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6D3322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6D3322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68D" w:rsidRPr="00BD268D" w:rsidRDefault="00B31A77" w:rsidP="00BD2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Благодаря сотрудникам Управления Росреестра по Приморскому краю в дачном товариществе наведен порядок</w:t>
      </w:r>
      <w:r w:rsidR="00BD268D" w:rsidRPr="00BD268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D700D9" w:rsidRDefault="00D700D9" w:rsidP="00863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A5E" w:rsidRDefault="00863A5E" w:rsidP="00D700D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63A5E" w:rsidRDefault="00863A5E" w:rsidP="00D700D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700D9" w:rsidRDefault="00D700D9" w:rsidP="00D700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Правление садоводческого некоммерческого това</w:t>
      </w:r>
      <w:r w:rsidR="00863A5E">
        <w:rPr>
          <w:rFonts w:ascii="Times New Roman" w:hAnsi="Times New Roman"/>
          <w:sz w:val="28"/>
          <w:szCs w:val="28"/>
        </w:rPr>
        <w:t>рищества «Аргус», расположенного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Надеждинском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районе, урочище Мирное, одно из многих, попавшее в сложную ситуацию – большая часть брошенных земельных участков, по разным причинам позабытых собственниками, заросли бурьяном. Правление обратилось в Управление Росреестра по Приморскому краю. Благодаря специалистам Артёмовского межмуниципального отдела в товариществе начал наводиться порядок. </w:t>
      </w:r>
      <w:r>
        <w:rPr>
          <w:rFonts w:ascii="Times New Roman" w:hAnsi="Times New Roman"/>
          <w:sz w:val="28"/>
          <w:szCs w:val="28"/>
        </w:rPr>
        <w:tab/>
      </w:r>
    </w:p>
    <w:p w:rsidR="00D700D9" w:rsidRDefault="00D700D9" w:rsidP="00D700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словам предс</w:t>
      </w:r>
      <w:r w:rsidR="00600968">
        <w:rPr>
          <w:rFonts w:ascii="Times New Roman" w:hAnsi="Times New Roman"/>
          <w:sz w:val="28"/>
          <w:szCs w:val="28"/>
        </w:rPr>
        <w:t>едателя товарищества</w:t>
      </w:r>
      <w:r>
        <w:rPr>
          <w:rFonts w:ascii="Times New Roman" w:hAnsi="Times New Roman"/>
          <w:sz w:val="28"/>
          <w:szCs w:val="28"/>
        </w:rPr>
        <w:t>, в силу разных причин правообладатели перестали обрабатывать принадлежащие им садовые участки, оплачивать членские взносы и посещать товарищество,</w:t>
      </w:r>
      <w:r w:rsidR="00863A5E">
        <w:rPr>
          <w:rFonts w:ascii="Times New Roman" w:hAnsi="Times New Roman"/>
          <w:sz w:val="28"/>
          <w:szCs w:val="28"/>
        </w:rPr>
        <w:t xml:space="preserve"> </w:t>
      </w:r>
      <w:r w:rsidR="00600968">
        <w:rPr>
          <w:rFonts w:ascii="Times New Roman" w:hAnsi="Times New Roman"/>
          <w:sz w:val="28"/>
          <w:szCs w:val="28"/>
        </w:rPr>
        <w:t>а их</w:t>
      </w:r>
      <w:r>
        <w:rPr>
          <w:rFonts w:ascii="Times New Roman" w:hAnsi="Times New Roman"/>
          <w:sz w:val="28"/>
          <w:szCs w:val="28"/>
        </w:rPr>
        <w:t xml:space="preserve"> контактные данные </w:t>
      </w:r>
      <w:r w:rsidR="00600968">
        <w:rPr>
          <w:rFonts w:ascii="Times New Roman" w:hAnsi="Times New Roman"/>
          <w:sz w:val="28"/>
          <w:szCs w:val="28"/>
        </w:rPr>
        <w:t>давно утеряны</w:t>
      </w:r>
      <w:r>
        <w:rPr>
          <w:rFonts w:ascii="Times New Roman" w:hAnsi="Times New Roman"/>
          <w:sz w:val="28"/>
          <w:szCs w:val="28"/>
        </w:rPr>
        <w:t xml:space="preserve">.  Некоторые из садоводов и вовсе позабыли о том, что имеют в собственности участки и </w:t>
      </w:r>
      <w:r w:rsidR="00863A5E">
        <w:rPr>
          <w:rFonts w:ascii="Times New Roman" w:hAnsi="Times New Roman"/>
          <w:sz w:val="28"/>
          <w:szCs w:val="28"/>
        </w:rPr>
        <w:t>ряд обязанностей</w:t>
      </w:r>
      <w:r>
        <w:rPr>
          <w:rFonts w:ascii="Times New Roman" w:hAnsi="Times New Roman"/>
          <w:sz w:val="28"/>
          <w:szCs w:val="28"/>
        </w:rPr>
        <w:t xml:space="preserve"> по отношению к садоводческому товариществу. Ситуация несколько изменилась после улучшения дорожной инфраструктуры и введенного в строй низководного </w:t>
      </w:r>
      <w:r w:rsidR="00600968">
        <w:rPr>
          <w:rFonts w:ascii="Times New Roman" w:hAnsi="Times New Roman"/>
          <w:sz w:val="28"/>
          <w:szCs w:val="28"/>
        </w:rPr>
        <w:t>моста Де</w:t>
      </w:r>
      <w:r>
        <w:rPr>
          <w:rFonts w:ascii="Times New Roman" w:hAnsi="Times New Roman"/>
          <w:sz w:val="28"/>
          <w:szCs w:val="28"/>
        </w:rPr>
        <w:t xml:space="preserve">-Фриз – </w:t>
      </w:r>
      <w:r w:rsidR="00600968">
        <w:rPr>
          <w:rFonts w:ascii="Times New Roman" w:hAnsi="Times New Roman"/>
          <w:sz w:val="28"/>
          <w:szCs w:val="28"/>
        </w:rPr>
        <w:t>Седанка, позволившего</w:t>
      </w:r>
      <w:r>
        <w:rPr>
          <w:rFonts w:ascii="Times New Roman" w:hAnsi="Times New Roman"/>
          <w:sz w:val="28"/>
          <w:szCs w:val="28"/>
        </w:rPr>
        <w:t xml:space="preserve"> садоводам значительно быстрее добираться до товарищества из г. Владивосток.  Тем не менее большая часть позабытых участков так и остались невостребованными, являясь постоянной угрозой пожарной безопасности и имуществу остальных членов СНТ. </w:t>
      </w:r>
    </w:p>
    <w:p w:rsidR="00D700D9" w:rsidRDefault="00D700D9" w:rsidP="00D700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0D9" w:rsidRDefault="00D700D9" w:rsidP="00D700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Ситуация начала меняться после обращения в Артемовский межмуниципальный отдел Управления Росреестра по Приморскому краю, </w:t>
      </w:r>
      <w:r>
        <w:rPr>
          <w:rFonts w:ascii="Times New Roman" w:hAnsi="Times New Roman"/>
          <w:sz w:val="28"/>
          <w:szCs w:val="28"/>
        </w:rPr>
        <w:lastRenderedPageBreak/>
        <w:t>сотрудники которого предоставили садоводам подробную консультацию о порядке обследования брошенных участков, методах поиска и воздействия на безответственных хозяев. Специалистами отдела были обследованы десятки брошенных участков, составлены акты обследования и отправлены соответствующие уведомления нерадивым садоводам. Кроме того, руководство отдела разработало многоступенчатую систему работы с садоводами, не использующими свои земельные участки по их целевому назначению – от беседы с гражданином до составления протокола об административном правонарушении и наложения денежного штрафа.</w:t>
      </w:r>
    </w:p>
    <w:p w:rsidR="00D700D9" w:rsidRDefault="00D700D9" w:rsidP="00D700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Меры административного </w:t>
      </w:r>
      <w:r w:rsidR="00863A5E">
        <w:rPr>
          <w:rFonts w:ascii="Times New Roman" w:hAnsi="Times New Roman"/>
          <w:sz w:val="28"/>
          <w:szCs w:val="28"/>
        </w:rPr>
        <w:t>воздействия принесли</w:t>
      </w:r>
      <w:r>
        <w:rPr>
          <w:rFonts w:ascii="Times New Roman" w:hAnsi="Times New Roman"/>
          <w:sz w:val="28"/>
          <w:szCs w:val="28"/>
        </w:rPr>
        <w:t xml:space="preserve"> свои плоды – «потревоженные» собственники земельных участков, не желая быть привлеченными к административной ответственности по п.3 ст. 8.8 КОАП РФ, стали выходить «из тени», заявлять свои права на земельные наделы (или отказываться от них в установленном законом порядке), гасить задолженности по взносам и наводить порядок на своих заброшенных дачах. Процесс находится на начальной стадии, но служит ярким примером эффективной работы органа государственного земельного надзора.</w:t>
      </w:r>
    </w:p>
    <w:p w:rsidR="00D700D9" w:rsidRDefault="00D700D9" w:rsidP="00D700D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268D" w:rsidRPr="00BD268D" w:rsidRDefault="00BD268D" w:rsidP="00600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00968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3322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63A5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93A"/>
    <w:rsid w:val="00B30D50"/>
    <w:rsid w:val="00B31A77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00D9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FEEA-ACAF-47CA-8FE9-C1919359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BE6A6D66</Template>
  <TotalTime>62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6</cp:revision>
  <cp:lastPrinted>2018-11-15T04:43:00Z</cp:lastPrinted>
  <dcterms:created xsi:type="dcterms:W3CDTF">2021-03-24T23:15:00Z</dcterms:created>
  <dcterms:modified xsi:type="dcterms:W3CDTF">2021-03-30T06:52:00Z</dcterms:modified>
</cp:coreProperties>
</file>