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89" w:rsidRDefault="00AA5F89" w:rsidP="00AA5F89">
      <w:pPr>
        <w:jc w:val="center"/>
        <w:outlineLvl w:val="0"/>
        <w:rPr>
          <w:b/>
        </w:rPr>
      </w:pPr>
      <w:bookmarkStart w:id="0" w:name="_GoBack"/>
      <w:r>
        <w:rPr>
          <w:b/>
        </w:rPr>
        <w:t xml:space="preserve">Контрольно-счетная комиссия </w:t>
      </w:r>
    </w:p>
    <w:p w:rsidR="00AA5F89" w:rsidRPr="00AA5F89" w:rsidRDefault="00AA5F89" w:rsidP="00AA5F89">
      <w:pPr>
        <w:jc w:val="center"/>
        <w:outlineLvl w:val="0"/>
        <w:rPr>
          <w:b/>
        </w:rPr>
      </w:pPr>
      <w:r>
        <w:rPr>
          <w:b/>
        </w:rPr>
        <w:t>Кировского муниципального района</w:t>
      </w:r>
    </w:p>
    <w:p w:rsidR="00AA5F89" w:rsidRDefault="00AA5F89" w:rsidP="00AA5F89">
      <w:pPr>
        <w:jc w:val="center"/>
        <w:outlineLvl w:val="0"/>
        <w:rPr>
          <w:b/>
          <w:sz w:val="28"/>
          <w:szCs w:val="28"/>
        </w:rPr>
      </w:pPr>
    </w:p>
    <w:p w:rsidR="00AA5F89" w:rsidRPr="004409E2" w:rsidRDefault="00AA5F89" w:rsidP="00AA5F89">
      <w:pPr>
        <w:jc w:val="center"/>
        <w:outlineLvl w:val="0"/>
        <w:rPr>
          <w:b/>
          <w:sz w:val="26"/>
          <w:szCs w:val="26"/>
        </w:rPr>
      </w:pPr>
      <w:r w:rsidRPr="004409E2">
        <w:rPr>
          <w:b/>
          <w:sz w:val="26"/>
          <w:szCs w:val="26"/>
        </w:rPr>
        <w:t>ЗАКЛЮЧЕНИЕ</w:t>
      </w:r>
    </w:p>
    <w:p w:rsidR="00AA5F89" w:rsidRPr="004409E2" w:rsidRDefault="00AA5F89" w:rsidP="00AA5F89">
      <w:pPr>
        <w:jc w:val="center"/>
        <w:rPr>
          <w:b/>
          <w:sz w:val="26"/>
          <w:szCs w:val="26"/>
        </w:rPr>
      </w:pPr>
      <w:r w:rsidRPr="004409E2">
        <w:rPr>
          <w:b/>
          <w:sz w:val="26"/>
          <w:szCs w:val="26"/>
        </w:rPr>
        <w:t>на проект решения Думы Кировского муниципального района</w:t>
      </w:r>
    </w:p>
    <w:p w:rsidR="00AA5F89" w:rsidRPr="004409E2" w:rsidRDefault="00AA5F89" w:rsidP="00AA5F89">
      <w:pPr>
        <w:jc w:val="center"/>
        <w:rPr>
          <w:b/>
          <w:sz w:val="26"/>
          <w:szCs w:val="26"/>
        </w:rPr>
      </w:pPr>
      <w:r w:rsidRPr="004409E2">
        <w:rPr>
          <w:b/>
          <w:sz w:val="26"/>
          <w:szCs w:val="26"/>
        </w:rPr>
        <w:t>«О налоге на имущество физических лиц на межселенной территории Кировского муниципального района»</w:t>
      </w:r>
    </w:p>
    <w:p w:rsidR="00AA5F89" w:rsidRPr="004409E2" w:rsidRDefault="00AA5F89" w:rsidP="00AA5F89">
      <w:pPr>
        <w:jc w:val="center"/>
        <w:rPr>
          <w:b/>
          <w:sz w:val="26"/>
          <w:szCs w:val="26"/>
        </w:rPr>
      </w:pPr>
    </w:p>
    <w:p w:rsidR="00AA5F89" w:rsidRPr="004409E2" w:rsidRDefault="00AA5F89" w:rsidP="00AA5F89">
      <w:pPr>
        <w:rPr>
          <w:b/>
          <w:sz w:val="26"/>
          <w:szCs w:val="26"/>
        </w:rPr>
      </w:pPr>
      <w:r w:rsidRPr="004409E2">
        <w:rPr>
          <w:b/>
          <w:sz w:val="26"/>
          <w:szCs w:val="26"/>
        </w:rPr>
        <w:t xml:space="preserve">23 сентября 2019 года                                                                   </w:t>
      </w:r>
      <w:proofErr w:type="spellStart"/>
      <w:r w:rsidRPr="004409E2">
        <w:rPr>
          <w:b/>
          <w:sz w:val="26"/>
          <w:szCs w:val="26"/>
        </w:rPr>
        <w:t>пгт</w:t>
      </w:r>
      <w:proofErr w:type="spellEnd"/>
      <w:r w:rsidRPr="004409E2">
        <w:rPr>
          <w:b/>
          <w:sz w:val="26"/>
          <w:szCs w:val="26"/>
        </w:rPr>
        <w:t xml:space="preserve"> </w:t>
      </w:r>
      <w:proofErr w:type="gramStart"/>
      <w:r w:rsidRPr="004409E2">
        <w:rPr>
          <w:b/>
          <w:sz w:val="26"/>
          <w:szCs w:val="26"/>
        </w:rPr>
        <w:t>Кировский</w:t>
      </w:r>
      <w:proofErr w:type="gramEnd"/>
    </w:p>
    <w:p w:rsidR="00AA5F89" w:rsidRPr="004409E2" w:rsidRDefault="00AA5F89" w:rsidP="00AA5F89">
      <w:pPr>
        <w:rPr>
          <w:b/>
          <w:sz w:val="26"/>
          <w:szCs w:val="26"/>
        </w:rPr>
      </w:pPr>
    </w:p>
    <w:p w:rsidR="00AA5F89" w:rsidRPr="004409E2" w:rsidRDefault="00AA5F89" w:rsidP="00AA5F89">
      <w:pPr>
        <w:ind w:firstLine="708"/>
        <w:jc w:val="both"/>
        <w:rPr>
          <w:sz w:val="26"/>
          <w:szCs w:val="26"/>
        </w:rPr>
      </w:pPr>
      <w:r w:rsidRPr="004409E2">
        <w:rPr>
          <w:sz w:val="26"/>
          <w:szCs w:val="26"/>
        </w:rPr>
        <w:t xml:space="preserve">Заключение на проект решения Думы Кировского муниципального района «О налоге на имущество физических лиц на межселенной территории Кировского муниципального района» подготовлено в соответствии со ст. 8 Положения </w:t>
      </w:r>
      <w:r w:rsidR="00FC2DFE" w:rsidRPr="004409E2">
        <w:rPr>
          <w:sz w:val="26"/>
          <w:szCs w:val="26"/>
        </w:rPr>
        <w:t>о</w:t>
      </w:r>
      <w:r w:rsidRPr="004409E2">
        <w:rPr>
          <w:sz w:val="26"/>
          <w:szCs w:val="26"/>
        </w:rPr>
        <w:t xml:space="preserve">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AA5F89" w:rsidRPr="004409E2" w:rsidRDefault="00AA5F89" w:rsidP="00AA5F89">
      <w:pPr>
        <w:ind w:firstLine="708"/>
        <w:jc w:val="both"/>
        <w:rPr>
          <w:b/>
          <w:i/>
          <w:sz w:val="26"/>
          <w:szCs w:val="26"/>
        </w:rPr>
      </w:pPr>
      <w:r w:rsidRPr="004409E2">
        <w:rPr>
          <w:sz w:val="26"/>
          <w:szCs w:val="26"/>
        </w:rPr>
        <w:t xml:space="preserve">Проект решения Думы Кировского муниципального «О налоге на имущество физических лиц на межселенной территории Кировского муниципального района» (далее - Проект решения) представлен Думой Кировского муниципального района в Контрольно-счетную комиссию </w:t>
      </w:r>
      <w:r w:rsidRPr="004409E2">
        <w:rPr>
          <w:b/>
          <w:i/>
          <w:sz w:val="26"/>
          <w:szCs w:val="26"/>
        </w:rPr>
        <w:t xml:space="preserve">19 сентября 2019 года. </w:t>
      </w:r>
    </w:p>
    <w:p w:rsidR="00AA5F89" w:rsidRPr="004409E2" w:rsidRDefault="00AA5F89" w:rsidP="00AA5F89">
      <w:pPr>
        <w:ind w:firstLine="708"/>
        <w:jc w:val="both"/>
        <w:rPr>
          <w:sz w:val="26"/>
          <w:szCs w:val="26"/>
        </w:rPr>
      </w:pPr>
      <w:r w:rsidRPr="004409E2">
        <w:rPr>
          <w:sz w:val="26"/>
          <w:szCs w:val="26"/>
        </w:rPr>
        <w:t xml:space="preserve">В соответствии </w:t>
      </w:r>
      <w:r w:rsidR="002823C9" w:rsidRPr="004409E2">
        <w:rPr>
          <w:sz w:val="26"/>
          <w:szCs w:val="26"/>
        </w:rPr>
        <w:t>с п. 6 ч. 1</w:t>
      </w:r>
      <w:r w:rsidRPr="004409E2">
        <w:rPr>
          <w:sz w:val="26"/>
          <w:szCs w:val="26"/>
        </w:rPr>
        <w:t xml:space="preserve"> ст. 8 Положения о Контрольно-счетной комиссии Кировского муниципального района, </w:t>
      </w:r>
      <w:r w:rsidR="002823C9" w:rsidRPr="004409E2">
        <w:rPr>
          <w:sz w:val="26"/>
          <w:szCs w:val="26"/>
        </w:rPr>
        <w:t>к полномочиям Контрольно-счетной комиссии, в том числе, относится оценка эффективности предоставления налоговых и иных льгот.</w:t>
      </w:r>
    </w:p>
    <w:p w:rsidR="002823C9" w:rsidRPr="004409E2" w:rsidRDefault="002823C9" w:rsidP="00AA5F89">
      <w:pPr>
        <w:ind w:firstLine="708"/>
        <w:jc w:val="both"/>
        <w:rPr>
          <w:sz w:val="26"/>
          <w:szCs w:val="26"/>
        </w:rPr>
      </w:pPr>
    </w:p>
    <w:p w:rsidR="002823C9" w:rsidRPr="004409E2" w:rsidRDefault="002823C9" w:rsidP="00AA5F89">
      <w:pPr>
        <w:ind w:firstLine="708"/>
        <w:jc w:val="both"/>
        <w:rPr>
          <w:sz w:val="26"/>
          <w:szCs w:val="26"/>
        </w:rPr>
      </w:pPr>
      <w:r w:rsidRPr="004409E2">
        <w:rPr>
          <w:sz w:val="26"/>
          <w:szCs w:val="26"/>
        </w:rPr>
        <w:t xml:space="preserve">По результатам оценки эффективности предоставления налоговых льгот, предусмотренных </w:t>
      </w:r>
      <w:r w:rsidR="004409E2">
        <w:rPr>
          <w:sz w:val="26"/>
          <w:szCs w:val="26"/>
        </w:rPr>
        <w:t>П</w:t>
      </w:r>
      <w:r w:rsidRPr="004409E2">
        <w:rPr>
          <w:sz w:val="26"/>
          <w:szCs w:val="26"/>
        </w:rPr>
        <w:t>роектом решения, Контрольно-счетная комиссия сообщает следующее.</w:t>
      </w:r>
    </w:p>
    <w:bookmarkEnd w:id="0"/>
    <w:p w:rsidR="002823C9" w:rsidRPr="004409E2" w:rsidRDefault="002823C9" w:rsidP="00AA5F89">
      <w:pPr>
        <w:ind w:firstLine="708"/>
        <w:jc w:val="both"/>
        <w:rPr>
          <w:sz w:val="26"/>
          <w:szCs w:val="26"/>
        </w:rPr>
      </w:pPr>
    </w:p>
    <w:p w:rsidR="00FC2DFE" w:rsidRPr="004409E2" w:rsidRDefault="00FC2DFE" w:rsidP="00AA5F89">
      <w:pPr>
        <w:ind w:firstLine="708"/>
        <w:jc w:val="both"/>
        <w:rPr>
          <w:sz w:val="26"/>
          <w:szCs w:val="26"/>
        </w:rPr>
      </w:pPr>
      <w:proofErr w:type="gramStart"/>
      <w:r w:rsidRPr="004409E2">
        <w:rPr>
          <w:sz w:val="26"/>
          <w:szCs w:val="26"/>
        </w:rPr>
        <w:t>Согласно ч. 1 ст. 7 Положения о бюджетном устройстве, бюджетном процессе и межбюджетных отношениях в Кировском муниципальном района, принятого решением Думы Кировского муниципального района от 11.10.2018 № 155-НПА, решением Думы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представительному органу муниципального образования законодательством Российской Федерации о налогах и сборах.</w:t>
      </w:r>
      <w:proofErr w:type="gramEnd"/>
    </w:p>
    <w:p w:rsidR="00FC2DFE" w:rsidRPr="00FC2DFE" w:rsidRDefault="00FC2DFE" w:rsidP="00563A6C">
      <w:pPr>
        <w:ind w:firstLine="708"/>
        <w:jc w:val="both"/>
        <w:rPr>
          <w:rFonts w:ascii="Verdana" w:hAnsi="Verdana"/>
          <w:sz w:val="26"/>
          <w:szCs w:val="26"/>
        </w:rPr>
      </w:pPr>
      <w:proofErr w:type="gramStart"/>
      <w:r w:rsidRPr="004409E2">
        <w:rPr>
          <w:sz w:val="26"/>
          <w:szCs w:val="26"/>
        </w:rPr>
        <w:t xml:space="preserve">В силу </w:t>
      </w:r>
      <w:r w:rsidR="00563A6C" w:rsidRPr="004409E2">
        <w:rPr>
          <w:sz w:val="26"/>
          <w:szCs w:val="26"/>
        </w:rPr>
        <w:t xml:space="preserve">ч. 1 </w:t>
      </w:r>
      <w:r w:rsidRPr="004409E2">
        <w:rPr>
          <w:sz w:val="26"/>
          <w:szCs w:val="26"/>
        </w:rPr>
        <w:t xml:space="preserve">ст. 399 Налогового кодекса РФ </w:t>
      </w:r>
      <w:r w:rsidR="00563A6C" w:rsidRPr="004409E2">
        <w:rPr>
          <w:sz w:val="26"/>
          <w:szCs w:val="26"/>
        </w:rPr>
        <w:t xml:space="preserve">(далее – НК РФ) </w:t>
      </w:r>
      <w:r w:rsidRPr="004409E2">
        <w:rPr>
          <w:sz w:val="26"/>
          <w:szCs w:val="26"/>
        </w:rPr>
        <w:t>н</w:t>
      </w:r>
      <w:r w:rsidRPr="00FC2DFE">
        <w:rPr>
          <w:sz w:val="26"/>
          <w:szCs w:val="26"/>
        </w:rPr>
        <w:t xml:space="preserve">алог на имущество физических лиц устанавливается </w:t>
      </w:r>
      <w:r w:rsidR="00075E5D">
        <w:rPr>
          <w:sz w:val="26"/>
          <w:szCs w:val="26"/>
        </w:rPr>
        <w:t>НК РФ</w:t>
      </w:r>
      <w:r w:rsidRPr="00FC2DFE">
        <w:rPr>
          <w:sz w:val="26"/>
          <w:szCs w:val="26"/>
        </w:rPr>
        <w:t xml:space="preserve"> и нормативными правовыми актами представительных органов муниципальных образований, вводится в действие и прекращает действовать в соответствии с </w:t>
      </w:r>
      <w:r w:rsidR="00075E5D">
        <w:rPr>
          <w:sz w:val="26"/>
          <w:szCs w:val="26"/>
        </w:rPr>
        <w:t>НК РФ</w:t>
      </w:r>
      <w:r w:rsidRPr="00FC2DFE">
        <w:rPr>
          <w:sz w:val="26"/>
          <w:szCs w:val="26"/>
        </w:rPr>
        <w:t xml:space="preserve">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  <w:proofErr w:type="gramEnd"/>
    </w:p>
    <w:p w:rsidR="00563A6C" w:rsidRPr="004409E2" w:rsidRDefault="00563A6C" w:rsidP="00563A6C">
      <w:pPr>
        <w:ind w:firstLine="540"/>
        <w:jc w:val="both"/>
        <w:rPr>
          <w:rFonts w:ascii="Verdana" w:hAnsi="Verdana"/>
          <w:sz w:val="26"/>
          <w:szCs w:val="26"/>
        </w:rPr>
      </w:pPr>
      <w:r w:rsidRPr="004409E2">
        <w:rPr>
          <w:sz w:val="26"/>
          <w:szCs w:val="26"/>
        </w:rPr>
        <w:t xml:space="preserve">Частью 2 указанной статьи НК </w:t>
      </w:r>
      <w:proofErr w:type="gramStart"/>
      <w:r w:rsidRPr="004409E2">
        <w:rPr>
          <w:sz w:val="26"/>
          <w:szCs w:val="26"/>
        </w:rPr>
        <w:t>РФ</w:t>
      </w:r>
      <w:proofErr w:type="gramEnd"/>
      <w:r w:rsidRPr="004409E2">
        <w:rPr>
          <w:sz w:val="26"/>
          <w:szCs w:val="26"/>
        </w:rPr>
        <w:t xml:space="preserve"> устанавливая налог, представительные органы муниципальных образований определяют налоговые ставки и особенности определения налоговой базы в пределах, установленных главой 32 НК РФ,</w:t>
      </w:r>
    </w:p>
    <w:p w:rsidR="00563A6C" w:rsidRPr="00563A6C" w:rsidRDefault="00563A6C" w:rsidP="00563A6C">
      <w:pPr>
        <w:ind w:firstLine="540"/>
        <w:jc w:val="both"/>
        <w:rPr>
          <w:rFonts w:ascii="Verdana" w:hAnsi="Verdana"/>
          <w:sz w:val="26"/>
          <w:szCs w:val="26"/>
        </w:rPr>
      </w:pPr>
      <w:r w:rsidRPr="004409E2">
        <w:rPr>
          <w:sz w:val="26"/>
          <w:szCs w:val="26"/>
        </w:rPr>
        <w:t xml:space="preserve">При </w:t>
      </w:r>
      <w:r w:rsidRPr="00563A6C">
        <w:rPr>
          <w:sz w:val="26"/>
          <w:szCs w:val="26"/>
        </w:rPr>
        <w:t>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не предусмотренные главой</w:t>
      </w:r>
      <w:r w:rsidRPr="004409E2">
        <w:rPr>
          <w:sz w:val="26"/>
          <w:szCs w:val="26"/>
        </w:rPr>
        <w:t xml:space="preserve"> 32 НК РФ</w:t>
      </w:r>
      <w:r w:rsidRPr="00563A6C">
        <w:rPr>
          <w:sz w:val="26"/>
          <w:szCs w:val="26"/>
        </w:rPr>
        <w:t>, основания и порядок их применения налогоплательщиками.</w:t>
      </w:r>
    </w:p>
    <w:p w:rsidR="00FC2DFE" w:rsidRPr="004409E2" w:rsidRDefault="00FC2DFE" w:rsidP="00AA5F89">
      <w:pPr>
        <w:ind w:firstLine="708"/>
        <w:jc w:val="both"/>
        <w:rPr>
          <w:sz w:val="26"/>
          <w:szCs w:val="26"/>
        </w:rPr>
      </w:pPr>
    </w:p>
    <w:p w:rsidR="002823C9" w:rsidRPr="004409E2" w:rsidRDefault="002823C9" w:rsidP="00AA5F89">
      <w:pPr>
        <w:ind w:firstLine="708"/>
        <w:jc w:val="both"/>
        <w:rPr>
          <w:sz w:val="26"/>
          <w:szCs w:val="26"/>
        </w:rPr>
      </w:pPr>
      <w:r w:rsidRPr="004409E2">
        <w:rPr>
          <w:sz w:val="26"/>
          <w:szCs w:val="26"/>
        </w:rPr>
        <w:t>Разделом 7 Проекта решения предлагаются следующие налоговые льготы.</w:t>
      </w:r>
    </w:p>
    <w:p w:rsidR="00706905" w:rsidRPr="004409E2" w:rsidRDefault="004262BE" w:rsidP="007069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09E2">
        <w:rPr>
          <w:rFonts w:ascii="Times New Roman" w:hAnsi="Times New Roman" w:cs="Times New Roman"/>
          <w:sz w:val="26"/>
          <w:szCs w:val="26"/>
        </w:rPr>
        <w:t>«</w:t>
      </w:r>
      <w:r w:rsidR="00706905" w:rsidRPr="004409E2">
        <w:rPr>
          <w:rFonts w:ascii="Times New Roman" w:hAnsi="Times New Roman" w:cs="Times New Roman"/>
          <w:sz w:val="26"/>
          <w:szCs w:val="26"/>
        </w:rPr>
        <w:t xml:space="preserve">7.1. Право на налоговую льготу имеют категории налогоплательщиков, определенные </w:t>
      </w:r>
      <w:hyperlink r:id="rId8" w:history="1">
        <w:r w:rsidR="00706905" w:rsidRPr="004409E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407</w:t>
        </w:r>
      </w:hyperlink>
      <w:r w:rsidR="00706905" w:rsidRPr="004409E2">
        <w:rPr>
          <w:sz w:val="26"/>
          <w:szCs w:val="26"/>
        </w:rPr>
        <w:t xml:space="preserve"> </w:t>
      </w:r>
      <w:r w:rsidR="00706905" w:rsidRPr="004409E2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Федерации.</w:t>
      </w:r>
    </w:p>
    <w:p w:rsidR="00706905" w:rsidRPr="004409E2" w:rsidRDefault="00706905" w:rsidP="007069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9"/>
      <w:bookmarkEnd w:id="1"/>
      <w:r w:rsidRPr="004409E2">
        <w:rPr>
          <w:rFonts w:ascii="Times New Roman" w:hAnsi="Times New Roman" w:cs="Times New Roman"/>
          <w:sz w:val="26"/>
          <w:szCs w:val="26"/>
        </w:rPr>
        <w:t>7.2.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706905" w:rsidRPr="004409E2" w:rsidRDefault="00706905" w:rsidP="007069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09E2">
        <w:rPr>
          <w:rFonts w:ascii="Times New Roman" w:hAnsi="Times New Roman" w:cs="Times New Roman"/>
          <w:sz w:val="26"/>
          <w:szCs w:val="26"/>
        </w:rPr>
        <w:t xml:space="preserve">7.3. При определении подлежащей уплате налогоплательщиком суммы налога налоговая льгота предоставляется </w:t>
      </w:r>
      <w:proofErr w:type="gramStart"/>
      <w:r w:rsidRPr="004409E2">
        <w:rPr>
          <w:rFonts w:ascii="Times New Roman" w:hAnsi="Times New Roman" w:cs="Times New Roman"/>
          <w:sz w:val="26"/>
          <w:szCs w:val="26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4409E2">
        <w:rPr>
          <w:rFonts w:ascii="Times New Roman" w:hAnsi="Times New Roman" w:cs="Times New Roman"/>
          <w:sz w:val="26"/>
          <w:szCs w:val="26"/>
        </w:rPr>
        <w:t xml:space="preserve"> налоговых льгот.</w:t>
      </w:r>
    </w:p>
    <w:p w:rsidR="00706905" w:rsidRPr="004409E2" w:rsidRDefault="00706905" w:rsidP="007069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09E2">
        <w:rPr>
          <w:rFonts w:ascii="Times New Roman" w:hAnsi="Times New Roman" w:cs="Times New Roman"/>
          <w:sz w:val="26"/>
          <w:szCs w:val="26"/>
        </w:rPr>
        <w:t>7.4. Налоговая льгота предоставляется в отношении следующих видов объектов налогообложения:</w:t>
      </w:r>
    </w:p>
    <w:p w:rsidR="00706905" w:rsidRPr="004409E2" w:rsidRDefault="00706905" w:rsidP="007069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09E2">
        <w:rPr>
          <w:rFonts w:ascii="Times New Roman" w:hAnsi="Times New Roman" w:cs="Times New Roman"/>
          <w:sz w:val="26"/>
          <w:szCs w:val="26"/>
        </w:rPr>
        <w:t>1) квартира, часть квартиры или комната;</w:t>
      </w:r>
    </w:p>
    <w:p w:rsidR="00706905" w:rsidRPr="004409E2" w:rsidRDefault="00706905" w:rsidP="007069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09E2">
        <w:rPr>
          <w:rFonts w:ascii="Times New Roman" w:hAnsi="Times New Roman" w:cs="Times New Roman"/>
          <w:sz w:val="26"/>
          <w:szCs w:val="26"/>
        </w:rPr>
        <w:t>2) жилой дом или часть жилого дома;</w:t>
      </w:r>
    </w:p>
    <w:p w:rsidR="00706905" w:rsidRPr="004409E2" w:rsidRDefault="00706905" w:rsidP="007069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09E2">
        <w:rPr>
          <w:rFonts w:ascii="Times New Roman" w:hAnsi="Times New Roman" w:cs="Times New Roman"/>
          <w:sz w:val="26"/>
          <w:szCs w:val="26"/>
        </w:rPr>
        <w:t>3) помещение или сооружение;</w:t>
      </w:r>
    </w:p>
    <w:p w:rsidR="00706905" w:rsidRPr="004409E2" w:rsidRDefault="00706905" w:rsidP="007069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09E2">
        <w:rPr>
          <w:rFonts w:ascii="Times New Roman" w:hAnsi="Times New Roman" w:cs="Times New Roman"/>
          <w:sz w:val="26"/>
          <w:szCs w:val="26"/>
        </w:rPr>
        <w:t>4) хозяйственное строение или сооружение;</w:t>
      </w:r>
    </w:p>
    <w:p w:rsidR="00706905" w:rsidRPr="004409E2" w:rsidRDefault="00706905" w:rsidP="007069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09E2">
        <w:rPr>
          <w:rFonts w:ascii="Times New Roman" w:hAnsi="Times New Roman" w:cs="Times New Roman"/>
          <w:sz w:val="26"/>
          <w:szCs w:val="26"/>
        </w:rPr>
        <w:t xml:space="preserve">5) гараж или </w:t>
      </w:r>
      <w:proofErr w:type="spellStart"/>
      <w:r w:rsidRPr="004409E2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4409E2">
        <w:rPr>
          <w:rFonts w:ascii="Times New Roman" w:hAnsi="Times New Roman" w:cs="Times New Roman"/>
          <w:sz w:val="26"/>
          <w:szCs w:val="26"/>
        </w:rPr>
        <w:t>-место.</w:t>
      </w:r>
    </w:p>
    <w:p w:rsidR="00706905" w:rsidRPr="004409E2" w:rsidRDefault="00706905" w:rsidP="00706905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4409E2">
        <w:rPr>
          <w:sz w:val="26"/>
          <w:szCs w:val="26"/>
        </w:rPr>
        <w:t xml:space="preserve">7.5. Налоговая льгота не предоставляется в отношении объектов налогообложения, указанных в </w:t>
      </w:r>
      <w:hyperlink r:id="rId9" w:history="1">
        <w:r w:rsidRPr="004409E2">
          <w:rPr>
            <w:rStyle w:val="a3"/>
            <w:color w:val="auto"/>
            <w:sz w:val="26"/>
            <w:szCs w:val="26"/>
            <w:u w:val="none"/>
          </w:rPr>
          <w:t>подпункте 2 пункта 2 статьи 406</w:t>
        </w:r>
      </w:hyperlink>
      <w:r w:rsidRPr="004409E2">
        <w:rPr>
          <w:sz w:val="26"/>
          <w:szCs w:val="26"/>
        </w:rPr>
        <w:t xml:space="preserve"> Налогового кодекса Российской Федерации, за исключением гаражей и </w:t>
      </w:r>
      <w:proofErr w:type="spellStart"/>
      <w:r w:rsidRPr="004409E2">
        <w:rPr>
          <w:sz w:val="26"/>
          <w:szCs w:val="26"/>
        </w:rPr>
        <w:t>машино</w:t>
      </w:r>
      <w:proofErr w:type="spellEnd"/>
      <w:r w:rsidRPr="004409E2">
        <w:rPr>
          <w:sz w:val="26"/>
          <w:szCs w:val="26"/>
        </w:rPr>
        <w:t>-мест, расположенных в таких объектах налогообложения.</w:t>
      </w:r>
    </w:p>
    <w:p w:rsidR="00706905" w:rsidRPr="004409E2" w:rsidRDefault="00706905" w:rsidP="0070690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409E2">
        <w:rPr>
          <w:sz w:val="26"/>
          <w:szCs w:val="26"/>
        </w:rPr>
        <w:t xml:space="preserve">7.6.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10" w:history="1">
        <w:r w:rsidRPr="004409E2">
          <w:rPr>
            <w:rStyle w:val="a3"/>
            <w:color w:val="auto"/>
            <w:sz w:val="26"/>
            <w:szCs w:val="26"/>
            <w:u w:val="none"/>
          </w:rPr>
          <w:t>заявление</w:t>
        </w:r>
      </w:hyperlink>
      <w:r w:rsidRPr="004409E2">
        <w:rPr>
          <w:sz w:val="26"/>
          <w:szCs w:val="26"/>
        </w:rPr>
        <w:t xml:space="preserve"> о предоставлении налоговой льготы, а также вправе представить </w:t>
      </w:r>
      <w:hyperlink r:id="rId11" w:history="1">
        <w:r w:rsidRPr="004409E2">
          <w:rPr>
            <w:rStyle w:val="a3"/>
            <w:color w:val="auto"/>
            <w:sz w:val="26"/>
            <w:szCs w:val="26"/>
            <w:u w:val="none"/>
          </w:rPr>
          <w:t>документы</w:t>
        </w:r>
      </w:hyperlink>
      <w:r w:rsidRPr="004409E2">
        <w:rPr>
          <w:sz w:val="26"/>
          <w:szCs w:val="26"/>
        </w:rPr>
        <w:t>, подтверждающие право налогоплательщика на налоговую льготу.</w:t>
      </w:r>
    </w:p>
    <w:p w:rsidR="00706905" w:rsidRPr="004409E2" w:rsidRDefault="00706905" w:rsidP="007069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9E2">
        <w:rPr>
          <w:sz w:val="26"/>
          <w:szCs w:val="26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12" w:history="1">
        <w:r w:rsidRPr="004409E2">
          <w:rPr>
            <w:rStyle w:val="a3"/>
            <w:color w:val="auto"/>
            <w:sz w:val="26"/>
            <w:szCs w:val="26"/>
            <w:u w:val="none"/>
          </w:rPr>
          <w:t>пунктом 3 статьи 361.1</w:t>
        </w:r>
      </w:hyperlink>
      <w:r w:rsidR="00563A6C" w:rsidRPr="004409E2">
        <w:rPr>
          <w:rStyle w:val="a3"/>
          <w:color w:val="auto"/>
          <w:sz w:val="26"/>
          <w:szCs w:val="26"/>
          <w:u w:val="none"/>
        </w:rPr>
        <w:t xml:space="preserve"> </w:t>
      </w:r>
      <w:r w:rsidRPr="004409E2">
        <w:rPr>
          <w:sz w:val="26"/>
          <w:szCs w:val="26"/>
        </w:rPr>
        <w:t>Налогового кодекса Российской Федерации.</w:t>
      </w:r>
    </w:p>
    <w:p w:rsidR="00706905" w:rsidRPr="004409E2" w:rsidRDefault="00706905" w:rsidP="007069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9E2">
        <w:rPr>
          <w:sz w:val="26"/>
          <w:szCs w:val="26"/>
        </w:rPr>
        <w:t>В случае</w:t>
      </w:r>
      <w:proofErr w:type="gramStart"/>
      <w:r w:rsidRPr="004409E2">
        <w:rPr>
          <w:sz w:val="26"/>
          <w:szCs w:val="26"/>
        </w:rPr>
        <w:t>,</w:t>
      </w:r>
      <w:proofErr w:type="gramEnd"/>
      <w:r w:rsidRPr="004409E2">
        <w:rPr>
          <w:sz w:val="26"/>
          <w:szCs w:val="26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законами.</w:t>
      </w:r>
    </w:p>
    <w:p w:rsidR="00706905" w:rsidRPr="004409E2" w:rsidRDefault="00706905" w:rsidP="0070690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409E2">
        <w:rPr>
          <w:sz w:val="26"/>
          <w:szCs w:val="26"/>
        </w:rPr>
        <w:t>7.7.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</w:t>
      </w:r>
    </w:p>
    <w:p w:rsidR="00706905" w:rsidRPr="004409E2" w:rsidRDefault="00706905" w:rsidP="007069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9E2">
        <w:rPr>
          <w:sz w:val="26"/>
          <w:szCs w:val="26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</w:t>
      </w:r>
      <w:proofErr w:type="gramStart"/>
      <w:r w:rsidRPr="004409E2">
        <w:rPr>
          <w:sz w:val="26"/>
          <w:szCs w:val="26"/>
        </w:rPr>
        <w:t>.».</w:t>
      </w:r>
      <w:proofErr w:type="gramEnd"/>
    </w:p>
    <w:p w:rsidR="004262BE" w:rsidRPr="004409E2" w:rsidRDefault="004262BE" w:rsidP="00AA5F89">
      <w:pPr>
        <w:ind w:firstLine="708"/>
        <w:jc w:val="both"/>
        <w:rPr>
          <w:sz w:val="26"/>
          <w:szCs w:val="26"/>
        </w:rPr>
      </w:pPr>
      <w:r w:rsidRPr="004409E2">
        <w:rPr>
          <w:sz w:val="26"/>
          <w:szCs w:val="26"/>
        </w:rPr>
        <w:t xml:space="preserve">В связи с тем, что на межселенных территориях Кировского муниципального район расположены земли лесного фонда, на которых отсутствует имущество </w:t>
      </w:r>
      <w:r w:rsidRPr="004409E2">
        <w:rPr>
          <w:sz w:val="26"/>
          <w:szCs w:val="26"/>
        </w:rPr>
        <w:lastRenderedPageBreak/>
        <w:t>физических лиц, рассчитать эффективность предоставления налоговых льгот не представляется возможным.</w:t>
      </w:r>
    </w:p>
    <w:p w:rsidR="004262BE" w:rsidRPr="004409E2" w:rsidRDefault="004262BE" w:rsidP="00AA5F89">
      <w:pPr>
        <w:ind w:firstLine="708"/>
        <w:jc w:val="both"/>
        <w:rPr>
          <w:sz w:val="26"/>
          <w:szCs w:val="26"/>
        </w:rPr>
      </w:pPr>
      <w:r w:rsidRPr="004409E2">
        <w:rPr>
          <w:sz w:val="26"/>
          <w:szCs w:val="26"/>
        </w:rPr>
        <w:t>П</w:t>
      </w:r>
      <w:r w:rsidR="002823C9" w:rsidRPr="004409E2">
        <w:rPr>
          <w:sz w:val="26"/>
          <w:szCs w:val="26"/>
        </w:rPr>
        <w:t xml:space="preserve">о мнению Контрольно-счетной комиссии </w:t>
      </w:r>
      <w:r w:rsidRPr="004409E2">
        <w:rPr>
          <w:sz w:val="26"/>
          <w:szCs w:val="26"/>
        </w:rPr>
        <w:t>применять норму предоставления  налоговых льгот</w:t>
      </w:r>
      <w:r w:rsidR="00563A6C" w:rsidRPr="004409E2">
        <w:rPr>
          <w:sz w:val="26"/>
          <w:szCs w:val="26"/>
        </w:rPr>
        <w:t>,</w:t>
      </w:r>
      <w:r w:rsidRPr="004409E2">
        <w:rPr>
          <w:sz w:val="26"/>
          <w:szCs w:val="26"/>
        </w:rPr>
        <w:t xml:space="preserve"> при отсутствии объектов недвижимости на межселенной территории, нецелесообразно.</w:t>
      </w:r>
    </w:p>
    <w:p w:rsidR="00706905" w:rsidRPr="004409E2" w:rsidRDefault="004262BE" w:rsidP="00AA5F89">
      <w:pPr>
        <w:ind w:firstLine="708"/>
        <w:jc w:val="both"/>
        <w:rPr>
          <w:sz w:val="26"/>
          <w:szCs w:val="26"/>
        </w:rPr>
      </w:pPr>
      <w:r w:rsidRPr="004409E2">
        <w:rPr>
          <w:sz w:val="26"/>
          <w:szCs w:val="26"/>
        </w:rPr>
        <w:t xml:space="preserve">Кроме того, Контрольно-счетная комиссия полагает, что </w:t>
      </w:r>
      <w:r w:rsidR="002823C9" w:rsidRPr="004409E2">
        <w:rPr>
          <w:sz w:val="26"/>
          <w:szCs w:val="26"/>
        </w:rPr>
        <w:t>структура Проекта решения, представленная администрацией Кировского муниципального района</w:t>
      </w:r>
      <w:r w:rsidR="00706905" w:rsidRPr="004409E2">
        <w:rPr>
          <w:sz w:val="26"/>
          <w:szCs w:val="26"/>
        </w:rPr>
        <w:t>, в том числе, в части налоговых льгот</w:t>
      </w:r>
      <w:r w:rsidR="00AC01D2" w:rsidRPr="004409E2">
        <w:rPr>
          <w:sz w:val="26"/>
          <w:szCs w:val="26"/>
        </w:rPr>
        <w:t>,</w:t>
      </w:r>
      <w:r w:rsidR="00706905" w:rsidRPr="004409E2">
        <w:rPr>
          <w:sz w:val="26"/>
          <w:szCs w:val="26"/>
        </w:rPr>
        <w:t xml:space="preserve"> создает неоправданную громоздкость, трудности применения и толкования.</w:t>
      </w:r>
    </w:p>
    <w:p w:rsidR="00706905" w:rsidRPr="004409E2" w:rsidRDefault="00706905" w:rsidP="00AA5F89">
      <w:pPr>
        <w:ind w:firstLine="708"/>
        <w:jc w:val="both"/>
        <w:rPr>
          <w:sz w:val="26"/>
          <w:szCs w:val="26"/>
        </w:rPr>
      </w:pPr>
      <w:r w:rsidRPr="004409E2">
        <w:rPr>
          <w:sz w:val="26"/>
          <w:szCs w:val="26"/>
        </w:rPr>
        <w:t>Несмотря на то, что часть 7.1.</w:t>
      </w:r>
      <w:r w:rsidR="001B09FB" w:rsidRPr="004409E2">
        <w:rPr>
          <w:sz w:val="26"/>
          <w:szCs w:val="26"/>
        </w:rPr>
        <w:t xml:space="preserve"> </w:t>
      </w:r>
      <w:r w:rsidRPr="004409E2">
        <w:rPr>
          <w:sz w:val="26"/>
          <w:szCs w:val="26"/>
        </w:rPr>
        <w:t xml:space="preserve">содержит </w:t>
      </w:r>
      <w:r w:rsidR="001B09FB" w:rsidRPr="004409E2">
        <w:rPr>
          <w:sz w:val="26"/>
          <w:szCs w:val="26"/>
        </w:rPr>
        <w:t xml:space="preserve">в тексте ссылку на статью 407 </w:t>
      </w:r>
      <w:r w:rsidR="00563A6C" w:rsidRPr="004409E2">
        <w:rPr>
          <w:sz w:val="26"/>
          <w:szCs w:val="26"/>
        </w:rPr>
        <w:t>НК РФ</w:t>
      </w:r>
      <w:r w:rsidR="001B09FB" w:rsidRPr="004409E2">
        <w:rPr>
          <w:sz w:val="26"/>
          <w:szCs w:val="26"/>
        </w:rPr>
        <w:t>, администрация Кировского муниципального района излагает</w:t>
      </w:r>
      <w:r w:rsidR="004262BE" w:rsidRPr="004409E2">
        <w:rPr>
          <w:sz w:val="26"/>
          <w:szCs w:val="26"/>
        </w:rPr>
        <w:t xml:space="preserve"> полный текст </w:t>
      </w:r>
      <w:r w:rsidR="001B09FB" w:rsidRPr="004409E2">
        <w:rPr>
          <w:sz w:val="26"/>
          <w:szCs w:val="26"/>
        </w:rPr>
        <w:t>част</w:t>
      </w:r>
      <w:r w:rsidR="00563A6C" w:rsidRPr="004409E2">
        <w:rPr>
          <w:sz w:val="26"/>
          <w:szCs w:val="26"/>
        </w:rPr>
        <w:t>ей</w:t>
      </w:r>
      <w:r w:rsidR="001B09FB" w:rsidRPr="004409E2">
        <w:rPr>
          <w:sz w:val="26"/>
          <w:szCs w:val="26"/>
        </w:rPr>
        <w:t xml:space="preserve"> </w:t>
      </w:r>
      <w:r w:rsidR="004262BE" w:rsidRPr="004409E2">
        <w:rPr>
          <w:sz w:val="26"/>
          <w:szCs w:val="26"/>
        </w:rPr>
        <w:t>2-7 статьи 407 НК РФ.</w:t>
      </w:r>
    </w:p>
    <w:p w:rsidR="002823C9" w:rsidRPr="004409E2" w:rsidRDefault="00706905" w:rsidP="00AA5F89">
      <w:pPr>
        <w:ind w:firstLine="708"/>
        <w:jc w:val="both"/>
        <w:rPr>
          <w:sz w:val="26"/>
          <w:szCs w:val="26"/>
        </w:rPr>
      </w:pPr>
      <w:r w:rsidRPr="004409E2">
        <w:rPr>
          <w:sz w:val="26"/>
          <w:szCs w:val="26"/>
        </w:rPr>
        <w:t xml:space="preserve">В связи с чем, Контрольно-счетная комиссия предлагает в данном разделе сделать одну часть раздела с отсылочной нормой на статью 407 </w:t>
      </w:r>
      <w:r w:rsidR="00563A6C" w:rsidRPr="004409E2">
        <w:rPr>
          <w:sz w:val="26"/>
          <w:szCs w:val="26"/>
        </w:rPr>
        <w:t>НК РФ</w:t>
      </w:r>
      <w:r w:rsidRPr="004409E2">
        <w:rPr>
          <w:sz w:val="26"/>
          <w:szCs w:val="26"/>
        </w:rPr>
        <w:t xml:space="preserve">. </w:t>
      </w:r>
    </w:p>
    <w:p w:rsidR="002823C9" w:rsidRPr="004409E2" w:rsidRDefault="002823C9" w:rsidP="00AA5F89">
      <w:pPr>
        <w:ind w:firstLine="708"/>
        <w:jc w:val="both"/>
        <w:rPr>
          <w:sz w:val="26"/>
          <w:szCs w:val="26"/>
        </w:rPr>
      </w:pPr>
    </w:p>
    <w:p w:rsidR="00AC01D2" w:rsidRPr="004409E2" w:rsidRDefault="002823C9" w:rsidP="00AA5F89">
      <w:pPr>
        <w:ind w:firstLine="708"/>
        <w:jc w:val="both"/>
        <w:rPr>
          <w:sz w:val="26"/>
          <w:szCs w:val="26"/>
        </w:rPr>
      </w:pPr>
      <w:r w:rsidRPr="004409E2">
        <w:rPr>
          <w:sz w:val="26"/>
          <w:szCs w:val="26"/>
        </w:rPr>
        <w:t>Также Контрольно-счетная ко</w:t>
      </w:r>
      <w:r w:rsidR="00706905" w:rsidRPr="004409E2">
        <w:rPr>
          <w:sz w:val="26"/>
          <w:szCs w:val="26"/>
        </w:rPr>
        <w:t>миссия п</w:t>
      </w:r>
      <w:r w:rsidRPr="004409E2">
        <w:rPr>
          <w:sz w:val="26"/>
          <w:szCs w:val="26"/>
        </w:rPr>
        <w:t>редлагает</w:t>
      </w:r>
      <w:r w:rsidR="00AC01D2" w:rsidRPr="004409E2">
        <w:rPr>
          <w:sz w:val="26"/>
          <w:szCs w:val="26"/>
        </w:rPr>
        <w:t>:</w:t>
      </w:r>
    </w:p>
    <w:p w:rsidR="00AC01D2" w:rsidRPr="004409E2" w:rsidRDefault="00AC01D2" w:rsidP="00AA5F89">
      <w:pPr>
        <w:ind w:firstLine="708"/>
        <w:jc w:val="both"/>
        <w:rPr>
          <w:sz w:val="26"/>
          <w:szCs w:val="26"/>
        </w:rPr>
      </w:pPr>
      <w:r w:rsidRPr="004409E2">
        <w:rPr>
          <w:sz w:val="26"/>
          <w:szCs w:val="26"/>
        </w:rPr>
        <w:t>-</w:t>
      </w:r>
      <w:r w:rsidR="002823C9" w:rsidRPr="004409E2">
        <w:rPr>
          <w:sz w:val="26"/>
          <w:szCs w:val="26"/>
        </w:rPr>
        <w:t xml:space="preserve"> </w:t>
      </w:r>
      <w:r w:rsidR="004262BE" w:rsidRPr="004409E2">
        <w:rPr>
          <w:sz w:val="26"/>
          <w:szCs w:val="26"/>
        </w:rPr>
        <w:t>наименование Проекта решения изложить в следующей редакции «Об установление налога на имущество физических лиц на межселенной территории Кировского муниципального района»</w:t>
      </w:r>
      <w:r w:rsidRPr="004409E2">
        <w:rPr>
          <w:sz w:val="26"/>
          <w:szCs w:val="26"/>
        </w:rPr>
        <w:t>;</w:t>
      </w:r>
    </w:p>
    <w:p w:rsidR="00AC01D2" w:rsidRPr="004409E2" w:rsidRDefault="00AC01D2" w:rsidP="00AA5F89">
      <w:pPr>
        <w:ind w:firstLine="708"/>
        <w:jc w:val="both"/>
        <w:rPr>
          <w:sz w:val="26"/>
          <w:szCs w:val="26"/>
        </w:rPr>
      </w:pPr>
      <w:r w:rsidRPr="004409E2">
        <w:rPr>
          <w:sz w:val="26"/>
          <w:szCs w:val="26"/>
        </w:rPr>
        <w:t>- сократить перечень объектов налогообложения (исключить квартиру</w:t>
      </w:r>
      <w:r w:rsidRPr="004409E2">
        <w:rPr>
          <w:rStyle w:val="a6"/>
          <w:sz w:val="26"/>
          <w:szCs w:val="26"/>
        </w:rPr>
        <w:endnoteReference w:id="1"/>
      </w:r>
      <w:r w:rsidRPr="004409E2">
        <w:rPr>
          <w:sz w:val="26"/>
          <w:szCs w:val="26"/>
        </w:rPr>
        <w:t>;</w:t>
      </w:r>
      <w:r w:rsidR="00400CE9" w:rsidRPr="004409E2">
        <w:rPr>
          <w:sz w:val="26"/>
          <w:szCs w:val="26"/>
        </w:rPr>
        <w:t xml:space="preserve"> </w:t>
      </w:r>
      <w:proofErr w:type="spellStart"/>
      <w:r w:rsidR="00400CE9" w:rsidRPr="004409E2">
        <w:rPr>
          <w:sz w:val="26"/>
          <w:szCs w:val="26"/>
        </w:rPr>
        <w:t>машино</w:t>
      </w:r>
      <w:proofErr w:type="spellEnd"/>
      <w:r w:rsidR="00400CE9" w:rsidRPr="004409E2">
        <w:rPr>
          <w:sz w:val="26"/>
          <w:szCs w:val="26"/>
        </w:rPr>
        <w:t>-место</w:t>
      </w:r>
      <w:r w:rsidR="00400CE9" w:rsidRPr="004409E2">
        <w:rPr>
          <w:rStyle w:val="a6"/>
          <w:sz w:val="26"/>
          <w:szCs w:val="26"/>
        </w:rPr>
        <w:endnoteReference w:id="2"/>
      </w:r>
      <w:r w:rsidR="00400CE9" w:rsidRPr="004409E2">
        <w:rPr>
          <w:sz w:val="26"/>
          <w:szCs w:val="26"/>
        </w:rPr>
        <w:t>);</w:t>
      </w:r>
    </w:p>
    <w:p w:rsidR="00AC01D2" w:rsidRDefault="00AC01D2" w:rsidP="00AA5F89">
      <w:pPr>
        <w:ind w:firstLine="708"/>
        <w:jc w:val="both"/>
        <w:rPr>
          <w:sz w:val="26"/>
          <w:szCs w:val="26"/>
        </w:rPr>
      </w:pPr>
      <w:r w:rsidRPr="004409E2">
        <w:rPr>
          <w:sz w:val="26"/>
          <w:szCs w:val="26"/>
        </w:rPr>
        <w:t>- налоговую базу указать с отсылочными нормами на налоговое законодательство (ст. 403 НК РФ);</w:t>
      </w:r>
    </w:p>
    <w:p w:rsidR="00670166" w:rsidRPr="004409E2" w:rsidRDefault="00670166" w:rsidP="00AA5F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налоговые льготы определить с отсылочными нормами на налоговое законодательство (с. 407 НК РФ);</w:t>
      </w:r>
    </w:p>
    <w:p w:rsidR="00AC01D2" w:rsidRPr="004409E2" w:rsidRDefault="00AC01D2" w:rsidP="00AA5F89">
      <w:pPr>
        <w:ind w:firstLine="708"/>
        <w:jc w:val="both"/>
        <w:rPr>
          <w:sz w:val="26"/>
          <w:szCs w:val="26"/>
        </w:rPr>
      </w:pPr>
      <w:r w:rsidRPr="004409E2">
        <w:rPr>
          <w:sz w:val="26"/>
          <w:szCs w:val="26"/>
        </w:rPr>
        <w:t xml:space="preserve">- </w:t>
      </w:r>
      <w:r w:rsidR="00400CE9" w:rsidRPr="004409E2">
        <w:rPr>
          <w:sz w:val="26"/>
          <w:szCs w:val="26"/>
        </w:rPr>
        <w:t>налоговые ставки указать по объектам налогообложения в соответствии с перечнем, определенным Проектом решения.</w:t>
      </w:r>
    </w:p>
    <w:p w:rsidR="00AC01D2" w:rsidRPr="004409E2" w:rsidRDefault="00563A6C" w:rsidP="00AA5F89">
      <w:pPr>
        <w:ind w:firstLine="708"/>
        <w:jc w:val="both"/>
        <w:rPr>
          <w:sz w:val="26"/>
          <w:szCs w:val="26"/>
        </w:rPr>
      </w:pPr>
      <w:r w:rsidRPr="004409E2">
        <w:rPr>
          <w:sz w:val="26"/>
          <w:szCs w:val="26"/>
        </w:rPr>
        <w:t>- в финансово-экономическом обосновании указать</w:t>
      </w:r>
      <w:r w:rsidR="00670166">
        <w:rPr>
          <w:sz w:val="26"/>
          <w:szCs w:val="26"/>
        </w:rPr>
        <w:t>,</w:t>
      </w:r>
      <w:r w:rsidRPr="004409E2">
        <w:rPr>
          <w:sz w:val="26"/>
          <w:szCs w:val="26"/>
        </w:rPr>
        <w:t xml:space="preserve"> сколько </w:t>
      </w:r>
      <w:r w:rsidR="004409E2" w:rsidRPr="004409E2">
        <w:rPr>
          <w:sz w:val="26"/>
          <w:szCs w:val="26"/>
        </w:rPr>
        <w:t xml:space="preserve">средств поступит в бюджет Кировского муниципального района от </w:t>
      </w:r>
      <w:r w:rsidR="00670166">
        <w:rPr>
          <w:sz w:val="26"/>
          <w:szCs w:val="26"/>
        </w:rPr>
        <w:t>налога на имущество физических лиц, взимаемого на межселенных территориях Кировского муниципального района</w:t>
      </w:r>
      <w:r w:rsidR="004409E2" w:rsidRPr="004409E2">
        <w:rPr>
          <w:sz w:val="26"/>
          <w:szCs w:val="26"/>
        </w:rPr>
        <w:t>.</w:t>
      </w:r>
    </w:p>
    <w:p w:rsidR="00400CE9" w:rsidRDefault="00400CE9" w:rsidP="00AA5F89">
      <w:pPr>
        <w:ind w:firstLine="708"/>
        <w:jc w:val="both"/>
        <w:rPr>
          <w:sz w:val="26"/>
          <w:szCs w:val="26"/>
        </w:rPr>
      </w:pPr>
    </w:p>
    <w:p w:rsidR="004409E2" w:rsidRPr="004409E2" w:rsidRDefault="004409E2" w:rsidP="00AA5F89">
      <w:pPr>
        <w:ind w:firstLine="708"/>
        <w:jc w:val="both"/>
        <w:rPr>
          <w:sz w:val="26"/>
          <w:szCs w:val="26"/>
        </w:rPr>
      </w:pPr>
    </w:p>
    <w:p w:rsidR="00400CE9" w:rsidRPr="004409E2" w:rsidRDefault="00400CE9" w:rsidP="00563A6C">
      <w:pPr>
        <w:jc w:val="both"/>
        <w:rPr>
          <w:sz w:val="26"/>
          <w:szCs w:val="26"/>
        </w:rPr>
      </w:pPr>
      <w:r w:rsidRPr="004409E2">
        <w:rPr>
          <w:sz w:val="26"/>
          <w:szCs w:val="26"/>
        </w:rPr>
        <w:t xml:space="preserve">Председатель Контрольно-счетной комиссии             </w:t>
      </w:r>
      <w:r w:rsidR="00563A6C" w:rsidRPr="004409E2">
        <w:rPr>
          <w:sz w:val="26"/>
          <w:szCs w:val="26"/>
        </w:rPr>
        <w:t xml:space="preserve">     </w:t>
      </w:r>
      <w:r w:rsidR="004409E2">
        <w:rPr>
          <w:sz w:val="26"/>
          <w:szCs w:val="26"/>
        </w:rPr>
        <w:t xml:space="preserve">          </w:t>
      </w:r>
      <w:r w:rsidR="00563A6C" w:rsidRPr="004409E2">
        <w:rPr>
          <w:sz w:val="26"/>
          <w:szCs w:val="26"/>
        </w:rPr>
        <w:t xml:space="preserve">               С.В. </w:t>
      </w:r>
      <w:proofErr w:type="spellStart"/>
      <w:r w:rsidR="00563A6C" w:rsidRPr="004409E2">
        <w:rPr>
          <w:sz w:val="26"/>
          <w:szCs w:val="26"/>
        </w:rPr>
        <w:t>Куничак</w:t>
      </w:r>
      <w:proofErr w:type="spellEnd"/>
    </w:p>
    <w:p w:rsidR="004409E2" w:rsidRPr="004409E2" w:rsidRDefault="004409E2" w:rsidP="00563A6C">
      <w:pPr>
        <w:jc w:val="both"/>
        <w:rPr>
          <w:sz w:val="26"/>
          <w:szCs w:val="26"/>
        </w:rPr>
      </w:pPr>
    </w:p>
    <w:p w:rsidR="004409E2" w:rsidRDefault="004409E2" w:rsidP="00563A6C">
      <w:pPr>
        <w:jc w:val="both"/>
        <w:rPr>
          <w:sz w:val="26"/>
          <w:szCs w:val="26"/>
        </w:rPr>
      </w:pPr>
    </w:p>
    <w:p w:rsidR="00670166" w:rsidRPr="004409E2" w:rsidRDefault="00670166" w:rsidP="00563A6C">
      <w:pPr>
        <w:jc w:val="both"/>
        <w:rPr>
          <w:sz w:val="26"/>
          <w:szCs w:val="26"/>
        </w:rPr>
      </w:pPr>
    </w:p>
    <w:sectPr w:rsidR="00670166" w:rsidRPr="004409E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10" w:rsidRDefault="00C04A10" w:rsidP="00AC01D2">
      <w:r>
        <w:separator/>
      </w:r>
    </w:p>
  </w:endnote>
  <w:endnote w:type="continuationSeparator" w:id="0">
    <w:p w:rsidR="00C04A10" w:rsidRDefault="00C04A10" w:rsidP="00AC01D2">
      <w:r>
        <w:continuationSeparator/>
      </w:r>
    </w:p>
  </w:endnote>
  <w:endnote w:id="1">
    <w:p w:rsidR="00AC01D2" w:rsidRDefault="00AC01D2" w:rsidP="00400CE9">
      <w:pPr>
        <w:autoSpaceDE w:val="0"/>
        <w:autoSpaceDN w:val="0"/>
        <w:adjustRightInd w:val="0"/>
        <w:jc w:val="both"/>
        <w:outlineLvl w:val="0"/>
      </w:pPr>
      <w:r>
        <w:rPr>
          <w:rStyle w:val="a6"/>
        </w:rPr>
        <w:endnoteRef/>
      </w:r>
      <w:r>
        <w:t xml:space="preserve"> </w:t>
      </w:r>
      <w:proofErr w:type="gramStart"/>
      <w:r w:rsidRPr="00AC01D2">
        <w:rPr>
          <w:sz w:val="20"/>
          <w:szCs w:val="20"/>
        </w:rPr>
        <w:t>Согласно ст. 16 Жилищн</w:t>
      </w:r>
      <w:r>
        <w:rPr>
          <w:sz w:val="20"/>
          <w:szCs w:val="20"/>
        </w:rPr>
        <w:t>ого</w:t>
      </w:r>
      <w:r w:rsidRPr="00AC01D2">
        <w:rPr>
          <w:sz w:val="20"/>
          <w:szCs w:val="20"/>
        </w:rPr>
        <w:t xml:space="preserve"> кодекс</w:t>
      </w:r>
      <w:r>
        <w:rPr>
          <w:sz w:val="20"/>
          <w:szCs w:val="20"/>
        </w:rPr>
        <w:t>а</w:t>
      </w:r>
      <w:r w:rsidRPr="00AC01D2">
        <w:rPr>
          <w:sz w:val="20"/>
          <w:szCs w:val="20"/>
        </w:rPr>
        <w:t xml:space="preserve"> Российской Федерации к</w:t>
      </w:r>
      <w:r w:rsidRPr="00AC01D2">
        <w:rPr>
          <w:rFonts w:eastAsiaTheme="minorHAnsi"/>
          <w:sz w:val="20"/>
          <w:szCs w:val="20"/>
          <w:lang w:eastAsia="en-US"/>
        </w:rPr>
        <w:t>вартирой признается</w:t>
      </w:r>
      <w:r>
        <w:rPr>
          <w:rFonts w:eastAsiaTheme="minorHAnsi"/>
          <w:sz w:val="20"/>
          <w:szCs w:val="20"/>
          <w:lang w:eastAsia="en-US"/>
        </w:rPr>
        <w:t xml:space="preserve">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  <w:proofErr w:type="gramEnd"/>
    </w:p>
  </w:endnote>
  <w:endnote w:id="2">
    <w:p w:rsidR="00400CE9" w:rsidRPr="00400CE9" w:rsidRDefault="00400CE9" w:rsidP="00400C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a6"/>
        </w:rPr>
        <w:endnoteRef/>
      </w:r>
      <w:r>
        <w:t xml:space="preserve"> </w:t>
      </w:r>
      <w:r w:rsidRPr="00400CE9">
        <w:rPr>
          <w:sz w:val="20"/>
          <w:szCs w:val="20"/>
        </w:rPr>
        <w:t xml:space="preserve">Согласно ст. 1 Градостроительного кодекса Российской Федерации </w:t>
      </w:r>
      <w:proofErr w:type="spellStart"/>
      <w:r w:rsidRPr="00400CE9">
        <w:rPr>
          <w:rFonts w:eastAsiaTheme="minorHAnsi"/>
          <w:sz w:val="20"/>
          <w:szCs w:val="20"/>
          <w:lang w:eastAsia="en-US"/>
        </w:rPr>
        <w:t>машино</w:t>
      </w:r>
      <w:proofErr w:type="spellEnd"/>
      <w:r w:rsidRPr="00400CE9">
        <w:rPr>
          <w:rFonts w:eastAsiaTheme="minorHAnsi"/>
          <w:sz w:val="20"/>
          <w:szCs w:val="20"/>
          <w:lang w:eastAsia="en-US"/>
        </w:rPr>
        <w:t>-место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</w:t>
      </w:r>
      <w:r>
        <w:rPr>
          <w:rFonts w:eastAsiaTheme="minorHAnsi"/>
          <w:sz w:val="20"/>
          <w:szCs w:val="20"/>
          <w:lang w:eastAsia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07471"/>
      <w:docPartObj>
        <w:docPartGallery w:val="Page Numbers (Bottom of Page)"/>
        <w:docPartUnique/>
      </w:docPartObj>
    </w:sdtPr>
    <w:sdtEndPr/>
    <w:sdtContent>
      <w:p w:rsidR="00400CE9" w:rsidRDefault="00400CE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BEC">
          <w:rPr>
            <w:noProof/>
          </w:rPr>
          <w:t>1</w:t>
        </w:r>
        <w:r>
          <w:fldChar w:fldCharType="end"/>
        </w:r>
      </w:p>
    </w:sdtContent>
  </w:sdt>
  <w:p w:rsidR="00400CE9" w:rsidRDefault="00400C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10" w:rsidRDefault="00C04A10" w:rsidP="00AC01D2">
      <w:r>
        <w:separator/>
      </w:r>
    </w:p>
  </w:footnote>
  <w:footnote w:type="continuationSeparator" w:id="0">
    <w:p w:rsidR="00C04A10" w:rsidRDefault="00C04A10" w:rsidP="00AC0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56"/>
    <w:rsid w:val="000547E2"/>
    <w:rsid w:val="00075E5D"/>
    <w:rsid w:val="001B09FB"/>
    <w:rsid w:val="002823C9"/>
    <w:rsid w:val="003057F6"/>
    <w:rsid w:val="00322BEC"/>
    <w:rsid w:val="00400CE9"/>
    <w:rsid w:val="004262BE"/>
    <w:rsid w:val="004409E2"/>
    <w:rsid w:val="00563A6C"/>
    <w:rsid w:val="00670166"/>
    <w:rsid w:val="00706905"/>
    <w:rsid w:val="00AA5F89"/>
    <w:rsid w:val="00AC01D2"/>
    <w:rsid w:val="00B630D5"/>
    <w:rsid w:val="00C04A10"/>
    <w:rsid w:val="00CF4556"/>
    <w:rsid w:val="00D36328"/>
    <w:rsid w:val="00FC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905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06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AC01D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C0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C01D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00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0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0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0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0C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0C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905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06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AC01D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C0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C01D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00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0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0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0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0C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0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B9F3CA7F4C3331A78425E122D21F62C2BA5AA47D5BA4604ACA2810E6F291267224EA606D8D15ECC22D2002C62825C348A7480E5B56AEAE8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01A6719B67F2FC0E9811E0564EC95808EFD0B36B9CF40A849D48A2D3682DE1222C0BB9085F046D8A8122EC57DDB9C94539F8B696EE676AfD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01A6719B67F2FC0E9811E0564EC95809E4D1B66B98F40A849D48A2D3682DE1222C0BB90C5C0C6C82DE27F94685B5C05327F1A18AEC66A56Bf0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01A6719B67F2FC0E9811E0564EC95809E4D3BF639CF40A849D48A2D3682DE1222C0BB90C5C0C6E80DE27F94685B5C05327F1A18AEC66A56Bf0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AB9F3CA7F4C3331A78425E122D21F62C2BA5AA47D5BA4604ACA2810E6F291267224EA606D8DF5ECC22D2002C62825C348A7480E5B56AEAE8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201D-4E89-4978-A0A9-D334CE68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7</cp:revision>
  <cp:lastPrinted>2019-09-22T23:46:00Z</cp:lastPrinted>
  <dcterms:created xsi:type="dcterms:W3CDTF">2019-09-20T04:25:00Z</dcterms:created>
  <dcterms:modified xsi:type="dcterms:W3CDTF">2019-11-19T06:12:00Z</dcterms:modified>
</cp:coreProperties>
</file>