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A" w:rsidRDefault="00A9306A" w:rsidP="00A9306A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комиссия </w:t>
      </w:r>
    </w:p>
    <w:p w:rsidR="00A9306A" w:rsidRPr="00AA5F89" w:rsidRDefault="00A9306A" w:rsidP="00A9306A">
      <w:pPr>
        <w:jc w:val="center"/>
        <w:outlineLvl w:val="0"/>
        <w:rPr>
          <w:b/>
        </w:rPr>
      </w:pPr>
      <w:r>
        <w:rPr>
          <w:b/>
        </w:rPr>
        <w:t>Кировского муниципального района</w:t>
      </w:r>
    </w:p>
    <w:p w:rsidR="00A9306A" w:rsidRDefault="00A9306A" w:rsidP="00A9306A">
      <w:pPr>
        <w:jc w:val="center"/>
        <w:outlineLvl w:val="0"/>
        <w:rPr>
          <w:b/>
          <w:sz w:val="28"/>
          <w:szCs w:val="28"/>
        </w:rPr>
      </w:pPr>
    </w:p>
    <w:p w:rsidR="00A9306A" w:rsidRPr="00C4178D" w:rsidRDefault="00A9306A" w:rsidP="00A9306A">
      <w:pPr>
        <w:jc w:val="center"/>
        <w:outlineLvl w:val="0"/>
        <w:rPr>
          <w:b/>
          <w:sz w:val="26"/>
          <w:szCs w:val="26"/>
        </w:rPr>
      </w:pPr>
      <w:r w:rsidRPr="00C4178D">
        <w:rPr>
          <w:b/>
          <w:sz w:val="26"/>
          <w:szCs w:val="26"/>
        </w:rPr>
        <w:t>ЗАКЛЮЧЕНИЕ</w:t>
      </w:r>
    </w:p>
    <w:p w:rsidR="00A9306A" w:rsidRPr="00C4178D" w:rsidRDefault="00A9306A" w:rsidP="00A9306A">
      <w:pPr>
        <w:jc w:val="center"/>
        <w:rPr>
          <w:b/>
          <w:sz w:val="26"/>
          <w:szCs w:val="26"/>
        </w:rPr>
      </w:pPr>
      <w:r w:rsidRPr="00C4178D">
        <w:rPr>
          <w:b/>
          <w:sz w:val="26"/>
          <w:szCs w:val="26"/>
        </w:rPr>
        <w:t>на проект решения Думы Кировского муниципального района</w:t>
      </w:r>
    </w:p>
    <w:p w:rsidR="00A9306A" w:rsidRPr="00C4178D" w:rsidRDefault="00346917" w:rsidP="00A9306A">
      <w:pPr>
        <w:jc w:val="center"/>
        <w:rPr>
          <w:b/>
          <w:sz w:val="26"/>
          <w:szCs w:val="26"/>
        </w:rPr>
      </w:pPr>
      <w:r w:rsidRPr="00346917">
        <w:rPr>
          <w:b/>
          <w:sz w:val="26"/>
          <w:szCs w:val="26"/>
        </w:rPr>
        <w:t xml:space="preserve">«О </w:t>
      </w:r>
      <w:r w:rsidRPr="00346917">
        <w:rPr>
          <w:b/>
          <w:sz w:val="26"/>
          <w:szCs w:val="26"/>
        </w:rPr>
        <w:t>внесении изменений в решение Думы Кировского муниципального района от 25.09.2019 № 198-НПА «Об установлении налога</w:t>
      </w:r>
      <w:r w:rsidRPr="00C4178D">
        <w:rPr>
          <w:sz w:val="26"/>
          <w:szCs w:val="26"/>
        </w:rPr>
        <w:t xml:space="preserve"> </w:t>
      </w:r>
      <w:r w:rsidR="00A9306A" w:rsidRPr="00C4178D">
        <w:rPr>
          <w:b/>
          <w:sz w:val="26"/>
          <w:szCs w:val="26"/>
        </w:rPr>
        <w:t>на имущество физических лиц на межселенной территории Кировского муниципального района»</w:t>
      </w:r>
    </w:p>
    <w:p w:rsidR="00A9306A" w:rsidRPr="00C4178D" w:rsidRDefault="00A9306A" w:rsidP="00A9306A">
      <w:pPr>
        <w:jc w:val="center"/>
        <w:rPr>
          <w:b/>
          <w:sz w:val="26"/>
          <w:szCs w:val="26"/>
        </w:rPr>
      </w:pPr>
    </w:p>
    <w:p w:rsidR="00A9306A" w:rsidRPr="00C4178D" w:rsidRDefault="00A9306A" w:rsidP="00A9306A">
      <w:pPr>
        <w:rPr>
          <w:b/>
          <w:sz w:val="26"/>
          <w:szCs w:val="26"/>
        </w:rPr>
      </w:pPr>
      <w:r w:rsidRPr="00C4178D">
        <w:rPr>
          <w:b/>
          <w:sz w:val="26"/>
          <w:szCs w:val="26"/>
        </w:rPr>
        <w:t>2</w:t>
      </w:r>
      <w:r w:rsidR="00346917">
        <w:rPr>
          <w:b/>
          <w:sz w:val="26"/>
          <w:szCs w:val="26"/>
        </w:rPr>
        <w:t>0</w:t>
      </w:r>
      <w:r w:rsidRPr="00C4178D">
        <w:rPr>
          <w:b/>
          <w:sz w:val="26"/>
          <w:szCs w:val="26"/>
        </w:rPr>
        <w:t xml:space="preserve"> ноября </w:t>
      </w:r>
      <w:r w:rsidR="00C4178D" w:rsidRPr="00C4178D">
        <w:rPr>
          <w:b/>
          <w:sz w:val="26"/>
          <w:szCs w:val="26"/>
        </w:rPr>
        <w:t>2019 г</w:t>
      </w:r>
      <w:r w:rsidR="00701555">
        <w:rPr>
          <w:b/>
          <w:sz w:val="26"/>
          <w:szCs w:val="26"/>
        </w:rPr>
        <w:t>ода</w:t>
      </w:r>
      <w:r w:rsidRPr="00C4178D">
        <w:rPr>
          <w:b/>
          <w:sz w:val="26"/>
          <w:szCs w:val="26"/>
        </w:rPr>
        <w:t xml:space="preserve">                                                             </w:t>
      </w:r>
      <w:r w:rsidR="00701555">
        <w:rPr>
          <w:b/>
          <w:sz w:val="26"/>
          <w:szCs w:val="26"/>
        </w:rPr>
        <w:t xml:space="preserve">        </w:t>
      </w:r>
      <w:r w:rsidRPr="00C4178D">
        <w:rPr>
          <w:b/>
          <w:sz w:val="26"/>
          <w:szCs w:val="26"/>
        </w:rPr>
        <w:t xml:space="preserve">           </w:t>
      </w:r>
      <w:proofErr w:type="spellStart"/>
      <w:r w:rsidRPr="00C4178D">
        <w:rPr>
          <w:b/>
          <w:sz w:val="26"/>
          <w:szCs w:val="26"/>
        </w:rPr>
        <w:t>пгт</w:t>
      </w:r>
      <w:proofErr w:type="spellEnd"/>
      <w:r w:rsidRPr="00C4178D">
        <w:rPr>
          <w:b/>
          <w:sz w:val="26"/>
          <w:szCs w:val="26"/>
        </w:rPr>
        <w:t xml:space="preserve"> </w:t>
      </w:r>
      <w:proofErr w:type="gramStart"/>
      <w:r w:rsidRPr="00C4178D">
        <w:rPr>
          <w:b/>
          <w:sz w:val="26"/>
          <w:szCs w:val="26"/>
        </w:rPr>
        <w:t>Кировский</w:t>
      </w:r>
      <w:proofErr w:type="gramEnd"/>
    </w:p>
    <w:p w:rsidR="00A9306A" w:rsidRPr="00C4178D" w:rsidRDefault="00A9306A" w:rsidP="00A9306A">
      <w:pPr>
        <w:rPr>
          <w:b/>
          <w:sz w:val="26"/>
          <w:szCs w:val="26"/>
        </w:rPr>
      </w:pPr>
    </w:p>
    <w:p w:rsidR="00A9306A" w:rsidRPr="00C4178D" w:rsidRDefault="00A9306A" w:rsidP="00A9306A">
      <w:pPr>
        <w:ind w:firstLine="708"/>
        <w:jc w:val="both"/>
        <w:rPr>
          <w:sz w:val="26"/>
          <w:szCs w:val="26"/>
        </w:rPr>
      </w:pPr>
      <w:r w:rsidRPr="00C4178D">
        <w:rPr>
          <w:sz w:val="26"/>
          <w:szCs w:val="26"/>
        </w:rPr>
        <w:t xml:space="preserve">Заключение на проект решения Думы Кировского муниципального района </w:t>
      </w:r>
      <w:bookmarkStart w:id="0" w:name="_GoBack"/>
      <w:r w:rsidR="004F7306" w:rsidRPr="00C4178D">
        <w:rPr>
          <w:sz w:val="26"/>
          <w:szCs w:val="26"/>
        </w:rPr>
        <w:t>«О</w:t>
      </w:r>
      <w:r w:rsidRPr="00C4178D">
        <w:rPr>
          <w:sz w:val="26"/>
          <w:szCs w:val="26"/>
        </w:rPr>
        <w:t xml:space="preserve"> внесении</w:t>
      </w:r>
      <w:r w:rsidR="004F7306" w:rsidRPr="00C4178D">
        <w:rPr>
          <w:sz w:val="26"/>
          <w:szCs w:val="26"/>
        </w:rPr>
        <w:t xml:space="preserve"> изменений в решение Думы Кировского муниципального района от 25.09.2019 № 198-НПА</w:t>
      </w:r>
      <w:r w:rsidRPr="00C4178D">
        <w:rPr>
          <w:sz w:val="26"/>
          <w:szCs w:val="26"/>
        </w:rPr>
        <w:t xml:space="preserve"> «О</w:t>
      </w:r>
      <w:r w:rsidR="00FA5D97">
        <w:rPr>
          <w:sz w:val="26"/>
          <w:szCs w:val="26"/>
        </w:rPr>
        <w:t>б установлении</w:t>
      </w:r>
      <w:r w:rsidRPr="00C4178D">
        <w:rPr>
          <w:sz w:val="26"/>
          <w:szCs w:val="26"/>
        </w:rPr>
        <w:t xml:space="preserve"> налог</w:t>
      </w:r>
      <w:r w:rsidR="00FA5D97">
        <w:rPr>
          <w:sz w:val="26"/>
          <w:szCs w:val="26"/>
        </w:rPr>
        <w:t>а</w:t>
      </w:r>
      <w:r w:rsidRPr="00C4178D">
        <w:rPr>
          <w:sz w:val="26"/>
          <w:szCs w:val="26"/>
        </w:rPr>
        <w:t xml:space="preserve"> на имущество физических лиц на межселенной территории Кировского муниципального района» </w:t>
      </w:r>
      <w:bookmarkEnd w:id="0"/>
      <w:r w:rsidRPr="00C4178D">
        <w:rPr>
          <w:sz w:val="26"/>
          <w:szCs w:val="26"/>
        </w:rPr>
        <w:t xml:space="preserve">подготовлено в соответствии со ст. 8 Положения о Контрольно-счетной комиссии Кировского муниципального района. </w:t>
      </w:r>
    </w:p>
    <w:p w:rsidR="00A9306A" w:rsidRPr="00C4178D" w:rsidRDefault="00A9306A" w:rsidP="00A9306A">
      <w:pPr>
        <w:ind w:firstLine="708"/>
        <w:jc w:val="both"/>
        <w:rPr>
          <w:b/>
          <w:i/>
          <w:sz w:val="26"/>
          <w:szCs w:val="26"/>
        </w:rPr>
      </w:pPr>
      <w:r w:rsidRPr="00C4178D">
        <w:rPr>
          <w:sz w:val="26"/>
          <w:szCs w:val="26"/>
        </w:rPr>
        <w:t>Проект решения Думы Кировского муниципального</w:t>
      </w:r>
      <w:r w:rsidR="00FA5D97">
        <w:rPr>
          <w:sz w:val="26"/>
          <w:szCs w:val="26"/>
        </w:rPr>
        <w:t xml:space="preserve"> </w:t>
      </w:r>
      <w:r w:rsidR="00FA5D97" w:rsidRPr="00C4178D">
        <w:rPr>
          <w:sz w:val="26"/>
          <w:szCs w:val="26"/>
        </w:rPr>
        <w:t>«О внесении изменений в решение Думы Кировского муниципального района от 25.09.2019 № 198-НПА</w:t>
      </w:r>
      <w:r w:rsidRPr="00C4178D">
        <w:rPr>
          <w:sz w:val="26"/>
          <w:szCs w:val="26"/>
        </w:rPr>
        <w:t xml:space="preserve"> «О</w:t>
      </w:r>
      <w:r w:rsidR="00FA5D97">
        <w:rPr>
          <w:sz w:val="26"/>
          <w:szCs w:val="26"/>
        </w:rPr>
        <w:t>б установлении</w:t>
      </w:r>
      <w:r w:rsidRPr="00C4178D">
        <w:rPr>
          <w:sz w:val="26"/>
          <w:szCs w:val="26"/>
        </w:rPr>
        <w:t xml:space="preserve"> налог</w:t>
      </w:r>
      <w:r w:rsidR="00FA5D97">
        <w:rPr>
          <w:sz w:val="26"/>
          <w:szCs w:val="26"/>
        </w:rPr>
        <w:t>а</w:t>
      </w:r>
      <w:r w:rsidRPr="00C4178D">
        <w:rPr>
          <w:sz w:val="26"/>
          <w:szCs w:val="26"/>
        </w:rPr>
        <w:t xml:space="preserve"> на имущество физических лиц на межселенной территории Кировского муниципального района» (далее - Проект решения) представлен Думой Кировского муниципального района в Контрольно-счетную комиссию </w:t>
      </w:r>
      <w:r w:rsidR="004F7306" w:rsidRPr="00C4178D">
        <w:rPr>
          <w:b/>
          <w:i/>
          <w:sz w:val="26"/>
          <w:szCs w:val="26"/>
        </w:rPr>
        <w:t>19 ноября</w:t>
      </w:r>
      <w:r w:rsidRPr="00C4178D">
        <w:rPr>
          <w:b/>
          <w:i/>
          <w:sz w:val="26"/>
          <w:szCs w:val="26"/>
        </w:rPr>
        <w:t xml:space="preserve"> 2019 года. </w:t>
      </w:r>
    </w:p>
    <w:p w:rsidR="00A9306A" w:rsidRPr="00C4178D" w:rsidRDefault="00A9306A" w:rsidP="00A9306A">
      <w:pPr>
        <w:ind w:firstLine="708"/>
        <w:jc w:val="both"/>
        <w:rPr>
          <w:b/>
          <w:i/>
          <w:sz w:val="26"/>
          <w:szCs w:val="26"/>
        </w:rPr>
      </w:pPr>
      <w:r w:rsidRPr="00C4178D">
        <w:rPr>
          <w:sz w:val="26"/>
          <w:szCs w:val="26"/>
        </w:rPr>
        <w:t xml:space="preserve">В соответствии с п. 6 ч. 1 ст. 8 Положения о Контрольно-счетной комиссии Кировского муниципального района, к полномочиям Контрольно-счетной комиссии, в том числе, относится </w:t>
      </w:r>
      <w:r w:rsidRPr="00C4178D">
        <w:rPr>
          <w:b/>
          <w:i/>
          <w:sz w:val="26"/>
          <w:szCs w:val="26"/>
        </w:rPr>
        <w:t>оценка эффективности предоставления налоговых и иных льгот.</w:t>
      </w:r>
    </w:p>
    <w:p w:rsidR="00A9306A" w:rsidRPr="00FA5D97" w:rsidRDefault="00A9306A" w:rsidP="00A9306A">
      <w:pPr>
        <w:ind w:firstLine="708"/>
        <w:jc w:val="both"/>
        <w:rPr>
          <w:sz w:val="16"/>
          <w:szCs w:val="16"/>
        </w:rPr>
      </w:pPr>
    </w:p>
    <w:p w:rsidR="00A9306A" w:rsidRPr="00C4178D" w:rsidRDefault="00A9306A" w:rsidP="00A9306A">
      <w:pPr>
        <w:ind w:firstLine="708"/>
        <w:jc w:val="both"/>
        <w:rPr>
          <w:sz w:val="26"/>
          <w:szCs w:val="26"/>
        </w:rPr>
      </w:pPr>
      <w:r w:rsidRPr="00C4178D">
        <w:rPr>
          <w:sz w:val="26"/>
          <w:szCs w:val="26"/>
        </w:rPr>
        <w:t>По результатам оценки эффективности предоставления налоговых льгот, предусмотренных Проектом решения, Контрольно-счетная комиссия сообщает следующее.</w:t>
      </w:r>
    </w:p>
    <w:p w:rsidR="004F7306" w:rsidRPr="00C4178D" w:rsidRDefault="004F7306" w:rsidP="004F73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4178D">
        <w:rPr>
          <w:sz w:val="26"/>
          <w:szCs w:val="26"/>
        </w:rPr>
        <w:t>Согласно ч. 2 ст. 399 Налогового кодекса Российской Федерации</w:t>
      </w:r>
      <w:r w:rsidR="00FA48A1" w:rsidRPr="00C4178D">
        <w:rPr>
          <w:sz w:val="26"/>
          <w:szCs w:val="26"/>
        </w:rPr>
        <w:t xml:space="preserve"> (далее - НК РФ)</w:t>
      </w:r>
      <w:r w:rsidRPr="00C4178D">
        <w:rPr>
          <w:sz w:val="26"/>
          <w:szCs w:val="26"/>
        </w:rPr>
        <w:t xml:space="preserve"> п</w:t>
      </w:r>
      <w:r w:rsidRPr="00C4178D">
        <w:rPr>
          <w:rFonts w:eastAsiaTheme="minorHAnsi"/>
          <w:bCs/>
          <w:sz w:val="26"/>
          <w:szCs w:val="26"/>
          <w:lang w:eastAsia="en-US"/>
        </w:rPr>
        <w:t xml:space="preserve">ри установлении налога нормативными правовыми актами представительных органов муниципальных образований </w:t>
      </w:r>
      <w:r w:rsidRPr="00C4178D">
        <w:rPr>
          <w:rFonts w:eastAsiaTheme="minorHAnsi"/>
          <w:b/>
          <w:bCs/>
          <w:i/>
          <w:sz w:val="26"/>
          <w:szCs w:val="26"/>
          <w:lang w:eastAsia="en-US"/>
        </w:rPr>
        <w:t>могут</w:t>
      </w:r>
      <w:r w:rsidRPr="00C4178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A5D97">
        <w:rPr>
          <w:rFonts w:eastAsiaTheme="minorHAnsi"/>
          <w:bCs/>
          <w:sz w:val="26"/>
          <w:szCs w:val="26"/>
          <w:lang w:eastAsia="en-US"/>
        </w:rPr>
        <w:t>также</w:t>
      </w:r>
      <w:r w:rsidRPr="00C4178D">
        <w:rPr>
          <w:rFonts w:eastAsiaTheme="minorHAnsi"/>
          <w:b/>
          <w:bCs/>
          <w:i/>
          <w:sz w:val="26"/>
          <w:szCs w:val="26"/>
          <w:lang w:eastAsia="en-US"/>
        </w:rPr>
        <w:t xml:space="preserve"> устанавливаться налоговые льготы</w:t>
      </w:r>
      <w:r w:rsidRPr="00C4178D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C4178D">
        <w:rPr>
          <w:rFonts w:eastAsiaTheme="minorHAnsi"/>
          <w:b/>
          <w:bCs/>
          <w:i/>
          <w:sz w:val="26"/>
          <w:szCs w:val="26"/>
          <w:lang w:eastAsia="en-US"/>
        </w:rPr>
        <w:t>не предусмотренные</w:t>
      </w:r>
      <w:r w:rsidRPr="00C4178D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F5725" w:rsidRPr="00C4178D">
        <w:rPr>
          <w:rFonts w:eastAsiaTheme="minorHAnsi"/>
          <w:bCs/>
          <w:sz w:val="26"/>
          <w:szCs w:val="26"/>
          <w:lang w:eastAsia="en-US"/>
        </w:rPr>
        <w:t>главой 32 НК РФ</w:t>
      </w:r>
      <w:r w:rsidRPr="00C4178D">
        <w:rPr>
          <w:rFonts w:eastAsiaTheme="minorHAnsi"/>
          <w:bCs/>
          <w:sz w:val="26"/>
          <w:szCs w:val="26"/>
          <w:lang w:eastAsia="en-US"/>
        </w:rPr>
        <w:t>, основания и порядок их применения налогоплательщиками.</w:t>
      </w:r>
    </w:p>
    <w:p w:rsidR="00FA48A1" w:rsidRPr="00C4178D" w:rsidRDefault="00FA48A1" w:rsidP="004F73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sz w:val="26"/>
          <w:szCs w:val="26"/>
          <w:lang w:eastAsia="en-US"/>
        </w:rPr>
      </w:pPr>
      <w:r w:rsidRPr="00C4178D">
        <w:rPr>
          <w:rFonts w:eastAsiaTheme="minorHAnsi"/>
          <w:bCs/>
          <w:sz w:val="26"/>
          <w:szCs w:val="26"/>
          <w:lang w:eastAsia="en-US"/>
        </w:rPr>
        <w:t xml:space="preserve">Представленным Проектом решения предлагается налоговая льгота, не предусмотренная налоговым законодательством – </w:t>
      </w:r>
      <w:r w:rsidRPr="00C4178D">
        <w:rPr>
          <w:rFonts w:eastAsiaTheme="minorHAnsi"/>
          <w:b/>
          <w:bCs/>
          <w:i/>
          <w:sz w:val="26"/>
          <w:szCs w:val="26"/>
          <w:lang w:eastAsia="en-US"/>
        </w:rPr>
        <w:t>члены многодетных семей, признанные таковыми в соответствии с законодательством Приморского края.</w:t>
      </w:r>
    </w:p>
    <w:p w:rsidR="00FA48A1" w:rsidRPr="00C4178D" w:rsidRDefault="00FA48A1" w:rsidP="00FA48A1">
      <w:pPr>
        <w:ind w:firstLine="708"/>
        <w:jc w:val="both"/>
        <w:rPr>
          <w:b/>
          <w:i/>
          <w:sz w:val="26"/>
          <w:szCs w:val="26"/>
        </w:rPr>
      </w:pPr>
      <w:r w:rsidRPr="00C4178D">
        <w:rPr>
          <w:sz w:val="26"/>
          <w:szCs w:val="26"/>
        </w:rPr>
        <w:t xml:space="preserve">В связи с тем, что на межселенных территориях Кировского муниципального района расположены земли </w:t>
      </w:r>
      <w:r w:rsidR="00346917">
        <w:rPr>
          <w:sz w:val="26"/>
          <w:szCs w:val="26"/>
        </w:rPr>
        <w:t xml:space="preserve">государственного </w:t>
      </w:r>
      <w:r w:rsidRPr="00C4178D">
        <w:rPr>
          <w:sz w:val="26"/>
          <w:szCs w:val="26"/>
        </w:rPr>
        <w:t xml:space="preserve">лесного фонда, на которых отсутствует имущество физических лиц, рассчитать эффективность предоставления налоговых льгот </w:t>
      </w:r>
      <w:r w:rsidRPr="00C4178D">
        <w:rPr>
          <w:b/>
          <w:i/>
          <w:sz w:val="26"/>
          <w:szCs w:val="26"/>
        </w:rPr>
        <w:t>не представляется возможным.</w:t>
      </w:r>
    </w:p>
    <w:p w:rsidR="00FA48A1" w:rsidRPr="00C4178D" w:rsidRDefault="00FA48A1" w:rsidP="00FA48A1">
      <w:pPr>
        <w:ind w:firstLine="708"/>
        <w:jc w:val="both"/>
        <w:rPr>
          <w:b/>
          <w:i/>
          <w:sz w:val="26"/>
          <w:szCs w:val="26"/>
        </w:rPr>
      </w:pPr>
      <w:r w:rsidRPr="00C4178D">
        <w:rPr>
          <w:sz w:val="26"/>
          <w:szCs w:val="26"/>
        </w:rPr>
        <w:t xml:space="preserve">По мнению Контрольно-счетной комиссии применять норму предоставления  налоговых льгот, при отсутствии объектов недвижимости на межселенной территории, </w:t>
      </w:r>
      <w:r w:rsidRPr="00C4178D">
        <w:rPr>
          <w:b/>
          <w:i/>
          <w:sz w:val="26"/>
          <w:szCs w:val="26"/>
        </w:rPr>
        <w:t>нецелесообразно.</w:t>
      </w:r>
    </w:p>
    <w:p w:rsidR="004F7306" w:rsidRDefault="004F7306" w:rsidP="00A9306A">
      <w:pPr>
        <w:ind w:firstLine="708"/>
        <w:jc w:val="both"/>
        <w:rPr>
          <w:sz w:val="26"/>
          <w:szCs w:val="26"/>
        </w:rPr>
      </w:pPr>
    </w:p>
    <w:p w:rsidR="0071325E" w:rsidRPr="005F5725" w:rsidRDefault="00C4178D" w:rsidP="00C4178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Председатель                                                                                                 </w:t>
      </w:r>
      <w:proofErr w:type="spellStart"/>
      <w:r>
        <w:rPr>
          <w:sz w:val="26"/>
          <w:szCs w:val="26"/>
        </w:rPr>
        <w:t>Куничак</w:t>
      </w:r>
      <w:proofErr w:type="spellEnd"/>
      <w:r>
        <w:rPr>
          <w:sz w:val="26"/>
          <w:szCs w:val="26"/>
        </w:rPr>
        <w:t xml:space="preserve"> С.В.</w:t>
      </w:r>
    </w:p>
    <w:sectPr w:rsidR="0071325E" w:rsidRPr="005F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6"/>
    <w:rsid w:val="00346917"/>
    <w:rsid w:val="003831B6"/>
    <w:rsid w:val="004309E4"/>
    <w:rsid w:val="004F7306"/>
    <w:rsid w:val="005F5725"/>
    <w:rsid w:val="00701555"/>
    <w:rsid w:val="0071325E"/>
    <w:rsid w:val="008D4A91"/>
    <w:rsid w:val="00A9306A"/>
    <w:rsid w:val="00C4178D"/>
    <w:rsid w:val="00FA48A1"/>
    <w:rsid w:val="00F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2019-11-20T01:32:00Z</cp:lastPrinted>
  <dcterms:created xsi:type="dcterms:W3CDTF">2019-11-19T05:21:00Z</dcterms:created>
  <dcterms:modified xsi:type="dcterms:W3CDTF">2019-11-20T01:47:00Z</dcterms:modified>
</cp:coreProperties>
</file>