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Override PartName="/word/theme/themeOverride1.xml" ContentType="application/vnd.openxmlformats-officedocument.themeOverrid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charts/chart2.xml" ContentType="application/vnd.openxmlformats-officedocument.drawingml.chart+xml"/>
  <Default Extension="xlsx" ContentType="application/vnd.openxmlformats-officedocument.spreadsheetml.sheet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3A89" w:rsidRDefault="007F7C80" w:rsidP="00745771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274560</wp:posOffset>
            </wp:positionH>
            <wp:positionV relativeFrom="paragraph">
              <wp:posOffset>174793</wp:posOffset>
            </wp:positionV>
            <wp:extent cx="1478136" cy="1811547"/>
            <wp:effectExtent l="19050" t="0" r="7764" b="0"/>
            <wp:wrapNone/>
            <wp:docPr id="2" name="Рисунок 1" descr="герб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ерб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136" cy="1811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7C76" w:rsidRDefault="00297C76" w:rsidP="00FE3A89">
      <w:pPr>
        <w:jc w:val="center"/>
        <w:rPr>
          <w:b/>
          <w:i/>
          <w:sz w:val="72"/>
          <w:szCs w:val="72"/>
        </w:rPr>
      </w:pPr>
    </w:p>
    <w:p w:rsidR="00297C76" w:rsidRDefault="00297C76" w:rsidP="00FE3A89">
      <w:pPr>
        <w:jc w:val="center"/>
        <w:rPr>
          <w:b/>
          <w:i/>
          <w:sz w:val="72"/>
          <w:szCs w:val="72"/>
        </w:rPr>
      </w:pPr>
    </w:p>
    <w:p w:rsidR="00297C76" w:rsidRDefault="007F7C80" w:rsidP="00FE3A89">
      <w:pPr>
        <w:jc w:val="center"/>
        <w:rPr>
          <w:b/>
          <w:i/>
          <w:sz w:val="72"/>
          <w:szCs w:val="72"/>
        </w:rPr>
      </w:pPr>
      <w:r>
        <w:rPr>
          <w:b/>
          <w:i/>
          <w:noProof/>
          <w:sz w:val="72"/>
          <w:szCs w:val="72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600665</wp:posOffset>
            </wp:positionH>
            <wp:positionV relativeFrom="paragraph">
              <wp:posOffset>183515</wp:posOffset>
            </wp:positionV>
            <wp:extent cx="5485032" cy="2846717"/>
            <wp:effectExtent l="19050" t="0" r="1368" b="0"/>
            <wp:wrapNone/>
            <wp:docPr id="10" name="Рисунок 1" descr="C:\Documents and Settings\Стрелковская\Рабочий стол\Александрова Т.А\Карта КМ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Стрелковская\Рабочий стол\Александрова Т.А\Карта КМР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732" cy="2847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7C76" w:rsidRDefault="00297C76" w:rsidP="00FE3A89">
      <w:pPr>
        <w:jc w:val="center"/>
        <w:rPr>
          <w:b/>
          <w:i/>
          <w:sz w:val="72"/>
          <w:szCs w:val="72"/>
        </w:rPr>
      </w:pPr>
    </w:p>
    <w:p w:rsidR="00297C76" w:rsidRDefault="00297C76" w:rsidP="00FE3A89">
      <w:pPr>
        <w:jc w:val="center"/>
        <w:rPr>
          <w:b/>
          <w:i/>
          <w:sz w:val="72"/>
          <w:szCs w:val="72"/>
        </w:rPr>
      </w:pPr>
    </w:p>
    <w:p w:rsidR="00297C76" w:rsidRDefault="00297C76" w:rsidP="00FE3A89">
      <w:pPr>
        <w:jc w:val="center"/>
        <w:rPr>
          <w:b/>
          <w:i/>
          <w:sz w:val="72"/>
          <w:szCs w:val="72"/>
        </w:rPr>
      </w:pPr>
    </w:p>
    <w:p w:rsidR="00870AFC" w:rsidRDefault="00870AFC" w:rsidP="00FE3A89">
      <w:pPr>
        <w:jc w:val="center"/>
        <w:rPr>
          <w:b/>
          <w:i/>
          <w:sz w:val="90"/>
          <w:szCs w:val="90"/>
        </w:rPr>
      </w:pPr>
    </w:p>
    <w:p w:rsidR="007F7C80" w:rsidRDefault="007F7C80" w:rsidP="00FE3A89">
      <w:pPr>
        <w:jc w:val="center"/>
        <w:rPr>
          <w:b/>
          <w:i/>
          <w:sz w:val="90"/>
          <w:szCs w:val="90"/>
        </w:rPr>
      </w:pPr>
    </w:p>
    <w:p w:rsidR="00FE3A89" w:rsidRPr="007F7C80" w:rsidRDefault="00FE3A89" w:rsidP="00FE3A89">
      <w:pPr>
        <w:jc w:val="center"/>
        <w:rPr>
          <w:b/>
          <w:i/>
          <w:sz w:val="80"/>
          <w:szCs w:val="80"/>
        </w:rPr>
      </w:pPr>
      <w:r w:rsidRPr="007F7C80">
        <w:rPr>
          <w:b/>
          <w:i/>
          <w:sz w:val="80"/>
          <w:szCs w:val="80"/>
        </w:rPr>
        <w:t>ИНВЕСТИЦИОННЫЙ ПАСПОРТ</w:t>
      </w:r>
    </w:p>
    <w:p w:rsidR="00FE3A89" w:rsidRPr="007F7C80" w:rsidRDefault="00297C76" w:rsidP="00FE3A89">
      <w:pPr>
        <w:jc w:val="center"/>
        <w:rPr>
          <w:b/>
          <w:i/>
          <w:sz w:val="80"/>
          <w:szCs w:val="80"/>
        </w:rPr>
      </w:pPr>
      <w:r w:rsidRPr="007F7C80">
        <w:rPr>
          <w:b/>
          <w:i/>
          <w:sz w:val="80"/>
          <w:szCs w:val="80"/>
        </w:rPr>
        <w:t xml:space="preserve">КИРОВСКОГО </w:t>
      </w:r>
    </w:p>
    <w:p w:rsidR="00FE3A89" w:rsidRPr="007F7C80" w:rsidRDefault="007F7C80" w:rsidP="00FE3A89">
      <w:pPr>
        <w:jc w:val="center"/>
        <w:rPr>
          <w:b/>
          <w:i/>
          <w:sz w:val="80"/>
          <w:szCs w:val="80"/>
        </w:rPr>
      </w:pPr>
      <w:r>
        <w:rPr>
          <w:b/>
          <w:i/>
          <w:noProof/>
          <w:sz w:val="80"/>
          <w:szCs w:val="80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4380733</wp:posOffset>
            </wp:positionH>
            <wp:positionV relativeFrom="paragraph">
              <wp:posOffset>862689</wp:posOffset>
            </wp:positionV>
            <wp:extent cx="1947772" cy="2087593"/>
            <wp:effectExtent l="19050" t="0" r="0" b="0"/>
            <wp:wrapNone/>
            <wp:docPr id="12" name="Рисунок 1" descr="C:\Users\Александр\Desktop\лотос 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" name="Picture 6" descr="C:\Users\Александр\Desktop\лотос 3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772" cy="2087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E3A89" w:rsidRPr="007F7C80">
        <w:rPr>
          <w:b/>
          <w:i/>
          <w:sz w:val="80"/>
          <w:szCs w:val="80"/>
        </w:rPr>
        <w:t xml:space="preserve">МУНИЦИПАЛЬНОГО РАЙОНА </w:t>
      </w:r>
    </w:p>
    <w:p w:rsidR="00297C76" w:rsidRDefault="00297C76" w:rsidP="00297C76">
      <w:pPr>
        <w:jc w:val="center"/>
        <w:rPr>
          <w:b/>
          <w:i/>
          <w:noProof/>
          <w:sz w:val="32"/>
          <w:szCs w:val="32"/>
        </w:rPr>
      </w:pPr>
    </w:p>
    <w:p w:rsidR="00297C76" w:rsidRDefault="00297C76" w:rsidP="00297C76">
      <w:pPr>
        <w:jc w:val="center"/>
        <w:rPr>
          <w:b/>
          <w:i/>
          <w:noProof/>
          <w:sz w:val="32"/>
          <w:szCs w:val="32"/>
        </w:rPr>
      </w:pPr>
    </w:p>
    <w:p w:rsidR="00297C76" w:rsidRDefault="00297C76" w:rsidP="00297C76">
      <w:pPr>
        <w:jc w:val="center"/>
        <w:rPr>
          <w:b/>
          <w:i/>
          <w:noProof/>
          <w:sz w:val="32"/>
          <w:szCs w:val="32"/>
        </w:rPr>
      </w:pPr>
    </w:p>
    <w:p w:rsidR="00297C76" w:rsidRDefault="00297C76" w:rsidP="00297C76">
      <w:pPr>
        <w:jc w:val="center"/>
        <w:rPr>
          <w:b/>
          <w:i/>
          <w:noProof/>
          <w:sz w:val="32"/>
          <w:szCs w:val="32"/>
        </w:rPr>
      </w:pPr>
    </w:p>
    <w:p w:rsidR="00297C76" w:rsidRDefault="00297C76" w:rsidP="00297C76">
      <w:pPr>
        <w:jc w:val="center"/>
        <w:rPr>
          <w:b/>
          <w:i/>
          <w:noProof/>
          <w:sz w:val="32"/>
          <w:szCs w:val="32"/>
        </w:rPr>
      </w:pPr>
    </w:p>
    <w:p w:rsidR="00297C76" w:rsidRDefault="00297C76" w:rsidP="00297C76">
      <w:pPr>
        <w:jc w:val="center"/>
        <w:rPr>
          <w:b/>
          <w:i/>
          <w:noProof/>
          <w:sz w:val="32"/>
          <w:szCs w:val="32"/>
        </w:rPr>
      </w:pPr>
    </w:p>
    <w:p w:rsidR="00297C76" w:rsidRDefault="00297C76" w:rsidP="00297C76">
      <w:pPr>
        <w:jc w:val="center"/>
        <w:rPr>
          <w:b/>
          <w:i/>
          <w:noProof/>
          <w:sz w:val="32"/>
          <w:szCs w:val="32"/>
        </w:rPr>
      </w:pPr>
    </w:p>
    <w:p w:rsidR="00FE3A89" w:rsidRPr="00297C76" w:rsidRDefault="00297C76" w:rsidP="00297C76">
      <w:pPr>
        <w:jc w:val="center"/>
        <w:rPr>
          <w:b/>
          <w:i/>
          <w:sz w:val="36"/>
          <w:szCs w:val="36"/>
        </w:rPr>
      </w:pPr>
      <w:r w:rsidRPr="00297C76">
        <w:rPr>
          <w:b/>
          <w:i/>
          <w:noProof/>
          <w:sz w:val="36"/>
          <w:szCs w:val="36"/>
        </w:rPr>
        <w:t>2018 год</w:t>
      </w:r>
    </w:p>
    <w:p w:rsidR="00FE3A89" w:rsidRDefault="00FE3A89" w:rsidP="00FE3A89"/>
    <w:p w:rsidR="00CF63AB" w:rsidRDefault="00CF63AB" w:rsidP="00FE3A89">
      <w:pPr>
        <w:jc w:val="center"/>
        <w:rPr>
          <w:b/>
          <w:sz w:val="32"/>
          <w:szCs w:val="32"/>
        </w:rPr>
      </w:pPr>
    </w:p>
    <w:p w:rsidR="00FE3A89" w:rsidRPr="000F7E31" w:rsidRDefault="00FE3A89" w:rsidP="00FE3A89">
      <w:pPr>
        <w:jc w:val="center"/>
        <w:rPr>
          <w:b/>
          <w:sz w:val="32"/>
          <w:szCs w:val="32"/>
        </w:rPr>
      </w:pPr>
      <w:r w:rsidRPr="000F7E31">
        <w:rPr>
          <w:b/>
          <w:sz w:val="32"/>
          <w:szCs w:val="32"/>
        </w:rPr>
        <w:t>СОД</w:t>
      </w:r>
      <w:r w:rsidR="00297C76">
        <w:rPr>
          <w:b/>
          <w:sz w:val="32"/>
          <w:szCs w:val="32"/>
        </w:rPr>
        <w:t>Е</w:t>
      </w:r>
      <w:r w:rsidRPr="000F7E31">
        <w:rPr>
          <w:b/>
          <w:sz w:val="32"/>
          <w:szCs w:val="32"/>
        </w:rPr>
        <w:t>РЖАНИЕ</w:t>
      </w:r>
    </w:p>
    <w:p w:rsidR="00FE3A89" w:rsidRDefault="00FE3A89" w:rsidP="00FE3A89">
      <w:pPr>
        <w:jc w:val="center"/>
        <w:rPr>
          <w:sz w:val="32"/>
          <w:szCs w:val="32"/>
        </w:rPr>
      </w:pPr>
    </w:p>
    <w:tbl>
      <w:tblPr>
        <w:tblW w:w="0" w:type="auto"/>
        <w:tblLook w:val="04A0"/>
      </w:tblPr>
      <w:tblGrid>
        <w:gridCol w:w="8330"/>
        <w:gridCol w:w="1100"/>
      </w:tblGrid>
      <w:tr w:rsidR="00FE3A89" w:rsidRPr="002F1CF4" w:rsidTr="00CF63AB">
        <w:tc>
          <w:tcPr>
            <w:tcW w:w="8330" w:type="dxa"/>
          </w:tcPr>
          <w:p w:rsidR="00FE3A89" w:rsidRPr="00CF63AB" w:rsidRDefault="00370640" w:rsidP="00CF63AB">
            <w:pPr>
              <w:spacing w:line="276" w:lineRule="auto"/>
              <w:rPr>
                <w:sz w:val="28"/>
                <w:szCs w:val="28"/>
              </w:rPr>
            </w:pPr>
            <w:r w:rsidRPr="00CF63AB">
              <w:rPr>
                <w:sz w:val="28"/>
                <w:szCs w:val="28"/>
              </w:rPr>
              <w:t>Приветственное слово главы Кировского муниципального района</w:t>
            </w:r>
          </w:p>
        </w:tc>
        <w:tc>
          <w:tcPr>
            <w:tcW w:w="1100" w:type="dxa"/>
          </w:tcPr>
          <w:p w:rsidR="00FE3A89" w:rsidRPr="00CF63AB" w:rsidRDefault="00370640" w:rsidP="00CF63AB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CF63AB">
              <w:rPr>
                <w:sz w:val="28"/>
                <w:szCs w:val="28"/>
              </w:rPr>
              <w:t>3</w:t>
            </w:r>
          </w:p>
        </w:tc>
      </w:tr>
      <w:tr w:rsidR="00FE3A89" w:rsidRPr="002F1CF4" w:rsidTr="00CF63AB">
        <w:tc>
          <w:tcPr>
            <w:tcW w:w="8330" w:type="dxa"/>
          </w:tcPr>
          <w:p w:rsidR="00FE3A89" w:rsidRPr="00CF63AB" w:rsidRDefault="002F1CF4" w:rsidP="00CF63AB">
            <w:pPr>
              <w:pStyle w:val="a3"/>
              <w:spacing w:after="0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CF63AB">
              <w:rPr>
                <w:rFonts w:ascii="Times New Roman" w:hAnsi="Times New Roman"/>
                <w:sz w:val="28"/>
                <w:szCs w:val="28"/>
                <w:lang w:val="en-US"/>
              </w:rPr>
              <w:t>I</w:t>
            </w:r>
            <w:r w:rsidRPr="00CF63AB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r w:rsidR="00370640" w:rsidRPr="00CF63AB">
              <w:rPr>
                <w:rFonts w:ascii="Times New Roman" w:hAnsi="Times New Roman"/>
                <w:sz w:val="28"/>
                <w:szCs w:val="28"/>
              </w:rPr>
              <w:t>Общая характеристика района</w:t>
            </w:r>
          </w:p>
        </w:tc>
        <w:tc>
          <w:tcPr>
            <w:tcW w:w="1100" w:type="dxa"/>
          </w:tcPr>
          <w:p w:rsidR="00FE3A89" w:rsidRPr="00CF63AB" w:rsidRDefault="00370640" w:rsidP="00CF63AB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CF63AB">
              <w:rPr>
                <w:sz w:val="28"/>
                <w:szCs w:val="28"/>
              </w:rPr>
              <w:t>4</w:t>
            </w:r>
          </w:p>
        </w:tc>
      </w:tr>
      <w:tr w:rsidR="00FE3A89" w:rsidRPr="002F1CF4" w:rsidTr="00CF63AB">
        <w:tc>
          <w:tcPr>
            <w:tcW w:w="8330" w:type="dxa"/>
          </w:tcPr>
          <w:p w:rsidR="00FE3A89" w:rsidRPr="00CF63AB" w:rsidRDefault="002F1CF4" w:rsidP="00CF63AB">
            <w:pPr>
              <w:spacing w:line="276" w:lineRule="auto"/>
              <w:ind w:right="-79"/>
              <w:rPr>
                <w:sz w:val="28"/>
                <w:szCs w:val="28"/>
              </w:rPr>
            </w:pPr>
            <w:r w:rsidRPr="00CF63AB">
              <w:rPr>
                <w:rFonts w:ascii="Times New Roman CYR" w:hAnsi="Times New Roman CYR"/>
                <w:sz w:val="28"/>
                <w:szCs w:val="28"/>
              </w:rPr>
              <w:t>1.1</w:t>
            </w:r>
            <w:r w:rsidR="00CF63AB">
              <w:rPr>
                <w:rFonts w:ascii="Times New Roman CYR" w:hAnsi="Times New Roman CYR"/>
                <w:sz w:val="28"/>
                <w:szCs w:val="28"/>
              </w:rPr>
              <w:t>.</w:t>
            </w:r>
            <w:r w:rsidR="00370640" w:rsidRPr="00CF63AB">
              <w:rPr>
                <w:rFonts w:ascii="Times New Roman CYR" w:hAnsi="Times New Roman CYR"/>
                <w:sz w:val="28"/>
                <w:szCs w:val="28"/>
              </w:rPr>
              <w:t>Г</w:t>
            </w:r>
            <w:r w:rsidR="00370640" w:rsidRPr="00CF63AB">
              <w:rPr>
                <w:sz w:val="28"/>
                <w:szCs w:val="28"/>
              </w:rPr>
              <w:t>еологическое строение Кировского района</w:t>
            </w:r>
          </w:p>
        </w:tc>
        <w:tc>
          <w:tcPr>
            <w:tcW w:w="1100" w:type="dxa"/>
          </w:tcPr>
          <w:p w:rsidR="00FE3A89" w:rsidRPr="00CF63AB" w:rsidRDefault="00370640" w:rsidP="00CF63AB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CF63AB">
              <w:rPr>
                <w:sz w:val="28"/>
                <w:szCs w:val="28"/>
              </w:rPr>
              <w:t>4</w:t>
            </w:r>
          </w:p>
        </w:tc>
      </w:tr>
      <w:tr w:rsidR="00FE3A89" w:rsidRPr="002F1CF4" w:rsidTr="00CF63AB">
        <w:tc>
          <w:tcPr>
            <w:tcW w:w="8330" w:type="dxa"/>
          </w:tcPr>
          <w:p w:rsidR="00FE3A89" w:rsidRPr="00CF63AB" w:rsidRDefault="00370640" w:rsidP="00CF63AB">
            <w:pPr>
              <w:spacing w:line="276" w:lineRule="auto"/>
              <w:rPr>
                <w:sz w:val="28"/>
                <w:szCs w:val="28"/>
              </w:rPr>
            </w:pPr>
            <w:r w:rsidRPr="00CF63AB">
              <w:rPr>
                <w:sz w:val="28"/>
                <w:szCs w:val="28"/>
              </w:rPr>
              <w:t xml:space="preserve">1.2.  Характеристика месторождений и проявлений полезных ископаемых </w:t>
            </w:r>
          </w:p>
        </w:tc>
        <w:tc>
          <w:tcPr>
            <w:tcW w:w="1100" w:type="dxa"/>
          </w:tcPr>
          <w:p w:rsidR="00FE3A89" w:rsidRPr="00CF63AB" w:rsidRDefault="00370640" w:rsidP="00CF63AB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CF63AB">
              <w:rPr>
                <w:sz w:val="28"/>
                <w:szCs w:val="28"/>
              </w:rPr>
              <w:t>5</w:t>
            </w:r>
          </w:p>
        </w:tc>
      </w:tr>
      <w:tr w:rsidR="00FE3A89" w:rsidRPr="002F1CF4" w:rsidTr="00CF63AB">
        <w:tc>
          <w:tcPr>
            <w:tcW w:w="8330" w:type="dxa"/>
          </w:tcPr>
          <w:p w:rsidR="00FE3A89" w:rsidRPr="00CF63AB" w:rsidRDefault="00370640" w:rsidP="00CF63AB">
            <w:pPr>
              <w:spacing w:line="276" w:lineRule="auto"/>
              <w:rPr>
                <w:rFonts w:ascii="Times New Roman CYR" w:hAnsi="Times New Roman CYR"/>
                <w:sz w:val="28"/>
                <w:szCs w:val="28"/>
              </w:rPr>
            </w:pPr>
            <w:r w:rsidRPr="00CF63AB">
              <w:rPr>
                <w:rFonts w:ascii="Times New Roman CYR" w:hAnsi="Times New Roman CYR"/>
                <w:sz w:val="28"/>
                <w:szCs w:val="28"/>
              </w:rPr>
              <w:t xml:space="preserve">1.3. Климат </w:t>
            </w:r>
          </w:p>
        </w:tc>
        <w:tc>
          <w:tcPr>
            <w:tcW w:w="1100" w:type="dxa"/>
          </w:tcPr>
          <w:p w:rsidR="00FE3A89" w:rsidRPr="00CF63AB" w:rsidRDefault="00370640" w:rsidP="00CF63AB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CF63AB">
              <w:rPr>
                <w:sz w:val="28"/>
                <w:szCs w:val="28"/>
              </w:rPr>
              <w:t>13</w:t>
            </w:r>
          </w:p>
        </w:tc>
      </w:tr>
      <w:tr w:rsidR="00FE3A89" w:rsidRPr="002F1CF4" w:rsidTr="00CF63AB">
        <w:tc>
          <w:tcPr>
            <w:tcW w:w="8330" w:type="dxa"/>
          </w:tcPr>
          <w:p w:rsidR="00FE3A89" w:rsidRPr="00CF63AB" w:rsidRDefault="00370640" w:rsidP="00CF63AB">
            <w:pPr>
              <w:spacing w:line="276" w:lineRule="auto"/>
              <w:rPr>
                <w:rFonts w:ascii="Times New Roman CYR" w:hAnsi="Times New Roman CYR"/>
                <w:sz w:val="28"/>
                <w:szCs w:val="28"/>
              </w:rPr>
            </w:pPr>
            <w:r w:rsidRPr="00CF63AB">
              <w:rPr>
                <w:rFonts w:ascii="Times New Roman CYR" w:hAnsi="Times New Roman CYR"/>
                <w:sz w:val="28"/>
                <w:szCs w:val="28"/>
              </w:rPr>
              <w:t xml:space="preserve">1.4. Природно-ресурсный потенциал </w:t>
            </w:r>
          </w:p>
        </w:tc>
        <w:tc>
          <w:tcPr>
            <w:tcW w:w="1100" w:type="dxa"/>
          </w:tcPr>
          <w:p w:rsidR="00FE3A89" w:rsidRPr="00CF63AB" w:rsidRDefault="00370640" w:rsidP="00CF63AB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CF63AB">
              <w:rPr>
                <w:sz w:val="28"/>
                <w:szCs w:val="28"/>
              </w:rPr>
              <w:t>13</w:t>
            </w:r>
          </w:p>
        </w:tc>
      </w:tr>
      <w:tr w:rsidR="00FE3A89" w:rsidRPr="002F1CF4" w:rsidTr="00CF63AB">
        <w:tc>
          <w:tcPr>
            <w:tcW w:w="8330" w:type="dxa"/>
          </w:tcPr>
          <w:p w:rsidR="00FE3A89" w:rsidRPr="00CF63AB" w:rsidRDefault="00370640" w:rsidP="00CF63AB">
            <w:pPr>
              <w:spacing w:line="276" w:lineRule="auto"/>
              <w:rPr>
                <w:rFonts w:ascii="Times New Roman CYR" w:hAnsi="Times New Roman CYR"/>
                <w:sz w:val="28"/>
                <w:szCs w:val="28"/>
              </w:rPr>
            </w:pPr>
            <w:r w:rsidRPr="00CF63AB">
              <w:rPr>
                <w:rFonts w:ascii="Times New Roman CYR" w:hAnsi="Times New Roman CYR"/>
                <w:sz w:val="28"/>
                <w:szCs w:val="28"/>
              </w:rPr>
              <w:t xml:space="preserve">1.5. Почвы </w:t>
            </w:r>
          </w:p>
        </w:tc>
        <w:tc>
          <w:tcPr>
            <w:tcW w:w="1100" w:type="dxa"/>
          </w:tcPr>
          <w:p w:rsidR="00FE3A89" w:rsidRPr="00CF63AB" w:rsidRDefault="00370640" w:rsidP="00CF63AB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CF63AB">
              <w:rPr>
                <w:sz w:val="28"/>
                <w:szCs w:val="28"/>
              </w:rPr>
              <w:t>14</w:t>
            </w:r>
          </w:p>
        </w:tc>
      </w:tr>
      <w:tr w:rsidR="00FE3A89" w:rsidRPr="002F1CF4" w:rsidTr="00CF63AB">
        <w:tc>
          <w:tcPr>
            <w:tcW w:w="8330" w:type="dxa"/>
          </w:tcPr>
          <w:p w:rsidR="00FE3A89" w:rsidRPr="00CF63AB" w:rsidRDefault="00370640" w:rsidP="00CF63AB">
            <w:pPr>
              <w:spacing w:line="276" w:lineRule="auto"/>
              <w:ind w:right="-81"/>
              <w:rPr>
                <w:sz w:val="28"/>
                <w:szCs w:val="28"/>
              </w:rPr>
            </w:pPr>
            <w:r w:rsidRPr="00CF63AB">
              <w:rPr>
                <w:sz w:val="28"/>
                <w:szCs w:val="28"/>
              </w:rPr>
              <w:t>1.6. Растительный покров</w:t>
            </w:r>
          </w:p>
        </w:tc>
        <w:tc>
          <w:tcPr>
            <w:tcW w:w="1100" w:type="dxa"/>
          </w:tcPr>
          <w:p w:rsidR="00FE3A89" w:rsidRPr="00CF63AB" w:rsidRDefault="00370640" w:rsidP="00CF63AB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CF63AB">
              <w:rPr>
                <w:sz w:val="28"/>
                <w:szCs w:val="28"/>
              </w:rPr>
              <w:t>15</w:t>
            </w:r>
          </w:p>
        </w:tc>
      </w:tr>
      <w:tr w:rsidR="00FE3A89" w:rsidRPr="002F1CF4" w:rsidTr="00CF63AB">
        <w:tc>
          <w:tcPr>
            <w:tcW w:w="8330" w:type="dxa"/>
          </w:tcPr>
          <w:p w:rsidR="00FE3A89" w:rsidRPr="00CF63AB" w:rsidRDefault="002F1CF4" w:rsidP="00CF63AB">
            <w:pPr>
              <w:spacing w:line="276" w:lineRule="auto"/>
              <w:ind w:right="-81"/>
              <w:rPr>
                <w:sz w:val="28"/>
                <w:szCs w:val="28"/>
              </w:rPr>
            </w:pPr>
            <w:r w:rsidRPr="00CF63AB">
              <w:rPr>
                <w:sz w:val="28"/>
                <w:szCs w:val="28"/>
              </w:rPr>
              <w:t>1.7. Животный мир</w:t>
            </w:r>
          </w:p>
        </w:tc>
        <w:tc>
          <w:tcPr>
            <w:tcW w:w="1100" w:type="dxa"/>
          </w:tcPr>
          <w:p w:rsidR="00FE3A89" w:rsidRPr="00CF63AB" w:rsidRDefault="002F1CF4" w:rsidP="00CF63AB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CF63AB">
              <w:rPr>
                <w:sz w:val="28"/>
                <w:szCs w:val="28"/>
              </w:rPr>
              <w:t>16</w:t>
            </w:r>
          </w:p>
        </w:tc>
      </w:tr>
      <w:tr w:rsidR="00FE3A89" w:rsidRPr="002F1CF4" w:rsidTr="00CF63AB">
        <w:tc>
          <w:tcPr>
            <w:tcW w:w="8330" w:type="dxa"/>
          </w:tcPr>
          <w:p w:rsidR="00FE3A89" w:rsidRPr="00CF63AB" w:rsidRDefault="002F1CF4" w:rsidP="00CF63AB">
            <w:pPr>
              <w:spacing w:line="276" w:lineRule="auto"/>
              <w:rPr>
                <w:sz w:val="28"/>
                <w:szCs w:val="28"/>
              </w:rPr>
            </w:pPr>
            <w:r w:rsidRPr="00CF63AB">
              <w:rPr>
                <w:color w:val="000000"/>
                <w:sz w:val="28"/>
                <w:szCs w:val="28"/>
              </w:rPr>
              <w:t>2.</w:t>
            </w:r>
            <w:r w:rsidR="00BB49A5" w:rsidRPr="00CF63AB">
              <w:rPr>
                <w:color w:val="000000"/>
                <w:sz w:val="28"/>
                <w:szCs w:val="28"/>
              </w:rPr>
              <w:t xml:space="preserve"> </w:t>
            </w:r>
            <w:r w:rsidRPr="00CF63AB">
              <w:rPr>
                <w:color w:val="000000"/>
                <w:sz w:val="28"/>
                <w:szCs w:val="28"/>
              </w:rPr>
              <w:t>Особо охраняемая природная территория местного значения - зона покоя «Средняя Крыловка»</w:t>
            </w:r>
          </w:p>
        </w:tc>
        <w:tc>
          <w:tcPr>
            <w:tcW w:w="1100" w:type="dxa"/>
          </w:tcPr>
          <w:p w:rsidR="00FE3A89" w:rsidRPr="00CF63AB" w:rsidRDefault="002F1CF4" w:rsidP="00CF63AB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CF63AB">
              <w:rPr>
                <w:sz w:val="28"/>
                <w:szCs w:val="28"/>
              </w:rPr>
              <w:t>17</w:t>
            </w:r>
          </w:p>
        </w:tc>
      </w:tr>
      <w:tr w:rsidR="00FE3A89" w:rsidRPr="002F1CF4" w:rsidTr="00CF63AB">
        <w:tc>
          <w:tcPr>
            <w:tcW w:w="8330" w:type="dxa"/>
          </w:tcPr>
          <w:p w:rsidR="00FE3A89" w:rsidRPr="00CF63AB" w:rsidRDefault="002F1CF4" w:rsidP="00CF63AB">
            <w:pPr>
              <w:spacing w:line="276" w:lineRule="auto"/>
              <w:jc w:val="both"/>
              <w:rPr>
                <w:sz w:val="28"/>
                <w:szCs w:val="28"/>
                <w:highlight w:val="yellow"/>
              </w:rPr>
            </w:pPr>
            <w:r w:rsidRPr="00CF63AB">
              <w:rPr>
                <w:sz w:val="28"/>
                <w:szCs w:val="28"/>
              </w:rPr>
              <w:t>3.  Распределение земель по категориям</w:t>
            </w:r>
          </w:p>
        </w:tc>
        <w:tc>
          <w:tcPr>
            <w:tcW w:w="1100" w:type="dxa"/>
          </w:tcPr>
          <w:p w:rsidR="00FE3A89" w:rsidRPr="00CF63AB" w:rsidRDefault="002F1CF4" w:rsidP="00CF63AB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CF63AB">
              <w:rPr>
                <w:sz w:val="28"/>
                <w:szCs w:val="28"/>
              </w:rPr>
              <w:t>18</w:t>
            </w:r>
          </w:p>
        </w:tc>
      </w:tr>
      <w:tr w:rsidR="002F1CF4" w:rsidRPr="002F1CF4" w:rsidTr="00CF63AB">
        <w:trPr>
          <w:trHeight w:val="683"/>
        </w:trPr>
        <w:tc>
          <w:tcPr>
            <w:tcW w:w="8330" w:type="dxa"/>
          </w:tcPr>
          <w:p w:rsidR="002F1CF4" w:rsidRPr="00CF63AB" w:rsidRDefault="002F1CF4" w:rsidP="00CF63AB">
            <w:pPr>
              <w:autoSpaceDE w:val="0"/>
              <w:autoSpaceDN w:val="0"/>
              <w:adjustRightInd w:val="0"/>
              <w:spacing w:line="276" w:lineRule="auto"/>
              <w:rPr>
                <w:rFonts w:eastAsia="TimesNewRomanPSMT"/>
                <w:color w:val="000000"/>
                <w:sz w:val="28"/>
                <w:szCs w:val="28"/>
              </w:rPr>
            </w:pPr>
            <w:r w:rsidRPr="00CF63AB">
              <w:rPr>
                <w:rFonts w:eastAsia="TimesNewRomanPSMT"/>
                <w:color w:val="000000"/>
                <w:sz w:val="28"/>
                <w:szCs w:val="28"/>
              </w:rPr>
              <w:t>4.  Природные объекты туристского назначения, расположенные в Кировском районе</w:t>
            </w:r>
          </w:p>
        </w:tc>
        <w:tc>
          <w:tcPr>
            <w:tcW w:w="1100" w:type="dxa"/>
          </w:tcPr>
          <w:p w:rsidR="002F1CF4" w:rsidRPr="00CF63AB" w:rsidRDefault="002F1CF4" w:rsidP="00CF63AB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CF63AB">
              <w:rPr>
                <w:sz w:val="28"/>
                <w:szCs w:val="28"/>
              </w:rPr>
              <w:t>19</w:t>
            </w:r>
          </w:p>
        </w:tc>
      </w:tr>
      <w:tr w:rsidR="00BB49A5" w:rsidRPr="002F1CF4" w:rsidTr="00CF63AB">
        <w:tc>
          <w:tcPr>
            <w:tcW w:w="8330" w:type="dxa"/>
          </w:tcPr>
          <w:p w:rsidR="00BB49A5" w:rsidRPr="00CF63AB" w:rsidRDefault="00BB49A5" w:rsidP="00CF63AB">
            <w:pPr>
              <w:autoSpaceDE w:val="0"/>
              <w:autoSpaceDN w:val="0"/>
              <w:adjustRightInd w:val="0"/>
              <w:spacing w:line="276" w:lineRule="auto"/>
              <w:rPr>
                <w:rFonts w:eastAsia="TimesNewRomanPSMT"/>
                <w:color w:val="000000"/>
                <w:sz w:val="28"/>
                <w:szCs w:val="28"/>
              </w:rPr>
            </w:pPr>
            <w:r w:rsidRPr="00CF63AB">
              <w:rPr>
                <w:rFonts w:eastAsia="TimesNewRomanPSMT"/>
                <w:color w:val="000000"/>
                <w:sz w:val="28"/>
                <w:szCs w:val="28"/>
              </w:rPr>
              <w:t>5. Возможность развития туризма в Кировском районе</w:t>
            </w:r>
          </w:p>
        </w:tc>
        <w:tc>
          <w:tcPr>
            <w:tcW w:w="1100" w:type="dxa"/>
          </w:tcPr>
          <w:p w:rsidR="00BB49A5" w:rsidRPr="00CF63AB" w:rsidRDefault="00461359" w:rsidP="00CF63AB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CF63AB">
              <w:rPr>
                <w:sz w:val="28"/>
                <w:szCs w:val="28"/>
              </w:rPr>
              <w:t>34</w:t>
            </w:r>
          </w:p>
        </w:tc>
      </w:tr>
      <w:tr w:rsidR="002F1CF4" w:rsidRPr="002F1CF4" w:rsidTr="00CF63AB">
        <w:tc>
          <w:tcPr>
            <w:tcW w:w="8330" w:type="dxa"/>
          </w:tcPr>
          <w:p w:rsidR="002F1CF4" w:rsidRPr="00CF63AB" w:rsidRDefault="002F1CF4" w:rsidP="00CF63AB">
            <w:pPr>
              <w:spacing w:line="276" w:lineRule="auto"/>
              <w:rPr>
                <w:sz w:val="28"/>
                <w:szCs w:val="28"/>
              </w:rPr>
            </w:pPr>
            <w:r w:rsidRPr="00CF63AB">
              <w:rPr>
                <w:sz w:val="28"/>
                <w:szCs w:val="28"/>
              </w:rPr>
              <w:t>6. Свободные земельные участки, помещения для размещения различных объектов социального назначения, которые могут быть представлены как инвестиционные площадки</w:t>
            </w:r>
          </w:p>
        </w:tc>
        <w:tc>
          <w:tcPr>
            <w:tcW w:w="1100" w:type="dxa"/>
          </w:tcPr>
          <w:p w:rsidR="002F1CF4" w:rsidRPr="00CF63AB" w:rsidRDefault="002F1CF4" w:rsidP="00CF63AB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CF63AB">
              <w:rPr>
                <w:sz w:val="28"/>
                <w:szCs w:val="28"/>
              </w:rPr>
              <w:t>38</w:t>
            </w:r>
          </w:p>
        </w:tc>
      </w:tr>
      <w:tr w:rsidR="002F1CF4" w:rsidRPr="002F1CF4" w:rsidTr="00CF63AB">
        <w:tc>
          <w:tcPr>
            <w:tcW w:w="8330" w:type="dxa"/>
          </w:tcPr>
          <w:p w:rsidR="002F1CF4" w:rsidRPr="00CF63AB" w:rsidRDefault="002F1CF4" w:rsidP="00CF63AB">
            <w:pPr>
              <w:spacing w:line="276" w:lineRule="auto"/>
              <w:rPr>
                <w:sz w:val="28"/>
                <w:szCs w:val="28"/>
              </w:rPr>
            </w:pPr>
            <w:r w:rsidRPr="00CF63AB">
              <w:rPr>
                <w:sz w:val="28"/>
                <w:szCs w:val="28"/>
                <w:lang w:val="en-US"/>
              </w:rPr>
              <w:t>II</w:t>
            </w:r>
            <w:r w:rsidRPr="00CF63AB">
              <w:rPr>
                <w:sz w:val="28"/>
                <w:szCs w:val="28"/>
              </w:rPr>
              <w:t>. Параметры социально – экономического развития Кировского муниципального района</w:t>
            </w:r>
          </w:p>
        </w:tc>
        <w:tc>
          <w:tcPr>
            <w:tcW w:w="1100" w:type="dxa"/>
          </w:tcPr>
          <w:p w:rsidR="002F1CF4" w:rsidRPr="00CF63AB" w:rsidRDefault="002F1CF4" w:rsidP="00CF63AB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CF63AB">
              <w:rPr>
                <w:sz w:val="28"/>
                <w:szCs w:val="28"/>
              </w:rPr>
              <w:t>40</w:t>
            </w:r>
          </w:p>
        </w:tc>
      </w:tr>
      <w:tr w:rsidR="002F1CF4" w:rsidRPr="002F1CF4" w:rsidTr="00CF63AB">
        <w:tc>
          <w:tcPr>
            <w:tcW w:w="8330" w:type="dxa"/>
          </w:tcPr>
          <w:p w:rsidR="002F1CF4" w:rsidRPr="00CF63AB" w:rsidRDefault="00CF63AB" w:rsidP="00CF63AB">
            <w:pPr>
              <w:spacing w:line="276" w:lineRule="auto"/>
              <w:outlineLvl w:val="0"/>
              <w:rPr>
                <w:sz w:val="28"/>
                <w:szCs w:val="28"/>
              </w:rPr>
            </w:pPr>
            <w:r w:rsidRPr="00CF63AB">
              <w:rPr>
                <w:sz w:val="28"/>
                <w:szCs w:val="28"/>
              </w:rPr>
              <w:t>2.1.</w:t>
            </w:r>
            <w:r w:rsidR="00EB5DF2" w:rsidRPr="00CF63AB">
              <w:rPr>
                <w:sz w:val="28"/>
                <w:szCs w:val="28"/>
              </w:rPr>
              <w:t>Демография</w:t>
            </w:r>
          </w:p>
        </w:tc>
        <w:tc>
          <w:tcPr>
            <w:tcW w:w="1100" w:type="dxa"/>
          </w:tcPr>
          <w:p w:rsidR="002F1CF4" w:rsidRPr="00CF63AB" w:rsidRDefault="00EB5DF2" w:rsidP="00CF63AB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CF63AB">
              <w:rPr>
                <w:sz w:val="28"/>
                <w:szCs w:val="28"/>
              </w:rPr>
              <w:t>40</w:t>
            </w:r>
          </w:p>
        </w:tc>
      </w:tr>
      <w:tr w:rsidR="00BB49A5" w:rsidRPr="002F1CF4" w:rsidTr="00CF63AB">
        <w:tc>
          <w:tcPr>
            <w:tcW w:w="8330" w:type="dxa"/>
          </w:tcPr>
          <w:p w:rsidR="00BB49A5" w:rsidRPr="00CF63AB" w:rsidRDefault="00CF63AB" w:rsidP="00CF63AB">
            <w:pPr>
              <w:spacing w:line="276" w:lineRule="auto"/>
              <w:jc w:val="both"/>
              <w:rPr>
                <w:sz w:val="28"/>
                <w:szCs w:val="28"/>
                <w:lang w:val="en-US"/>
              </w:rPr>
            </w:pPr>
            <w:r w:rsidRPr="00CF63AB">
              <w:rPr>
                <w:sz w:val="26"/>
                <w:szCs w:val="26"/>
              </w:rPr>
              <w:t>2.2.Уровень материального обеспечения граждан</w:t>
            </w:r>
          </w:p>
        </w:tc>
        <w:tc>
          <w:tcPr>
            <w:tcW w:w="1100" w:type="dxa"/>
          </w:tcPr>
          <w:p w:rsidR="00BB49A5" w:rsidRPr="00CF63AB" w:rsidRDefault="00CF63AB" w:rsidP="00CF63AB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CF63AB">
              <w:rPr>
                <w:sz w:val="28"/>
                <w:szCs w:val="28"/>
              </w:rPr>
              <w:t>41</w:t>
            </w:r>
          </w:p>
        </w:tc>
      </w:tr>
      <w:tr w:rsidR="00BB49A5" w:rsidRPr="002F1CF4" w:rsidTr="00CF63AB">
        <w:tc>
          <w:tcPr>
            <w:tcW w:w="8330" w:type="dxa"/>
          </w:tcPr>
          <w:p w:rsidR="00BB49A5" w:rsidRPr="00CF63AB" w:rsidRDefault="00CF63AB" w:rsidP="00CF63AB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CF63AB">
              <w:rPr>
                <w:sz w:val="26"/>
                <w:szCs w:val="26"/>
              </w:rPr>
              <w:t>2.3.Уровень жилищно-бытового обеспечения граждан</w:t>
            </w:r>
          </w:p>
        </w:tc>
        <w:tc>
          <w:tcPr>
            <w:tcW w:w="1100" w:type="dxa"/>
          </w:tcPr>
          <w:p w:rsidR="00BB49A5" w:rsidRPr="00CF63AB" w:rsidRDefault="00CF63AB" w:rsidP="00CF63AB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CF63AB">
              <w:rPr>
                <w:sz w:val="28"/>
                <w:szCs w:val="28"/>
              </w:rPr>
              <w:t>42</w:t>
            </w:r>
          </w:p>
        </w:tc>
      </w:tr>
      <w:tr w:rsidR="00BB49A5" w:rsidRPr="002F1CF4" w:rsidTr="00CF63AB">
        <w:tc>
          <w:tcPr>
            <w:tcW w:w="8330" w:type="dxa"/>
          </w:tcPr>
          <w:p w:rsidR="00BB49A5" w:rsidRPr="00CF63AB" w:rsidRDefault="00CF63AB" w:rsidP="00CF63AB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CF63AB">
              <w:rPr>
                <w:sz w:val="26"/>
                <w:szCs w:val="26"/>
              </w:rPr>
              <w:t>2.4.Уровень охраны здоровья граждан</w:t>
            </w:r>
            <w:r w:rsidRPr="00CF63AB">
              <w:rPr>
                <w:color w:val="000066"/>
                <w:sz w:val="26"/>
                <w:szCs w:val="26"/>
              </w:rPr>
              <w:t>.</w:t>
            </w:r>
          </w:p>
        </w:tc>
        <w:tc>
          <w:tcPr>
            <w:tcW w:w="1100" w:type="dxa"/>
          </w:tcPr>
          <w:p w:rsidR="00BB49A5" w:rsidRPr="00CF63AB" w:rsidRDefault="00CF63AB" w:rsidP="00CF63AB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CF63AB">
              <w:rPr>
                <w:sz w:val="28"/>
                <w:szCs w:val="28"/>
              </w:rPr>
              <w:t>43</w:t>
            </w:r>
          </w:p>
        </w:tc>
      </w:tr>
      <w:tr w:rsidR="00BB49A5" w:rsidRPr="002F1CF4" w:rsidTr="00CF63AB">
        <w:tc>
          <w:tcPr>
            <w:tcW w:w="8330" w:type="dxa"/>
          </w:tcPr>
          <w:p w:rsidR="00BB49A5" w:rsidRPr="00CF63AB" w:rsidRDefault="00CF63AB" w:rsidP="00CF63AB">
            <w:pPr>
              <w:spacing w:line="276" w:lineRule="auto"/>
              <w:jc w:val="both"/>
              <w:rPr>
                <w:bCs/>
                <w:sz w:val="26"/>
                <w:szCs w:val="26"/>
              </w:rPr>
            </w:pPr>
            <w:r w:rsidRPr="00CF63AB">
              <w:rPr>
                <w:sz w:val="26"/>
                <w:szCs w:val="26"/>
              </w:rPr>
              <w:t>2.5.Уровень образования,  культурного развития граждан.</w:t>
            </w:r>
          </w:p>
        </w:tc>
        <w:tc>
          <w:tcPr>
            <w:tcW w:w="1100" w:type="dxa"/>
          </w:tcPr>
          <w:p w:rsidR="00BB49A5" w:rsidRPr="00CF63AB" w:rsidRDefault="00CF63AB" w:rsidP="00CF63AB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CF63AB">
              <w:rPr>
                <w:sz w:val="28"/>
                <w:szCs w:val="28"/>
              </w:rPr>
              <w:t>43</w:t>
            </w:r>
          </w:p>
        </w:tc>
      </w:tr>
      <w:tr w:rsidR="00461359" w:rsidRPr="002F1CF4" w:rsidTr="00CF63AB">
        <w:tc>
          <w:tcPr>
            <w:tcW w:w="8330" w:type="dxa"/>
          </w:tcPr>
          <w:p w:rsidR="00461359" w:rsidRPr="00CF63AB" w:rsidRDefault="00CF63AB" w:rsidP="00CF63AB">
            <w:pPr>
              <w:spacing w:line="276" w:lineRule="auto"/>
              <w:jc w:val="both"/>
              <w:outlineLvl w:val="0"/>
              <w:rPr>
                <w:sz w:val="28"/>
                <w:szCs w:val="28"/>
              </w:rPr>
            </w:pPr>
            <w:r w:rsidRPr="00CF63AB">
              <w:rPr>
                <w:rFonts w:eastAsia="TimesNewRomanPSMT"/>
                <w:sz w:val="28"/>
                <w:szCs w:val="28"/>
              </w:rPr>
              <w:t>2.6. Информационные услуги</w:t>
            </w:r>
          </w:p>
        </w:tc>
        <w:tc>
          <w:tcPr>
            <w:tcW w:w="1100" w:type="dxa"/>
          </w:tcPr>
          <w:p w:rsidR="00461359" w:rsidRPr="00CF63AB" w:rsidRDefault="00CF63AB" w:rsidP="00CF63AB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CF63AB">
              <w:rPr>
                <w:sz w:val="28"/>
                <w:szCs w:val="28"/>
              </w:rPr>
              <w:t>44</w:t>
            </w:r>
          </w:p>
        </w:tc>
      </w:tr>
      <w:tr w:rsidR="00BB49A5" w:rsidRPr="002F1CF4" w:rsidTr="00CF63AB">
        <w:tc>
          <w:tcPr>
            <w:tcW w:w="8330" w:type="dxa"/>
          </w:tcPr>
          <w:p w:rsidR="00BB49A5" w:rsidRPr="00CF63AB" w:rsidRDefault="00CF63AB" w:rsidP="00CF63AB">
            <w:pPr>
              <w:spacing w:line="276" w:lineRule="auto"/>
              <w:jc w:val="both"/>
              <w:rPr>
                <w:sz w:val="28"/>
                <w:szCs w:val="28"/>
                <w:lang w:val="en-US"/>
              </w:rPr>
            </w:pPr>
            <w:r w:rsidRPr="00CF63AB">
              <w:rPr>
                <w:sz w:val="28"/>
                <w:szCs w:val="28"/>
                <w:lang w:val="en-US"/>
              </w:rPr>
              <w:t>III</w:t>
            </w:r>
            <w:r w:rsidRPr="00CF63AB">
              <w:rPr>
                <w:sz w:val="28"/>
                <w:szCs w:val="28"/>
              </w:rPr>
              <w:t>. Экономические индикаторы</w:t>
            </w:r>
          </w:p>
        </w:tc>
        <w:tc>
          <w:tcPr>
            <w:tcW w:w="1100" w:type="dxa"/>
          </w:tcPr>
          <w:p w:rsidR="00BB49A5" w:rsidRPr="00CF63AB" w:rsidRDefault="00CF63AB" w:rsidP="00CF63AB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CF63AB">
              <w:rPr>
                <w:sz w:val="28"/>
                <w:szCs w:val="28"/>
              </w:rPr>
              <w:t>4</w:t>
            </w:r>
            <w:r w:rsidR="000B1274">
              <w:rPr>
                <w:sz w:val="28"/>
                <w:szCs w:val="28"/>
              </w:rPr>
              <w:t>5</w:t>
            </w:r>
          </w:p>
        </w:tc>
      </w:tr>
      <w:tr w:rsidR="00461359" w:rsidRPr="002F1CF4" w:rsidTr="00CF63AB">
        <w:tc>
          <w:tcPr>
            <w:tcW w:w="8330" w:type="dxa"/>
          </w:tcPr>
          <w:p w:rsidR="00461359" w:rsidRPr="00CF63AB" w:rsidRDefault="00461359" w:rsidP="00CF63AB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CF63AB">
              <w:rPr>
                <w:sz w:val="28"/>
                <w:szCs w:val="28"/>
                <w:lang w:val="en-US"/>
              </w:rPr>
              <w:t>IV</w:t>
            </w:r>
            <w:r w:rsidRPr="00CF63AB">
              <w:rPr>
                <w:sz w:val="28"/>
                <w:szCs w:val="28"/>
              </w:rPr>
              <w:t xml:space="preserve">. Заключение </w:t>
            </w:r>
          </w:p>
        </w:tc>
        <w:tc>
          <w:tcPr>
            <w:tcW w:w="1100" w:type="dxa"/>
          </w:tcPr>
          <w:p w:rsidR="00461359" w:rsidRPr="00CF63AB" w:rsidRDefault="00461359" w:rsidP="00CF63AB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CF63AB">
              <w:rPr>
                <w:sz w:val="28"/>
                <w:szCs w:val="28"/>
              </w:rPr>
              <w:t>48</w:t>
            </w:r>
          </w:p>
        </w:tc>
      </w:tr>
    </w:tbl>
    <w:p w:rsidR="00370640" w:rsidRDefault="00370640" w:rsidP="00FE3A89"/>
    <w:p w:rsidR="00370640" w:rsidRDefault="00370640" w:rsidP="00FE3A89"/>
    <w:p w:rsidR="00370640" w:rsidRDefault="00370640" w:rsidP="00FE3A89"/>
    <w:p w:rsidR="00370640" w:rsidRDefault="00370640" w:rsidP="00FE3A89"/>
    <w:p w:rsidR="00370640" w:rsidRDefault="00370640" w:rsidP="00FE3A89"/>
    <w:p w:rsidR="00370640" w:rsidRDefault="00370640" w:rsidP="00FE3A89"/>
    <w:p w:rsidR="00FE3A89" w:rsidRDefault="00FE3A89" w:rsidP="00FE3A89"/>
    <w:p w:rsidR="00FE3A89" w:rsidRDefault="00FE3A89" w:rsidP="00FE3A89"/>
    <w:p w:rsidR="00FE3A89" w:rsidRDefault="00FE3A89" w:rsidP="00FE3A89"/>
    <w:p w:rsidR="00FE3A89" w:rsidRDefault="00FE3A89" w:rsidP="00FE3A89"/>
    <w:p w:rsidR="00FE3A89" w:rsidRDefault="00FE3A89" w:rsidP="00FE3A89"/>
    <w:p w:rsidR="00FE3A89" w:rsidRDefault="00FE3A89" w:rsidP="00FE3A89"/>
    <w:p w:rsidR="00FE3A89" w:rsidRDefault="00FE3A89" w:rsidP="00FE3A89"/>
    <w:p w:rsidR="002F1CF4" w:rsidRDefault="002F1CF4" w:rsidP="00FE3A89">
      <w:pPr>
        <w:jc w:val="center"/>
        <w:rPr>
          <w:b/>
          <w:i/>
          <w:noProof/>
          <w:sz w:val="28"/>
          <w:szCs w:val="28"/>
        </w:rPr>
      </w:pPr>
    </w:p>
    <w:p w:rsidR="00FE3A89" w:rsidRPr="00565DDC" w:rsidRDefault="00870AFC" w:rsidP="00FE3A89">
      <w:pPr>
        <w:jc w:val="center"/>
        <w:rPr>
          <w:b/>
          <w:sz w:val="30"/>
          <w:szCs w:val="30"/>
        </w:rPr>
      </w:pPr>
      <w:r w:rsidRPr="00565DDC">
        <w:rPr>
          <w:b/>
          <w:sz w:val="30"/>
          <w:szCs w:val="30"/>
        </w:rPr>
        <w:lastRenderedPageBreak/>
        <w:t>Приветственное слово главы Кировского муниципального района</w:t>
      </w:r>
    </w:p>
    <w:p w:rsidR="00870AFC" w:rsidRPr="00565DDC" w:rsidRDefault="00870AFC" w:rsidP="00FE3A89">
      <w:pPr>
        <w:jc w:val="center"/>
        <w:rPr>
          <w:b/>
          <w:sz w:val="30"/>
          <w:szCs w:val="30"/>
        </w:rPr>
      </w:pPr>
    </w:p>
    <w:p w:rsidR="00FE3A89" w:rsidRPr="00565DDC" w:rsidRDefault="00870AFC" w:rsidP="00FE3A89">
      <w:pPr>
        <w:jc w:val="center"/>
        <w:rPr>
          <w:b/>
          <w:i/>
          <w:sz w:val="32"/>
          <w:szCs w:val="32"/>
        </w:rPr>
      </w:pPr>
      <w:r w:rsidRPr="00565DDC">
        <w:rPr>
          <w:b/>
          <w:i/>
          <w:sz w:val="32"/>
          <w:szCs w:val="32"/>
        </w:rPr>
        <w:t xml:space="preserve">Дорогие друзья! </w:t>
      </w:r>
    </w:p>
    <w:p w:rsidR="00870AFC" w:rsidRPr="00565DDC" w:rsidRDefault="00870AFC" w:rsidP="00FE3A89">
      <w:pPr>
        <w:jc w:val="center"/>
        <w:rPr>
          <w:b/>
          <w:i/>
          <w:sz w:val="28"/>
          <w:szCs w:val="28"/>
        </w:rPr>
      </w:pPr>
    </w:p>
    <w:p w:rsidR="008F4497" w:rsidRPr="00565DDC" w:rsidRDefault="00870AFC" w:rsidP="008F4497">
      <w:pPr>
        <w:spacing w:line="276" w:lineRule="auto"/>
        <w:ind w:firstLine="708"/>
        <w:jc w:val="both"/>
        <w:rPr>
          <w:sz w:val="28"/>
          <w:szCs w:val="28"/>
        </w:rPr>
      </w:pPr>
      <w:r w:rsidRPr="00565DDC">
        <w:rPr>
          <w:sz w:val="28"/>
          <w:szCs w:val="28"/>
        </w:rPr>
        <w:t>Кировский муниципальный район Приморского края – территория с достаточным экологическим</w:t>
      </w:r>
      <w:r w:rsidR="00565DDC" w:rsidRPr="00565DDC">
        <w:rPr>
          <w:sz w:val="28"/>
          <w:szCs w:val="28"/>
        </w:rPr>
        <w:t>, историческим</w:t>
      </w:r>
      <w:r w:rsidRPr="00565DDC">
        <w:rPr>
          <w:sz w:val="28"/>
          <w:szCs w:val="28"/>
        </w:rPr>
        <w:t xml:space="preserve"> и ресурсным потенциалом, обладающая возможностями для дальнейшего экономического и социального </w:t>
      </w:r>
      <w:r w:rsidR="00565DDC" w:rsidRPr="00565DDC">
        <w:rPr>
          <w:sz w:val="28"/>
          <w:szCs w:val="28"/>
        </w:rPr>
        <w:t xml:space="preserve"> и туристического </w:t>
      </w:r>
      <w:r w:rsidRPr="00565DDC">
        <w:rPr>
          <w:sz w:val="28"/>
          <w:szCs w:val="28"/>
        </w:rPr>
        <w:t>развития.</w:t>
      </w:r>
    </w:p>
    <w:p w:rsidR="00565DDC" w:rsidRPr="00565DDC" w:rsidRDefault="00870AFC" w:rsidP="00565DDC">
      <w:pPr>
        <w:spacing w:line="276" w:lineRule="auto"/>
        <w:ind w:firstLine="708"/>
        <w:jc w:val="both"/>
        <w:rPr>
          <w:sz w:val="28"/>
          <w:szCs w:val="28"/>
        </w:rPr>
      </w:pPr>
      <w:r w:rsidRPr="00565DDC">
        <w:rPr>
          <w:sz w:val="28"/>
          <w:szCs w:val="28"/>
        </w:rPr>
        <w:t>Руководство района, придавая огромное значение экономической стабильности, процветанию населения, обеспечению комфортных условий его проживания, ставит перед собой задачу по проведению активной деятельности, направленной на привлечение инвесторов, способных реализовать перспективные с точки зрения социально-экономического развития проекты.</w:t>
      </w:r>
    </w:p>
    <w:p w:rsidR="00565DDC" w:rsidRPr="00565DDC" w:rsidRDefault="00870AFC" w:rsidP="00565DDC">
      <w:pPr>
        <w:spacing w:line="276" w:lineRule="auto"/>
        <w:ind w:firstLine="708"/>
        <w:jc w:val="both"/>
        <w:rPr>
          <w:sz w:val="28"/>
          <w:szCs w:val="28"/>
        </w:rPr>
      </w:pPr>
      <w:r w:rsidRPr="00565DDC">
        <w:rPr>
          <w:sz w:val="28"/>
          <w:szCs w:val="28"/>
        </w:rPr>
        <w:t xml:space="preserve">Приоритетными направлениями развития экономики района являются сельское хозяйство, </w:t>
      </w:r>
      <w:r w:rsidRPr="00565DDC">
        <w:rPr>
          <w:rFonts w:ascii="Times New Roman CYR" w:hAnsi="Times New Roman CYR"/>
          <w:sz w:val="28"/>
          <w:szCs w:val="28"/>
        </w:rPr>
        <w:t xml:space="preserve">санаторно-курортная деятельность, туризм, пищевая и </w:t>
      </w:r>
      <w:r w:rsidRPr="00565DDC">
        <w:rPr>
          <w:sz w:val="28"/>
          <w:szCs w:val="28"/>
        </w:rPr>
        <w:t>перерабатывающая промышленность, строительство, развитие сферы услуг.</w:t>
      </w:r>
      <w:r w:rsidRPr="00565DDC">
        <w:rPr>
          <w:rFonts w:ascii="Times New Roman CYR" w:hAnsi="Times New Roman CYR"/>
          <w:sz w:val="28"/>
          <w:szCs w:val="28"/>
        </w:rPr>
        <w:t xml:space="preserve"> </w:t>
      </w:r>
    </w:p>
    <w:p w:rsidR="00565DDC" w:rsidRPr="00565DDC" w:rsidRDefault="00565DDC" w:rsidP="00565DDC">
      <w:pPr>
        <w:ind w:firstLine="601"/>
        <w:jc w:val="both"/>
        <w:rPr>
          <w:iCs/>
          <w:sz w:val="28"/>
          <w:szCs w:val="28"/>
        </w:rPr>
      </w:pPr>
      <w:r w:rsidRPr="00565DDC">
        <w:rPr>
          <w:sz w:val="28"/>
          <w:szCs w:val="28"/>
        </w:rPr>
        <w:t>Данный «Инвестиционный паспорт»</w:t>
      </w:r>
      <w:r w:rsidR="00870AFC" w:rsidRPr="00565DDC">
        <w:rPr>
          <w:sz w:val="28"/>
          <w:szCs w:val="28"/>
        </w:rPr>
        <w:t xml:space="preserve"> </w:t>
      </w:r>
      <w:r w:rsidRPr="00565DDC">
        <w:rPr>
          <w:sz w:val="28"/>
          <w:szCs w:val="28"/>
        </w:rPr>
        <w:t>- это</w:t>
      </w:r>
      <w:r w:rsidR="00870AFC" w:rsidRPr="00565DDC">
        <w:rPr>
          <w:sz w:val="28"/>
          <w:szCs w:val="28"/>
        </w:rPr>
        <w:t xml:space="preserve"> информационный материал</w:t>
      </w:r>
      <w:r w:rsidRPr="00565DDC">
        <w:rPr>
          <w:iCs/>
          <w:sz w:val="28"/>
          <w:szCs w:val="28"/>
        </w:rPr>
        <w:t xml:space="preserve"> о территории района, его достижениях, возможностях и перспективах развития</w:t>
      </w:r>
      <w:r w:rsidR="00870AFC" w:rsidRPr="00565DDC">
        <w:rPr>
          <w:sz w:val="28"/>
          <w:szCs w:val="28"/>
        </w:rPr>
        <w:t>, направленный на создание продуктивной основы диалога местной власти и инвестора.</w:t>
      </w:r>
      <w:r w:rsidRPr="00565DDC">
        <w:rPr>
          <w:iCs/>
          <w:sz w:val="28"/>
          <w:szCs w:val="28"/>
        </w:rPr>
        <w:t xml:space="preserve"> </w:t>
      </w:r>
    </w:p>
    <w:p w:rsidR="00565DDC" w:rsidRPr="00565DDC" w:rsidRDefault="00565DDC" w:rsidP="00565DDC">
      <w:pPr>
        <w:ind w:firstLine="601"/>
        <w:jc w:val="both"/>
        <w:rPr>
          <w:sz w:val="28"/>
          <w:szCs w:val="28"/>
        </w:rPr>
      </w:pPr>
      <w:r w:rsidRPr="00565DDC">
        <w:rPr>
          <w:iCs/>
          <w:sz w:val="28"/>
          <w:szCs w:val="28"/>
        </w:rPr>
        <w:t xml:space="preserve">Наш район обладает  потенциалом для размещения новых  производств и реализации инвестиционных </w:t>
      </w:r>
      <w:r w:rsidRPr="00565DDC">
        <w:rPr>
          <w:sz w:val="28"/>
          <w:szCs w:val="28"/>
        </w:rPr>
        <w:t xml:space="preserve">проектов в различных сферах бизнеса </w:t>
      </w:r>
      <w:r w:rsidRPr="00565DDC">
        <w:rPr>
          <w:iCs/>
          <w:sz w:val="28"/>
          <w:szCs w:val="28"/>
        </w:rPr>
        <w:t xml:space="preserve">и любого направления, и масштаба. </w:t>
      </w:r>
      <w:r w:rsidRPr="00565DDC">
        <w:rPr>
          <w:sz w:val="28"/>
          <w:szCs w:val="28"/>
        </w:rPr>
        <w:t>Все жители района  заинтересованы, чтобы развивалась экономика, улучшалось качество их жизни.</w:t>
      </w:r>
    </w:p>
    <w:p w:rsidR="00565DDC" w:rsidRPr="00565DDC" w:rsidRDefault="00565DDC" w:rsidP="00565DDC">
      <w:pPr>
        <w:spacing w:line="276" w:lineRule="auto"/>
        <w:ind w:firstLine="708"/>
        <w:jc w:val="both"/>
        <w:rPr>
          <w:sz w:val="28"/>
          <w:szCs w:val="28"/>
        </w:rPr>
      </w:pPr>
      <w:r w:rsidRPr="00565DDC">
        <w:rPr>
          <w:sz w:val="28"/>
          <w:szCs w:val="28"/>
        </w:rPr>
        <w:t>Рассчитываю, что представленные материалы послужат поводом посетить наш район. Приглашаю к взаимовыгодному сотрудничеству, продуктивному диалогу власти и бизнеса, уверен, что каждый из Вас сможет найти  свой интерес в нашем  районе. Мы готовы сделать все, чтобы потенциальным инвесторам было выгодно и комфортно работать и развивать свой бизнес на территории нашего района.</w:t>
      </w:r>
    </w:p>
    <w:p w:rsidR="00870AFC" w:rsidRPr="00565DDC" w:rsidRDefault="00870AFC" w:rsidP="00565DDC">
      <w:pPr>
        <w:spacing w:line="276" w:lineRule="auto"/>
        <w:ind w:firstLine="709"/>
        <w:jc w:val="both"/>
        <w:rPr>
          <w:sz w:val="28"/>
          <w:szCs w:val="28"/>
        </w:rPr>
      </w:pPr>
      <w:r w:rsidRPr="00565DDC">
        <w:rPr>
          <w:sz w:val="28"/>
          <w:szCs w:val="28"/>
        </w:rPr>
        <w:t>Добро пожаловать!</w:t>
      </w:r>
    </w:p>
    <w:p w:rsidR="00870AFC" w:rsidRDefault="00870AFC" w:rsidP="00565DDC">
      <w:pPr>
        <w:spacing w:line="276" w:lineRule="auto"/>
        <w:ind w:firstLine="709"/>
        <w:jc w:val="both"/>
        <w:rPr>
          <w:sz w:val="28"/>
          <w:szCs w:val="28"/>
        </w:rPr>
      </w:pPr>
      <w:r w:rsidRPr="00565DDC">
        <w:rPr>
          <w:sz w:val="28"/>
          <w:szCs w:val="28"/>
        </w:rPr>
        <w:t>Будем рады принимать Вас и в качестве добрых гостей и в качестве деловых партнеров.</w:t>
      </w:r>
    </w:p>
    <w:p w:rsidR="00D97BDC" w:rsidRPr="00565DDC" w:rsidRDefault="00D97BDC" w:rsidP="00565DDC">
      <w:pPr>
        <w:spacing w:line="276" w:lineRule="auto"/>
        <w:ind w:firstLine="709"/>
        <w:jc w:val="both"/>
        <w:rPr>
          <w:sz w:val="28"/>
          <w:szCs w:val="28"/>
        </w:rPr>
      </w:pPr>
    </w:p>
    <w:p w:rsidR="00FE3A89" w:rsidRPr="00565DDC" w:rsidRDefault="00FE3A89" w:rsidP="00FE3A89">
      <w:pPr>
        <w:ind w:firstLine="601"/>
        <w:jc w:val="both"/>
        <w:rPr>
          <w:sz w:val="28"/>
          <w:szCs w:val="28"/>
        </w:rPr>
      </w:pPr>
    </w:p>
    <w:p w:rsidR="00CF63AB" w:rsidRDefault="00CF63AB" w:rsidP="00565DDC">
      <w:pPr>
        <w:ind w:firstLine="601"/>
        <w:jc w:val="right"/>
        <w:rPr>
          <w:sz w:val="28"/>
          <w:szCs w:val="28"/>
        </w:rPr>
      </w:pPr>
    </w:p>
    <w:p w:rsidR="00565DDC" w:rsidRDefault="00565DDC" w:rsidP="00565DDC">
      <w:pPr>
        <w:ind w:firstLine="601"/>
        <w:jc w:val="right"/>
        <w:rPr>
          <w:sz w:val="28"/>
          <w:szCs w:val="28"/>
        </w:rPr>
      </w:pPr>
      <w:r w:rsidRPr="00565DDC">
        <w:rPr>
          <w:sz w:val="28"/>
          <w:szCs w:val="28"/>
        </w:rPr>
        <w:t xml:space="preserve">Глава Кировского муниципального района </w:t>
      </w:r>
    </w:p>
    <w:p w:rsidR="00FE3A89" w:rsidRPr="00565DDC" w:rsidRDefault="00565DDC" w:rsidP="00565DDC">
      <w:pPr>
        <w:ind w:firstLine="601"/>
        <w:jc w:val="right"/>
        <w:rPr>
          <w:sz w:val="28"/>
          <w:szCs w:val="28"/>
        </w:rPr>
      </w:pPr>
      <w:r w:rsidRPr="00565DDC">
        <w:rPr>
          <w:sz w:val="28"/>
          <w:szCs w:val="28"/>
        </w:rPr>
        <w:t xml:space="preserve">Игорь Иосифович Вотяков </w:t>
      </w:r>
    </w:p>
    <w:p w:rsidR="00FE3A89" w:rsidRDefault="00FE3A89" w:rsidP="00745771">
      <w:pPr>
        <w:jc w:val="center"/>
        <w:rPr>
          <w:b/>
          <w:sz w:val="32"/>
          <w:szCs w:val="32"/>
        </w:rPr>
      </w:pPr>
    </w:p>
    <w:p w:rsidR="00C93A32" w:rsidRDefault="00C93A32" w:rsidP="00745771">
      <w:pPr>
        <w:jc w:val="center"/>
        <w:rPr>
          <w:b/>
          <w:sz w:val="32"/>
          <w:szCs w:val="32"/>
        </w:rPr>
      </w:pPr>
    </w:p>
    <w:p w:rsidR="00565DDC" w:rsidRDefault="00565DDC" w:rsidP="00745771">
      <w:pPr>
        <w:jc w:val="center"/>
        <w:rPr>
          <w:b/>
          <w:sz w:val="32"/>
          <w:szCs w:val="32"/>
        </w:rPr>
      </w:pPr>
    </w:p>
    <w:p w:rsidR="00DA32DF" w:rsidRDefault="00DA32DF" w:rsidP="00745771">
      <w:pPr>
        <w:jc w:val="center"/>
        <w:rPr>
          <w:b/>
          <w:sz w:val="32"/>
          <w:szCs w:val="32"/>
        </w:rPr>
      </w:pPr>
    </w:p>
    <w:p w:rsidR="00DA32DF" w:rsidRDefault="00DA32DF" w:rsidP="00745771">
      <w:pPr>
        <w:jc w:val="center"/>
        <w:rPr>
          <w:b/>
          <w:sz w:val="32"/>
          <w:szCs w:val="32"/>
        </w:rPr>
      </w:pPr>
    </w:p>
    <w:p w:rsidR="00C93A32" w:rsidRDefault="00C93A32" w:rsidP="00745771">
      <w:pPr>
        <w:jc w:val="center"/>
        <w:rPr>
          <w:b/>
          <w:sz w:val="32"/>
          <w:szCs w:val="32"/>
        </w:rPr>
      </w:pPr>
    </w:p>
    <w:p w:rsidR="00745C43" w:rsidRPr="00370640" w:rsidRDefault="00370640" w:rsidP="00370640">
      <w:pPr>
        <w:ind w:left="360"/>
        <w:jc w:val="center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I</w:t>
      </w:r>
      <w:r>
        <w:rPr>
          <w:b/>
          <w:sz w:val="28"/>
          <w:szCs w:val="28"/>
        </w:rPr>
        <w:t xml:space="preserve">. </w:t>
      </w:r>
      <w:r w:rsidR="00745C43" w:rsidRPr="00370640">
        <w:rPr>
          <w:b/>
          <w:sz w:val="28"/>
          <w:szCs w:val="28"/>
        </w:rPr>
        <w:t xml:space="preserve">Общая </w:t>
      </w:r>
      <w:r w:rsidR="00D862D3" w:rsidRPr="00370640">
        <w:rPr>
          <w:b/>
          <w:sz w:val="28"/>
          <w:szCs w:val="28"/>
        </w:rPr>
        <w:t>характеристика</w:t>
      </w:r>
      <w:r w:rsidR="00745C43" w:rsidRPr="00370640">
        <w:rPr>
          <w:b/>
          <w:sz w:val="28"/>
          <w:szCs w:val="28"/>
        </w:rPr>
        <w:t xml:space="preserve"> район</w:t>
      </w:r>
      <w:r w:rsidR="00D862D3" w:rsidRPr="00370640">
        <w:rPr>
          <w:b/>
          <w:sz w:val="28"/>
          <w:szCs w:val="28"/>
        </w:rPr>
        <w:t>а</w:t>
      </w:r>
    </w:p>
    <w:p w:rsidR="00C557D4" w:rsidRDefault="00C557D4" w:rsidP="00745771">
      <w:pPr>
        <w:jc w:val="center"/>
        <w:rPr>
          <w:b/>
          <w:sz w:val="32"/>
          <w:szCs w:val="32"/>
        </w:rPr>
      </w:pPr>
    </w:p>
    <w:p w:rsidR="00745C43" w:rsidRDefault="00745C43" w:rsidP="00745C43">
      <w:pPr>
        <w:pStyle w:val="a3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E7808">
        <w:rPr>
          <w:rFonts w:ascii="Times New Roman" w:hAnsi="Times New Roman"/>
          <w:sz w:val="28"/>
          <w:szCs w:val="28"/>
        </w:rPr>
        <w:t>Кировский муниципальный район, районный центр – поселок городского типа Кировский. В составе района 6 поселений: (2  городских – Кировское, Горноключевское, 4 сельских – Руновское, Хвищанское, Крыловское,  Горненское). Общая площадь района – 3</w:t>
      </w:r>
      <w:r>
        <w:rPr>
          <w:rFonts w:ascii="Times New Roman" w:hAnsi="Times New Roman"/>
          <w:sz w:val="28"/>
          <w:szCs w:val="28"/>
        </w:rPr>
        <w:t>4</w:t>
      </w:r>
      <w:r w:rsidRPr="00DE7808">
        <w:rPr>
          <w:rFonts w:ascii="Times New Roman" w:hAnsi="Times New Roman"/>
          <w:sz w:val="28"/>
          <w:szCs w:val="28"/>
        </w:rPr>
        <w:t>8</w:t>
      </w:r>
      <w:r>
        <w:rPr>
          <w:rFonts w:ascii="Times New Roman" w:hAnsi="Times New Roman"/>
          <w:sz w:val="28"/>
          <w:szCs w:val="28"/>
        </w:rPr>
        <w:t>3</w:t>
      </w:r>
      <w:r w:rsidRPr="00DE7808">
        <w:rPr>
          <w:rFonts w:ascii="Times New Roman" w:hAnsi="Times New Roman"/>
          <w:sz w:val="28"/>
          <w:szCs w:val="28"/>
        </w:rPr>
        <w:t>,9 км</w:t>
      </w:r>
      <w:r w:rsidRPr="00DE7808">
        <w:rPr>
          <w:rFonts w:ascii="Times New Roman" w:hAnsi="Times New Roman"/>
          <w:sz w:val="28"/>
          <w:szCs w:val="28"/>
          <w:bdr w:val="none" w:sz="0" w:space="0" w:color="auto" w:frame="1"/>
          <w:vertAlign w:val="superscript"/>
        </w:rPr>
        <w:t xml:space="preserve">2 </w:t>
      </w:r>
      <w:r w:rsidRPr="00DE7808">
        <w:rPr>
          <w:rFonts w:ascii="Times New Roman" w:hAnsi="Times New Roman"/>
          <w:sz w:val="28"/>
          <w:szCs w:val="28"/>
        </w:rPr>
        <w:t>что составляет 2,1% площади Приморского края. Численность населения Кировского муниципального района на 01.01.201</w:t>
      </w:r>
      <w:r>
        <w:rPr>
          <w:rFonts w:ascii="Times New Roman" w:hAnsi="Times New Roman"/>
          <w:sz w:val="28"/>
          <w:szCs w:val="28"/>
        </w:rPr>
        <w:t>8</w:t>
      </w:r>
      <w:r w:rsidRPr="00DE7808">
        <w:rPr>
          <w:rFonts w:ascii="Times New Roman" w:hAnsi="Times New Roman"/>
          <w:sz w:val="28"/>
          <w:szCs w:val="28"/>
        </w:rPr>
        <w:t xml:space="preserve"> года – </w:t>
      </w:r>
      <w:r>
        <w:rPr>
          <w:rFonts w:ascii="Times New Roman" w:hAnsi="Times New Roman"/>
          <w:sz w:val="28"/>
          <w:szCs w:val="28"/>
        </w:rPr>
        <w:t>18863</w:t>
      </w:r>
      <w:r w:rsidRPr="00DE7808">
        <w:rPr>
          <w:rFonts w:ascii="Times New Roman" w:hAnsi="Times New Roman"/>
          <w:sz w:val="28"/>
          <w:szCs w:val="28"/>
        </w:rPr>
        <w:t xml:space="preserve"> человек, в том числе городское население - 12</w:t>
      </w:r>
      <w:r>
        <w:rPr>
          <w:rFonts w:ascii="Times New Roman" w:hAnsi="Times New Roman"/>
          <w:sz w:val="28"/>
          <w:szCs w:val="28"/>
        </w:rPr>
        <w:t>334</w:t>
      </w:r>
      <w:r w:rsidRPr="00DE7808">
        <w:rPr>
          <w:rFonts w:ascii="Times New Roman" w:hAnsi="Times New Roman"/>
          <w:sz w:val="28"/>
          <w:szCs w:val="28"/>
        </w:rPr>
        <w:t xml:space="preserve"> человек, сельское население – </w:t>
      </w:r>
      <w:r>
        <w:rPr>
          <w:rFonts w:ascii="Times New Roman" w:hAnsi="Times New Roman"/>
          <w:sz w:val="28"/>
          <w:szCs w:val="28"/>
        </w:rPr>
        <w:t>4549</w:t>
      </w:r>
      <w:r w:rsidRPr="00DE7808">
        <w:rPr>
          <w:rFonts w:ascii="Times New Roman" w:hAnsi="Times New Roman"/>
          <w:sz w:val="28"/>
          <w:szCs w:val="28"/>
        </w:rPr>
        <w:t xml:space="preserve"> человек.</w:t>
      </w:r>
      <w:r>
        <w:rPr>
          <w:rFonts w:ascii="Times New Roman" w:hAnsi="Times New Roman"/>
          <w:sz w:val="28"/>
          <w:szCs w:val="28"/>
        </w:rPr>
        <w:t xml:space="preserve"> </w:t>
      </w:r>
      <w:r w:rsidRPr="00DE7808">
        <w:rPr>
          <w:rFonts w:ascii="Times New Roman" w:hAnsi="Times New Roman"/>
          <w:sz w:val="28"/>
          <w:szCs w:val="28"/>
        </w:rPr>
        <w:t>Плотность населения района равна 5</w:t>
      </w:r>
      <w:r>
        <w:rPr>
          <w:rFonts w:ascii="Times New Roman" w:hAnsi="Times New Roman"/>
          <w:sz w:val="28"/>
          <w:szCs w:val="28"/>
        </w:rPr>
        <w:t>,4</w:t>
      </w:r>
      <w:r w:rsidRPr="00DE7808">
        <w:rPr>
          <w:rFonts w:ascii="Times New Roman" w:hAnsi="Times New Roman"/>
          <w:sz w:val="28"/>
          <w:szCs w:val="28"/>
        </w:rPr>
        <w:t xml:space="preserve"> человек</w:t>
      </w:r>
      <w:r>
        <w:rPr>
          <w:rFonts w:ascii="Times New Roman" w:hAnsi="Times New Roman"/>
          <w:sz w:val="28"/>
          <w:szCs w:val="28"/>
        </w:rPr>
        <w:t>а</w:t>
      </w:r>
      <w:r w:rsidRPr="00DE7808">
        <w:rPr>
          <w:rFonts w:ascii="Times New Roman" w:hAnsi="Times New Roman"/>
          <w:sz w:val="28"/>
          <w:szCs w:val="28"/>
        </w:rPr>
        <w:t xml:space="preserve"> на 1 кв.км.</w:t>
      </w:r>
    </w:p>
    <w:p w:rsidR="00D862D3" w:rsidRDefault="00D862D3" w:rsidP="00D862D3">
      <w:pPr>
        <w:spacing w:line="276" w:lineRule="auto"/>
        <w:ind w:firstLine="709"/>
        <w:jc w:val="both"/>
        <w:rPr>
          <w:rFonts w:ascii="Times New Roman CYR" w:hAnsi="Times New Roman CYR"/>
          <w:sz w:val="28"/>
          <w:szCs w:val="28"/>
        </w:rPr>
      </w:pPr>
      <w:r w:rsidRPr="00D862D3">
        <w:rPr>
          <w:rFonts w:ascii="Times New Roman CYR" w:hAnsi="Times New Roman CYR"/>
          <w:sz w:val="28"/>
          <w:szCs w:val="28"/>
        </w:rPr>
        <w:t xml:space="preserve">Район находится в северо-западной части Приморского края и граничит на севере с Дальнереченским районом, на северо-востоке – с Лесозаводским районом, на востоке – с Чугуевским районом, на юге – с Яковлевским и Спасским районами, а на западе с КНР. Административный центр – пгт Кировский, расположен в центральной части района на расстоянии </w:t>
      </w:r>
      <w:smartTag w:uri="urn:schemas-microsoft-com:office:smarttags" w:element="metricconverter">
        <w:smartTagPr>
          <w:attr w:name="ProductID" w:val="322 км"/>
        </w:smartTagPr>
        <w:r w:rsidRPr="00D862D3">
          <w:rPr>
            <w:rFonts w:ascii="Times New Roman CYR" w:hAnsi="Times New Roman CYR"/>
            <w:sz w:val="28"/>
            <w:szCs w:val="28"/>
          </w:rPr>
          <w:t>322 км</w:t>
        </w:r>
      </w:smartTag>
      <w:r w:rsidRPr="00D862D3">
        <w:rPr>
          <w:rFonts w:ascii="Times New Roman CYR" w:hAnsi="Times New Roman CYR"/>
          <w:sz w:val="28"/>
          <w:szCs w:val="28"/>
        </w:rPr>
        <w:t xml:space="preserve"> от краевого центра, связь с которым осуществляется по автотрассе Хабаровск-Владивосток, а так же по железной дороге Москва-Владивосток, которая пересекает район в западной части, ближайшая железнодорожная станция Шмаковка находиться в </w:t>
      </w:r>
      <w:smartTag w:uri="urn:schemas-microsoft-com:office:smarttags" w:element="metricconverter">
        <w:smartTagPr>
          <w:attr w:name="ProductID" w:val="16 км"/>
        </w:smartTagPr>
        <w:r w:rsidRPr="00D862D3">
          <w:rPr>
            <w:rFonts w:ascii="Times New Roman CYR" w:hAnsi="Times New Roman CYR"/>
            <w:sz w:val="28"/>
            <w:szCs w:val="28"/>
          </w:rPr>
          <w:t>16 км</w:t>
        </w:r>
      </w:smartTag>
      <w:r w:rsidRPr="00D862D3">
        <w:rPr>
          <w:rFonts w:ascii="Times New Roman CYR" w:hAnsi="Times New Roman CYR"/>
          <w:sz w:val="28"/>
          <w:szCs w:val="28"/>
        </w:rPr>
        <w:t xml:space="preserve"> от районного центра.  </w:t>
      </w:r>
      <w:r w:rsidR="001A271F">
        <w:rPr>
          <w:sz w:val="28"/>
          <w:szCs w:val="28"/>
        </w:rPr>
        <w:t>Районный центр поселок Кировский</w:t>
      </w:r>
      <w:r w:rsidR="00272FA6">
        <w:rPr>
          <w:sz w:val="28"/>
          <w:szCs w:val="28"/>
        </w:rPr>
        <w:t>,</w:t>
      </w:r>
      <w:r w:rsidR="001A271F">
        <w:rPr>
          <w:sz w:val="28"/>
          <w:szCs w:val="28"/>
        </w:rPr>
        <w:t xml:space="preserve"> курортный поселок Горные Ключи, село Руновка</w:t>
      </w:r>
      <w:r w:rsidR="001A271F" w:rsidRPr="00B22EAF">
        <w:rPr>
          <w:sz w:val="28"/>
          <w:szCs w:val="28"/>
        </w:rPr>
        <w:t xml:space="preserve"> расположен</w:t>
      </w:r>
      <w:r w:rsidR="001A271F">
        <w:rPr>
          <w:sz w:val="28"/>
          <w:szCs w:val="28"/>
        </w:rPr>
        <w:t>ы</w:t>
      </w:r>
      <w:r w:rsidR="001A271F" w:rsidRPr="00B22EAF">
        <w:rPr>
          <w:sz w:val="28"/>
          <w:szCs w:val="28"/>
        </w:rPr>
        <w:t xml:space="preserve"> вдоль автодороги, </w:t>
      </w:r>
      <w:r w:rsidR="001A271F">
        <w:rPr>
          <w:sz w:val="28"/>
          <w:szCs w:val="28"/>
        </w:rPr>
        <w:t xml:space="preserve">где </w:t>
      </w:r>
      <w:r w:rsidR="001A271F" w:rsidRPr="00B22EAF">
        <w:rPr>
          <w:sz w:val="28"/>
          <w:szCs w:val="28"/>
        </w:rPr>
        <w:t>развита инженерная инфраструктура: электричество, водоснабжение и водоотведение, отопление, довольно высокий уровень экологической безопасности территории.</w:t>
      </w:r>
    </w:p>
    <w:p w:rsidR="00D862D3" w:rsidRDefault="00D862D3" w:rsidP="00D862D3">
      <w:pPr>
        <w:spacing w:line="276" w:lineRule="auto"/>
        <w:ind w:right="-79"/>
        <w:jc w:val="center"/>
        <w:rPr>
          <w:b/>
          <w:sz w:val="28"/>
          <w:szCs w:val="28"/>
        </w:rPr>
      </w:pPr>
    </w:p>
    <w:p w:rsidR="00D862D3" w:rsidRDefault="00D862D3" w:rsidP="00D862D3">
      <w:pPr>
        <w:spacing w:line="276" w:lineRule="auto"/>
        <w:ind w:right="-79"/>
        <w:jc w:val="center"/>
        <w:rPr>
          <w:sz w:val="28"/>
          <w:szCs w:val="28"/>
        </w:rPr>
      </w:pPr>
      <w:r>
        <w:rPr>
          <w:b/>
          <w:sz w:val="28"/>
          <w:szCs w:val="28"/>
        </w:rPr>
        <w:t>1.</w:t>
      </w:r>
      <w:r w:rsidR="00526BEC">
        <w:rPr>
          <w:b/>
          <w:sz w:val="28"/>
          <w:szCs w:val="28"/>
        </w:rPr>
        <w:t>1</w:t>
      </w:r>
      <w:r>
        <w:rPr>
          <w:b/>
          <w:sz w:val="28"/>
          <w:szCs w:val="28"/>
        </w:rPr>
        <w:t xml:space="preserve">. </w:t>
      </w:r>
      <w:r w:rsidR="005056B7">
        <w:rPr>
          <w:rFonts w:ascii="Times New Roman CYR" w:hAnsi="Times New Roman CYR"/>
          <w:b/>
          <w:sz w:val="28"/>
          <w:szCs w:val="28"/>
        </w:rPr>
        <w:t>Г</w:t>
      </w:r>
      <w:r w:rsidRPr="00D862D3">
        <w:rPr>
          <w:b/>
          <w:sz w:val="28"/>
          <w:szCs w:val="28"/>
        </w:rPr>
        <w:t>еологическое строение Кировского района</w:t>
      </w:r>
    </w:p>
    <w:p w:rsidR="00CE6904" w:rsidRDefault="00CE6904" w:rsidP="00D862D3">
      <w:pPr>
        <w:spacing w:line="276" w:lineRule="auto"/>
        <w:ind w:right="-79" w:firstLine="709"/>
        <w:jc w:val="both"/>
        <w:rPr>
          <w:rFonts w:ascii="Times New Roman CYR" w:hAnsi="Times New Roman CYR"/>
          <w:sz w:val="28"/>
          <w:szCs w:val="28"/>
        </w:rPr>
      </w:pPr>
      <w:r w:rsidRPr="00CE6904">
        <w:rPr>
          <w:rFonts w:ascii="Times New Roman CYR" w:hAnsi="Times New Roman CYR"/>
          <w:sz w:val="28"/>
          <w:szCs w:val="28"/>
        </w:rPr>
        <w:t>Рельеф территории</w:t>
      </w:r>
      <w:r w:rsidRPr="00D862D3">
        <w:rPr>
          <w:rFonts w:ascii="Times New Roman CYR" w:hAnsi="Times New Roman CYR"/>
          <w:sz w:val="28"/>
          <w:szCs w:val="28"/>
        </w:rPr>
        <w:t xml:space="preserve"> отличается многообразием форм: Ханкайско-Уссурийская равнина занимает западную часть территории района, по ее окраине протянулась Холмисто-Увалистая равнина, а система Синих хребтов разделяется рекой Уссури.</w:t>
      </w:r>
    </w:p>
    <w:p w:rsidR="00D862D3" w:rsidRPr="00D862D3" w:rsidRDefault="00D862D3" w:rsidP="00D862D3">
      <w:pPr>
        <w:spacing w:line="276" w:lineRule="auto"/>
        <w:ind w:right="-79" w:firstLine="709"/>
        <w:jc w:val="both"/>
        <w:rPr>
          <w:sz w:val="28"/>
          <w:szCs w:val="28"/>
        </w:rPr>
      </w:pPr>
      <w:r w:rsidRPr="00D862D3">
        <w:rPr>
          <w:sz w:val="28"/>
          <w:szCs w:val="28"/>
        </w:rPr>
        <w:t xml:space="preserve">Геологическое строение Кировского района весьма сложное, что является следствием различного геологического развития его отдельных частей. В районе встречаются горные породы части всех возрастов (от древних до современных включительно). </w:t>
      </w:r>
    </w:p>
    <w:p w:rsidR="00D862D3" w:rsidRPr="00D862D3" w:rsidRDefault="00D862D3" w:rsidP="00D862D3">
      <w:pPr>
        <w:spacing w:line="276" w:lineRule="auto"/>
        <w:ind w:right="-79" w:firstLine="709"/>
        <w:jc w:val="both"/>
        <w:rPr>
          <w:b/>
          <w:sz w:val="28"/>
          <w:szCs w:val="28"/>
        </w:rPr>
      </w:pPr>
      <w:r w:rsidRPr="00D862D3">
        <w:rPr>
          <w:sz w:val="28"/>
          <w:szCs w:val="28"/>
        </w:rPr>
        <w:t>В результате длительной геологической истории развития территори</w:t>
      </w:r>
      <w:r>
        <w:rPr>
          <w:sz w:val="28"/>
          <w:szCs w:val="28"/>
        </w:rPr>
        <w:t>и</w:t>
      </w:r>
      <w:r w:rsidRPr="00D862D3">
        <w:rPr>
          <w:sz w:val="28"/>
          <w:szCs w:val="28"/>
        </w:rPr>
        <w:t xml:space="preserve"> района, в его недрах сформировались различные месторождения минеральных богатств: бурый уголь, цветные металлы, различные виды строительного сырья, минеральные воды. </w:t>
      </w:r>
    </w:p>
    <w:p w:rsidR="00D862D3" w:rsidRPr="00D862D3" w:rsidRDefault="00D862D3" w:rsidP="00D862D3">
      <w:pPr>
        <w:spacing w:line="276" w:lineRule="auto"/>
        <w:ind w:right="-79" w:firstLine="709"/>
        <w:jc w:val="both"/>
        <w:rPr>
          <w:sz w:val="28"/>
          <w:szCs w:val="28"/>
        </w:rPr>
      </w:pPr>
      <w:r w:rsidRPr="00D862D3">
        <w:rPr>
          <w:sz w:val="28"/>
          <w:szCs w:val="28"/>
        </w:rPr>
        <w:t xml:space="preserve">- </w:t>
      </w:r>
      <w:r w:rsidRPr="00D862D3">
        <w:rPr>
          <w:i/>
          <w:sz w:val="28"/>
          <w:szCs w:val="28"/>
        </w:rPr>
        <w:t>Магматические породы</w:t>
      </w:r>
      <w:r w:rsidRPr="00D862D3">
        <w:rPr>
          <w:sz w:val="28"/>
          <w:szCs w:val="28"/>
        </w:rPr>
        <w:t xml:space="preserve"> содержат в себе руды различных цветных металлов – цинк, свинец, олово, вольфрам (Горненское месторождение).</w:t>
      </w:r>
    </w:p>
    <w:p w:rsidR="00D862D3" w:rsidRPr="00D862D3" w:rsidRDefault="00D862D3" w:rsidP="00D862D3">
      <w:pPr>
        <w:spacing w:line="276" w:lineRule="auto"/>
        <w:ind w:right="-79" w:firstLine="709"/>
        <w:jc w:val="both"/>
        <w:rPr>
          <w:sz w:val="28"/>
          <w:szCs w:val="28"/>
        </w:rPr>
      </w:pPr>
      <w:r w:rsidRPr="00D862D3">
        <w:rPr>
          <w:sz w:val="28"/>
          <w:szCs w:val="28"/>
        </w:rPr>
        <w:t xml:space="preserve">- С </w:t>
      </w:r>
      <w:r w:rsidRPr="00D862D3">
        <w:rPr>
          <w:i/>
          <w:sz w:val="28"/>
          <w:szCs w:val="28"/>
        </w:rPr>
        <w:t>метаморфическими породами</w:t>
      </w:r>
      <w:r>
        <w:rPr>
          <w:sz w:val="28"/>
          <w:szCs w:val="28"/>
        </w:rPr>
        <w:t xml:space="preserve"> </w:t>
      </w:r>
      <w:r w:rsidRPr="00D862D3">
        <w:rPr>
          <w:sz w:val="28"/>
          <w:szCs w:val="28"/>
        </w:rPr>
        <w:t>на севере района связаны месторождения  мрамора, железных руд, слюды.</w:t>
      </w:r>
    </w:p>
    <w:p w:rsidR="00D862D3" w:rsidRDefault="00D862D3" w:rsidP="00D862D3">
      <w:pPr>
        <w:spacing w:line="276" w:lineRule="auto"/>
        <w:ind w:right="-79" w:firstLine="709"/>
        <w:jc w:val="both"/>
        <w:rPr>
          <w:sz w:val="28"/>
          <w:szCs w:val="28"/>
        </w:rPr>
      </w:pPr>
      <w:r w:rsidRPr="00D862D3">
        <w:rPr>
          <w:sz w:val="28"/>
          <w:szCs w:val="28"/>
        </w:rPr>
        <w:lastRenderedPageBreak/>
        <w:t xml:space="preserve">- Широко распространены </w:t>
      </w:r>
      <w:r w:rsidRPr="00D862D3">
        <w:rPr>
          <w:i/>
          <w:sz w:val="28"/>
          <w:szCs w:val="28"/>
        </w:rPr>
        <w:t>осадочные породы</w:t>
      </w:r>
      <w:r w:rsidRPr="00D862D3">
        <w:rPr>
          <w:sz w:val="28"/>
          <w:szCs w:val="28"/>
        </w:rPr>
        <w:t>. Они образовались в</w:t>
      </w:r>
      <w:r>
        <w:rPr>
          <w:sz w:val="28"/>
          <w:szCs w:val="28"/>
        </w:rPr>
        <w:t xml:space="preserve"> </w:t>
      </w:r>
      <w:r w:rsidRPr="00D862D3">
        <w:rPr>
          <w:sz w:val="28"/>
          <w:szCs w:val="28"/>
        </w:rPr>
        <w:t>виде пластов на дне бывших морей, озер и русла рек. К ним относятся пески, песчаники, глины, известняки, угли.</w:t>
      </w:r>
    </w:p>
    <w:p w:rsidR="00D15BE8" w:rsidRPr="00D862D3" w:rsidRDefault="00D15BE8" w:rsidP="00D862D3">
      <w:pPr>
        <w:spacing w:line="276" w:lineRule="auto"/>
        <w:ind w:right="-79" w:firstLine="709"/>
        <w:jc w:val="both"/>
        <w:rPr>
          <w:sz w:val="28"/>
          <w:szCs w:val="28"/>
        </w:rPr>
      </w:pPr>
    </w:p>
    <w:p w:rsidR="00C93A32" w:rsidRPr="00C93A32" w:rsidRDefault="00C93A32" w:rsidP="00C93A3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1.2.  Характеристика </w:t>
      </w:r>
      <w:r w:rsidRPr="00C93A32">
        <w:rPr>
          <w:b/>
          <w:sz w:val="28"/>
          <w:szCs w:val="28"/>
        </w:rPr>
        <w:t xml:space="preserve">месторождений и проявлений полезных ископаемых </w:t>
      </w:r>
    </w:p>
    <w:p w:rsidR="006F4D18" w:rsidRDefault="00C93A32" w:rsidP="00370640">
      <w:pPr>
        <w:tabs>
          <w:tab w:val="left" w:pos="720"/>
        </w:tabs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ab/>
        <w:t>Большая часть территории Кировского муниципального района, согласно существующей схеме минерагенического районирования Приморского края, расположена в пределах Ханкайской минерагенической зоны, юго-восточная часть её относится к Центральной минерагенической зоне. Полезные ископаемые представлены месторождениями бурого угля, торфа, олова, строительных материалов, подземных вод (минеральных и пресных). В настоящее время эксплуатируются месторождения бурого угля, строительных материалов и подземных вод.</w:t>
      </w:r>
    </w:p>
    <w:p w:rsidR="00370640" w:rsidRDefault="00370640" w:rsidP="00370640">
      <w:pPr>
        <w:tabs>
          <w:tab w:val="left" w:pos="720"/>
        </w:tabs>
        <w:spacing w:line="276" w:lineRule="auto"/>
        <w:ind w:firstLine="709"/>
        <w:jc w:val="both"/>
        <w:rPr>
          <w:b/>
          <w:sz w:val="28"/>
          <w:szCs w:val="28"/>
          <w:u w:val="single"/>
        </w:rPr>
      </w:pPr>
    </w:p>
    <w:p w:rsidR="00C93A32" w:rsidRPr="00C93A32" w:rsidRDefault="00C93A32" w:rsidP="00FD2879">
      <w:pPr>
        <w:pStyle w:val="ac"/>
        <w:tabs>
          <w:tab w:val="left" w:pos="567"/>
        </w:tabs>
        <w:spacing w:line="360" w:lineRule="auto"/>
        <w:jc w:val="center"/>
        <w:rPr>
          <w:b/>
          <w:sz w:val="28"/>
          <w:szCs w:val="28"/>
          <w:u w:val="single"/>
        </w:rPr>
      </w:pPr>
      <w:r w:rsidRPr="00C93A32">
        <w:rPr>
          <w:b/>
          <w:sz w:val="28"/>
          <w:szCs w:val="28"/>
          <w:u w:val="single"/>
        </w:rPr>
        <w:t>Твердые горючие ископаемые</w:t>
      </w:r>
    </w:p>
    <w:p w:rsidR="00C93A32" w:rsidRPr="00C93A32" w:rsidRDefault="00C93A32" w:rsidP="00FD2879">
      <w:pPr>
        <w:pStyle w:val="ac"/>
        <w:tabs>
          <w:tab w:val="left" w:pos="567"/>
        </w:tabs>
        <w:spacing w:line="360" w:lineRule="auto"/>
        <w:jc w:val="center"/>
        <w:rPr>
          <w:b/>
          <w:sz w:val="28"/>
          <w:szCs w:val="28"/>
        </w:rPr>
      </w:pPr>
      <w:r w:rsidRPr="00C93A32">
        <w:rPr>
          <w:b/>
          <w:sz w:val="28"/>
          <w:szCs w:val="28"/>
        </w:rPr>
        <w:t>Уголь бурый</w:t>
      </w:r>
    </w:p>
    <w:p w:rsidR="00C93A32" w:rsidRPr="00C93A32" w:rsidRDefault="00C93A32" w:rsidP="00C93A32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93A32">
        <w:rPr>
          <w:rFonts w:ascii="Times New Roman" w:hAnsi="Times New Roman"/>
          <w:b/>
          <w:sz w:val="28"/>
          <w:szCs w:val="28"/>
        </w:rPr>
        <w:t xml:space="preserve"> Крыловское буроугольное месторождение </w:t>
      </w:r>
      <w:r w:rsidRPr="00C93A32">
        <w:rPr>
          <w:rFonts w:ascii="Times New Roman" w:hAnsi="Times New Roman"/>
          <w:sz w:val="28"/>
          <w:szCs w:val="28"/>
        </w:rPr>
        <w:t xml:space="preserve">находится на территории Кировского района Приморского края, в </w:t>
      </w:r>
      <w:smartTag w:uri="urn:schemas-microsoft-com:office:smarttags" w:element="metricconverter">
        <w:smartTagPr>
          <w:attr w:name="ProductID" w:val="58 км"/>
        </w:smartTagPr>
        <w:r w:rsidRPr="00C93A32">
          <w:rPr>
            <w:rFonts w:ascii="Times New Roman" w:hAnsi="Times New Roman"/>
            <w:sz w:val="28"/>
            <w:szCs w:val="28"/>
          </w:rPr>
          <w:t>58 км</w:t>
        </w:r>
      </w:smartTag>
      <w:r w:rsidRPr="00C93A32">
        <w:rPr>
          <w:rFonts w:ascii="Times New Roman" w:hAnsi="Times New Roman"/>
          <w:sz w:val="28"/>
          <w:szCs w:val="28"/>
        </w:rPr>
        <w:t xml:space="preserve"> восточнее ж.д. станции Шмаковка. Приурочено к одноименной впадине, расположенной в центральной части синклинальной структуры. Впадина вытянута в северо-восточном направлении на </w:t>
      </w:r>
      <w:smartTag w:uri="urn:schemas-microsoft-com:office:smarttags" w:element="metricconverter">
        <w:smartTagPr>
          <w:attr w:name="ProductID" w:val="25 км"/>
        </w:smartTagPr>
        <w:r w:rsidRPr="00C93A32">
          <w:rPr>
            <w:rFonts w:ascii="Times New Roman" w:hAnsi="Times New Roman"/>
            <w:sz w:val="28"/>
            <w:szCs w:val="28"/>
          </w:rPr>
          <w:t>25 км</w:t>
        </w:r>
      </w:smartTag>
      <w:r w:rsidRPr="00C93A32">
        <w:rPr>
          <w:rFonts w:ascii="Times New Roman" w:hAnsi="Times New Roman"/>
          <w:sz w:val="28"/>
          <w:szCs w:val="28"/>
        </w:rPr>
        <w:t xml:space="preserve"> при средней ширине 7-</w:t>
      </w:r>
      <w:smartTag w:uri="urn:schemas-microsoft-com:office:smarttags" w:element="metricconverter">
        <w:smartTagPr>
          <w:attr w:name="ProductID" w:val="9 км"/>
        </w:smartTagPr>
        <w:r w:rsidRPr="00C93A32">
          <w:rPr>
            <w:rFonts w:ascii="Times New Roman" w:hAnsi="Times New Roman"/>
            <w:sz w:val="28"/>
            <w:szCs w:val="28"/>
          </w:rPr>
          <w:t>9 км</w:t>
        </w:r>
      </w:smartTag>
      <w:r w:rsidRPr="00C93A32">
        <w:rPr>
          <w:rFonts w:ascii="Times New Roman" w:hAnsi="Times New Roman"/>
          <w:sz w:val="28"/>
          <w:szCs w:val="28"/>
        </w:rPr>
        <w:t>. Максимальная глубина её 260-</w:t>
      </w:r>
      <w:smartTag w:uri="urn:schemas-microsoft-com:office:smarttags" w:element="metricconverter">
        <w:smartTagPr>
          <w:attr w:name="ProductID" w:val="300 м"/>
        </w:smartTagPr>
        <w:r w:rsidRPr="00C93A32">
          <w:rPr>
            <w:rFonts w:ascii="Times New Roman" w:hAnsi="Times New Roman"/>
            <w:sz w:val="28"/>
            <w:szCs w:val="28"/>
          </w:rPr>
          <w:t>300 м</w:t>
        </w:r>
      </w:smartTag>
      <w:r w:rsidRPr="00C93A32">
        <w:rPr>
          <w:rFonts w:ascii="Times New Roman" w:hAnsi="Times New Roman"/>
          <w:sz w:val="28"/>
          <w:szCs w:val="28"/>
        </w:rPr>
        <w:t>.</w:t>
      </w:r>
    </w:p>
    <w:p w:rsidR="00C93A32" w:rsidRPr="00C93A32" w:rsidRDefault="00C93A32" w:rsidP="00370640">
      <w:pPr>
        <w:pStyle w:val="a3"/>
        <w:spacing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93A32">
        <w:rPr>
          <w:rFonts w:ascii="Times New Roman" w:hAnsi="Times New Roman"/>
          <w:sz w:val="28"/>
          <w:szCs w:val="28"/>
        </w:rPr>
        <w:t>Угленосность Крыловского буроугольного месторождения приурочена к угленосной формации нижне-средне-миоценового возраста. Выявлено до 10 пластов и пропластков бурого угля, 6 из них имеют рабочие мощности и площадное распространение. Пласты сложного строения от 1 до 7 породных прослоев. Характеристика угольных пластов приведена в нижеследующей таблице:</w:t>
      </w:r>
    </w:p>
    <w:tbl>
      <w:tblPr>
        <w:tblW w:w="10373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68"/>
        <w:gridCol w:w="1856"/>
        <w:gridCol w:w="1440"/>
        <w:gridCol w:w="1011"/>
        <w:gridCol w:w="1245"/>
        <w:gridCol w:w="1394"/>
        <w:gridCol w:w="1292"/>
        <w:gridCol w:w="1567"/>
      </w:tblGrid>
      <w:tr w:rsidR="00C93A32" w:rsidRPr="00C93A32" w:rsidTr="00C93A32">
        <w:trPr>
          <w:trHeight w:val="300"/>
        </w:trPr>
        <w:tc>
          <w:tcPr>
            <w:tcW w:w="5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ind w:right="34"/>
              <w:jc w:val="center"/>
              <w:rPr>
                <w:b/>
                <w:sz w:val="18"/>
                <w:szCs w:val="18"/>
              </w:rPr>
            </w:pPr>
            <w:r w:rsidRPr="00C93A32">
              <w:rPr>
                <w:b/>
                <w:sz w:val="18"/>
                <w:szCs w:val="18"/>
              </w:rPr>
              <w:t>№ пласта</w:t>
            </w:r>
          </w:p>
        </w:tc>
        <w:tc>
          <w:tcPr>
            <w:tcW w:w="18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ind w:right="34"/>
              <w:jc w:val="center"/>
              <w:rPr>
                <w:b/>
              </w:rPr>
            </w:pPr>
            <w:r w:rsidRPr="00C93A32">
              <w:rPr>
                <w:b/>
              </w:rPr>
              <w:t>Глубина залегания</w:t>
            </w:r>
          </w:p>
        </w:tc>
        <w:tc>
          <w:tcPr>
            <w:tcW w:w="14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ind w:right="34"/>
              <w:jc w:val="center"/>
              <w:rPr>
                <w:b/>
              </w:rPr>
            </w:pPr>
            <w:r w:rsidRPr="00C93A32">
              <w:rPr>
                <w:b/>
              </w:rPr>
              <w:t>Между-</w:t>
            </w:r>
          </w:p>
          <w:p w:rsidR="00C93A32" w:rsidRPr="00C93A32" w:rsidRDefault="00C93A32" w:rsidP="00370640">
            <w:pPr>
              <w:ind w:right="34"/>
              <w:jc w:val="center"/>
              <w:rPr>
                <w:b/>
              </w:rPr>
            </w:pPr>
            <w:r w:rsidRPr="00C93A32">
              <w:rPr>
                <w:b/>
              </w:rPr>
              <w:t>пластие</w:t>
            </w:r>
          </w:p>
        </w:tc>
        <w:tc>
          <w:tcPr>
            <w:tcW w:w="22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ind w:right="34"/>
              <w:jc w:val="center"/>
              <w:rPr>
                <w:b/>
              </w:rPr>
            </w:pPr>
            <w:r w:rsidRPr="00C93A32">
              <w:rPr>
                <w:b/>
              </w:rPr>
              <w:t>Площадь расп-</w:t>
            </w:r>
          </w:p>
          <w:p w:rsidR="00C93A32" w:rsidRPr="00C93A32" w:rsidRDefault="00C93A32" w:rsidP="00370640">
            <w:pPr>
              <w:ind w:right="34"/>
              <w:jc w:val="center"/>
              <w:rPr>
                <w:b/>
              </w:rPr>
            </w:pPr>
            <w:r w:rsidRPr="00C93A32">
              <w:rPr>
                <w:b/>
              </w:rPr>
              <w:t>ространения,</w:t>
            </w:r>
          </w:p>
          <w:p w:rsidR="00C93A32" w:rsidRPr="00C93A32" w:rsidRDefault="00C93A32" w:rsidP="00370640">
            <w:pPr>
              <w:ind w:right="34"/>
              <w:jc w:val="center"/>
              <w:rPr>
                <w:b/>
              </w:rPr>
            </w:pPr>
            <w:r w:rsidRPr="00C93A32">
              <w:rPr>
                <w:b/>
              </w:rPr>
              <w:t>тыс.кв.м.</w:t>
            </w:r>
          </w:p>
        </w:tc>
        <w:tc>
          <w:tcPr>
            <w:tcW w:w="2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ind w:right="34"/>
              <w:jc w:val="center"/>
              <w:rPr>
                <w:b/>
              </w:rPr>
            </w:pPr>
            <w:r w:rsidRPr="00C93A32">
              <w:rPr>
                <w:b/>
              </w:rPr>
              <w:t>Подсчётная</w:t>
            </w:r>
          </w:p>
          <w:p w:rsidR="00C93A32" w:rsidRPr="00C93A32" w:rsidRDefault="00C93A32" w:rsidP="00370640">
            <w:pPr>
              <w:ind w:right="34"/>
              <w:jc w:val="center"/>
              <w:rPr>
                <w:b/>
              </w:rPr>
            </w:pPr>
            <w:r w:rsidRPr="00C93A32">
              <w:rPr>
                <w:b/>
              </w:rPr>
              <w:t>мощность</w:t>
            </w:r>
          </w:p>
        </w:tc>
        <w:tc>
          <w:tcPr>
            <w:tcW w:w="1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ind w:right="34"/>
              <w:jc w:val="both"/>
              <w:rPr>
                <w:b/>
              </w:rPr>
            </w:pPr>
            <w:r w:rsidRPr="00C93A32">
              <w:rPr>
                <w:b/>
              </w:rPr>
              <w:t>Мощность</w:t>
            </w:r>
          </w:p>
          <w:p w:rsidR="00C93A32" w:rsidRPr="00C93A32" w:rsidRDefault="00C93A32" w:rsidP="00370640">
            <w:pPr>
              <w:ind w:right="34"/>
              <w:jc w:val="center"/>
              <w:rPr>
                <w:b/>
              </w:rPr>
            </w:pPr>
            <w:r w:rsidRPr="00C93A32">
              <w:rPr>
                <w:b/>
              </w:rPr>
              <w:t>породных</w:t>
            </w:r>
          </w:p>
          <w:p w:rsidR="00C93A32" w:rsidRPr="00C93A32" w:rsidRDefault="00C93A32" w:rsidP="00370640">
            <w:pPr>
              <w:ind w:right="34"/>
              <w:jc w:val="both"/>
            </w:pPr>
            <w:r w:rsidRPr="00C93A32">
              <w:rPr>
                <w:b/>
              </w:rPr>
              <w:t>прослоев</w:t>
            </w:r>
          </w:p>
        </w:tc>
      </w:tr>
      <w:tr w:rsidR="00C93A32" w:rsidRPr="00C93A32" w:rsidTr="00C93A32">
        <w:trPr>
          <w:trHeight w:val="300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93A32" w:rsidRPr="00C93A32" w:rsidRDefault="00C93A32" w:rsidP="00370640">
            <w:pPr>
              <w:ind w:right="34"/>
              <w:jc w:val="center"/>
              <w:rPr>
                <w:b/>
              </w:rPr>
            </w:pPr>
          </w:p>
        </w:tc>
        <w:tc>
          <w:tcPr>
            <w:tcW w:w="18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93A32" w:rsidRPr="00C93A32" w:rsidRDefault="00C93A32" w:rsidP="00370640">
            <w:pPr>
              <w:ind w:right="34"/>
              <w:jc w:val="center"/>
              <w:rPr>
                <w:b/>
              </w:rPr>
            </w:pPr>
          </w:p>
        </w:tc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93A32" w:rsidRPr="00C93A32" w:rsidRDefault="00C93A32" w:rsidP="00370640">
            <w:pPr>
              <w:ind w:right="34"/>
              <w:jc w:val="center"/>
              <w:rPr>
                <w:b/>
              </w:rPr>
            </w:pPr>
          </w:p>
        </w:tc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ind w:right="34"/>
              <w:jc w:val="center"/>
              <w:rPr>
                <w:b/>
              </w:rPr>
            </w:pPr>
            <w:r w:rsidRPr="00C93A32">
              <w:rPr>
                <w:b/>
              </w:rPr>
              <w:t>общая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ind w:right="34"/>
              <w:jc w:val="center"/>
              <w:rPr>
                <w:b/>
                <w:sz w:val="18"/>
                <w:szCs w:val="18"/>
              </w:rPr>
            </w:pPr>
            <w:r w:rsidRPr="00C93A32">
              <w:rPr>
                <w:b/>
                <w:sz w:val="18"/>
                <w:szCs w:val="18"/>
              </w:rPr>
              <w:t>подсчётная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ind w:right="34"/>
              <w:jc w:val="center"/>
              <w:rPr>
                <w:b/>
              </w:rPr>
            </w:pPr>
            <w:r w:rsidRPr="00C93A32">
              <w:rPr>
                <w:b/>
              </w:rPr>
              <w:t>угля</w:t>
            </w:r>
          </w:p>
        </w:tc>
        <w:tc>
          <w:tcPr>
            <w:tcW w:w="1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ind w:right="34"/>
              <w:jc w:val="center"/>
              <w:rPr>
                <w:b/>
              </w:rPr>
            </w:pPr>
            <w:r w:rsidRPr="00C93A32">
              <w:rPr>
                <w:b/>
              </w:rPr>
              <w:t>Горной</w:t>
            </w:r>
          </w:p>
          <w:p w:rsidR="00C93A32" w:rsidRPr="00C93A32" w:rsidRDefault="00C93A32" w:rsidP="00370640">
            <w:pPr>
              <w:ind w:right="34"/>
              <w:jc w:val="center"/>
              <w:rPr>
                <w:b/>
              </w:rPr>
            </w:pPr>
            <w:r w:rsidRPr="00C93A32">
              <w:rPr>
                <w:b/>
              </w:rPr>
              <w:t>массы</w:t>
            </w:r>
          </w:p>
        </w:tc>
        <w:tc>
          <w:tcPr>
            <w:tcW w:w="1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93A32" w:rsidRPr="00C93A32" w:rsidRDefault="00C93A32" w:rsidP="00370640">
            <w:pPr>
              <w:ind w:right="34"/>
            </w:pPr>
          </w:p>
        </w:tc>
      </w:tr>
      <w:tr w:rsidR="00C93A32" w:rsidRPr="00C93A32" w:rsidTr="00C93A32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ind w:right="34"/>
              <w:jc w:val="both"/>
            </w:pPr>
            <w:r w:rsidRPr="00C93A32">
              <w:t xml:space="preserve"> </w:t>
            </w:r>
            <w:r w:rsidRPr="00C93A32">
              <w:rPr>
                <w:lang w:val="en-US"/>
              </w:rPr>
              <w:t>I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ind w:right="34"/>
              <w:jc w:val="center"/>
              <w:rPr>
                <w:u w:val="single"/>
              </w:rPr>
            </w:pPr>
            <w:r w:rsidRPr="00C93A32">
              <w:rPr>
                <w:u w:val="single"/>
              </w:rPr>
              <w:t>30.35-219.05</w:t>
            </w:r>
          </w:p>
          <w:p w:rsidR="00C93A32" w:rsidRPr="00C93A32" w:rsidRDefault="00C93A32" w:rsidP="00370640">
            <w:pPr>
              <w:ind w:right="34"/>
              <w:jc w:val="center"/>
            </w:pPr>
            <w:r w:rsidRPr="00C93A32">
              <w:t>134.60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ind w:right="34"/>
              <w:jc w:val="center"/>
            </w:pPr>
            <w:r w:rsidRPr="00C93A32">
              <w:rPr>
                <w:u w:val="single"/>
              </w:rPr>
              <w:t>13.7-86.9</w:t>
            </w:r>
          </w:p>
          <w:p w:rsidR="00C93A32" w:rsidRPr="00C93A32" w:rsidRDefault="00C93A32" w:rsidP="00370640">
            <w:pPr>
              <w:ind w:right="34"/>
              <w:jc w:val="center"/>
            </w:pPr>
            <w:r w:rsidRPr="00C93A32">
              <w:t>40.2</w:t>
            </w:r>
          </w:p>
        </w:tc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ind w:right="34"/>
              <w:jc w:val="center"/>
            </w:pPr>
            <w:r w:rsidRPr="00C93A32">
              <w:t>-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ind w:right="34"/>
              <w:jc w:val="center"/>
            </w:pPr>
            <w:r w:rsidRPr="00C93A32">
              <w:t>16672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ind w:right="34"/>
              <w:jc w:val="center"/>
            </w:pPr>
            <w:r w:rsidRPr="00C93A32">
              <w:rPr>
                <w:u w:val="single"/>
              </w:rPr>
              <w:t>1.30-8.55</w:t>
            </w:r>
          </w:p>
          <w:p w:rsidR="00C93A32" w:rsidRPr="00C93A32" w:rsidRDefault="00C93A32" w:rsidP="00370640">
            <w:pPr>
              <w:ind w:right="34"/>
              <w:jc w:val="center"/>
            </w:pPr>
            <w:r w:rsidRPr="00C93A32">
              <w:t>3.75</w:t>
            </w:r>
          </w:p>
        </w:tc>
        <w:tc>
          <w:tcPr>
            <w:tcW w:w="1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ind w:right="34"/>
              <w:jc w:val="center"/>
            </w:pPr>
            <w:r w:rsidRPr="00C93A32">
              <w:rPr>
                <w:u w:val="single"/>
              </w:rPr>
              <w:t>1.60-9.00</w:t>
            </w:r>
          </w:p>
          <w:p w:rsidR="00C93A32" w:rsidRPr="00C93A32" w:rsidRDefault="00C93A32" w:rsidP="00370640">
            <w:pPr>
              <w:ind w:right="34"/>
              <w:jc w:val="center"/>
            </w:pPr>
            <w:r w:rsidRPr="00C93A32">
              <w:t>3.45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tabs>
                <w:tab w:val="left" w:pos="1351"/>
              </w:tabs>
              <w:ind w:right="-84"/>
              <w:jc w:val="center"/>
            </w:pPr>
            <w:r w:rsidRPr="00C93A32">
              <w:rPr>
                <w:u w:val="single"/>
              </w:rPr>
              <w:t>0.05-0.60</w:t>
            </w:r>
          </w:p>
          <w:p w:rsidR="00C93A32" w:rsidRPr="00C93A32" w:rsidRDefault="00C93A32" w:rsidP="00370640">
            <w:pPr>
              <w:tabs>
                <w:tab w:val="left" w:pos="1351"/>
              </w:tabs>
              <w:ind w:right="-84"/>
              <w:jc w:val="center"/>
            </w:pPr>
            <w:r w:rsidRPr="00C93A32">
              <w:t>0.25</w:t>
            </w:r>
          </w:p>
        </w:tc>
      </w:tr>
      <w:tr w:rsidR="00C93A32" w:rsidRPr="00C93A32" w:rsidTr="00C93A32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ind w:right="34"/>
              <w:jc w:val="both"/>
              <w:rPr>
                <w:lang w:val="en-US"/>
              </w:rPr>
            </w:pPr>
            <w:r w:rsidRPr="00C93A32">
              <w:t xml:space="preserve"> </w:t>
            </w:r>
            <w:r w:rsidRPr="00C93A32">
              <w:rPr>
                <w:lang w:val="en-US"/>
              </w:rPr>
              <w:t>III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ind w:right="34"/>
              <w:jc w:val="center"/>
            </w:pPr>
            <w:r w:rsidRPr="00C93A32">
              <w:rPr>
                <w:u w:val="single"/>
                <w:lang w:val="en-US"/>
              </w:rPr>
              <w:t>44</w:t>
            </w:r>
            <w:r w:rsidRPr="00C93A32">
              <w:rPr>
                <w:u w:val="single"/>
              </w:rPr>
              <w:t>.</w:t>
            </w:r>
            <w:r w:rsidRPr="00C93A32">
              <w:rPr>
                <w:u w:val="single"/>
                <w:lang w:val="en-US"/>
              </w:rPr>
              <w:t>05-145</w:t>
            </w:r>
            <w:r w:rsidRPr="00C93A32">
              <w:rPr>
                <w:u w:val="single"/>
              </w:rPr>
              <w:t>.</w:t>
            </w:r>
            <w:r w:rsidRPr="00C93A32">
              <w:rPr>
                <w:u w:val="single"/>
                <w:lang w:val="en-US"/>
              </w:rPr>
              <w:t>85</w:t>
            </w:r>
          </w:p>
          <w:p w:rsidR="00C93A32" w:rsidRPr="00C93A32" w:rsidRDefault="00C93A32" w:rsidP="00370640">
            <w:pPr>
              <w:ind w:right="34"/>
              <w:jc w:val="center"/>
            </w:pPr>
            <w:r w:rsidRPr="00C93A32">
              <w:t>110.80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ind w:right="34"/>
              <w:jc w:val="center"/>
            </w:pPr>
            <w:r w:rsidRPr="00C93A32">
              <w:rPr>
                <w:u w:val="single"/>
              </w:rPr>
              <w:t>9.4-129.0</w:t>
            </w:r>
          </w:p>
          <w:p w:rsidR="00C93A32" w:rsidRPr="00C93A32" w:rsidRDefault="00C93A32" w:rsidP="00370640">
            <w:pPr>
              <w:ind w:right="34"/>
              <w:jc w:val="center"/>
            </w:pPr>
            <w:r w:rsidRPr="00C93A32">
              <w:t>19.5</w:t>
            </w:r>
          </w:p>
        </w:tc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ind w:right="34"/>
              <w:jc w:val="center"/>
            </w:pPr>
            <w:r w:rsidRPr="00C93A32">
              <w:t>19724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ind w:right="34"/>
              <w:jc w:val="center"/>
            </w:pPr>
            <w:r w:rsidRPr="00C93A32">
              <w:t>6725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ind w:right="34"/>
              <w:jc w:val="center"/>
            </w:pPr>
            <w:r w:rsidRPr="00C93A32">
              <w:rPr>
                <w:u w:val="single"/>
              </w:rPr>
              <w:t>1.40-6.45</w:t>
            </w:r>
          </w:p>
          <w:p w:rsidR="00C93A32" w:rsidRPr="00C93A32" w:rsidRDefault="00C93A32" w:rsidP="00370640">
            <w:pPr>
              <w:ind w:right="34"/>
              <w:jc w:val="center"/>
            </w:pPr>
            <w:r w:rsidRPr="00C93A32">
              <w:t>3.20</w:t>
            </w:r>
          </w:p>
        </w:tc>
        <w:tc>
          <w:tcPr>
            <w:tcW w:w="1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ind w:right="34"/>
              <w:jc w:val="center"/>
            </w:pPr>
            <w:r w:rsidRPr="00C93A32">
              <w:rPr>
                <w:u w:val="single"/>
              </w:rPr>
              <w:t>1.50-7.60</w:t>
            </w:r>
          </w:p>
          <w:p w:rsidR="00C93A32" w:rsidRPr="00C93A32" w:rsidRDefault="00C93A32" w:rsidP="00370640">
            <w:pPr>
              <w:ind w:right="34"/>
              <w:jc w:val="center"/>
            </w:pPr>
            <w:r w:rsidRPr="00C93A32">
              <w:t>4.15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tabs>
                <w:tab w:val="left" w:pos="1351"/>
              </w:tabs>
              <w:ind w:right="-84"/>
              <w:jc w:val="center"/>
            </w:pPr>
            <w:r w:rsidRPr="00C93A32">
              <w:rPr>
                <w:u w:val="single"/>
              </w:rPr>
              <w:t>0.10-0.60</w:t>
            </w:r>
          </w:p>
          <w:p w:rsidR="00C93A32" w:rsidRPr="00C93A32" w:rsidRDefault="00C93A32" w:rsidP="00370640">
            <w:pPr>
              <w:tabs>
                <w:tab w:val="left" w:pos="1351"/>
              </w:tabs>
              <w:ind w:right="-84"/>
              <w:jc w:val="center"/>
            </w:pPr>
            <w:r w:rsidRPr="00C93A32">
              <w:t>0.20</w:t>
            </w:r>
          </w:p>
        </w:tc>
      </w:tr>
      <w:tr w:rsidR="00C93A32" w:rsidRPr="00C93A32" w:rsidTr="00C93A32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ind w:right="34"/>
              <w:jc w:val="both"/>
              <w:rPr>
                <w:lang w:val="en-US"/>
              </w:rPr>
            </w:pPr>
            <w:r w:rsidRPr="00C93A32">
              <w:rPr>
                <w:lang w:val="en-US"/>
              </w:rPr>
              <w:t>IV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ind w:right="34"/>
              <w:jc w:val="center"/>
            </w:pPr>
            <w:r w:rsidRPr="00C93A32">
              <w:rPr>
                <w:u w:val="single"/>
              </w:rPr>
              <w:t>34.60-174.85</w:t>
            </w:r>
          </w:p>
          <w:p w:rsidR="00C93A32" w:rsidRPr="00C93A32" w:rsidRDefault="00C93A32" w:rsidP="00370640">
            <w:pPr>
              <w:ind w:right="34"/>
              <w:jc w:val="center"/>
            </w:pPr>
            <w:r w:rsidRPr="00C93A32">
              <w:t>106.50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ind w:right="34"/>
              <w:jc w:val="center"/>
            </w:pPr>
            <w:r w:rsidRPr="00C93A32">
              <w:rPr>
                <w:u w:val="single"/>
              </w:rPr>
              <w:t>17.0-76.20</w:t>
            </w:r>
          </w:p>
          <w:p w:rsidR="00C93A32" w:rsidRPr="00C93A32" w:rsidRDefault="00C93A32" w:rsidP="00370640">
            <w:pPr>
              <w:ind w:right="34"/>
              <w:jc w:val="center"/>
            </w:pPr>
            <w:r w:rsidRPr="00C93A32">
              <w:t>47.0</w:t>
            </w:r>
          </w:p>
        </w:tc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ind w:right="34"/>
              <w:jc w:val="center"/>
            </w:pPr>
            <w:r w:rsidRPr="00C93A32">
              <w:t>2202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ind w:right="34"/>
              <w:jc w:val="center"/>
            </w:pPr>
            <w:r w:rsidRPr="00C93A32">
              <w:t>330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ind w:right="34"/>
              <w:jc w:val="center"/>
            </w:pPr>
            <w:r w:rsidRPr="00C93A32">
              <w:rPr>
                <w:u w:val="single"/>
              </w:rPr>
              <w:t>1.35-7.65</w:t>
            </w:r>
          </w:p>
          <w:p w:rsidR="00C93A32" w:rsidRPr="00C93A32" w:rsidRDefault="00C93A32" w:rsidP="00370640">
            <w:pPr>
              <w:ind w:right="34"/>
              <w:jc w:val="center"/>
            </w:pPr>
            <w:r w:rsidRPr="00C93A32">
              <w:t>3.05</w:t>
            </w:r>
          </w:p>
        </w:tc>
        <w:tc>
          <w:tcPr>
            <w:tcW w:w="1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ind w:right="34"/>
              <w:jc w:val="center"/>
            </w:pPr>
            <w:r w:rsidRPr="00C93A32">
              <w:rPr>
                <w:u w:val="single"/>
              </w:rPr>
              <w:t>1.65-8.85</w:t>
            </w:r>
          </w:p>
          <w:p w:rsidR="00C93A32" w:rsidRPr="00C93A32" w:rsidRDefault="00C93A32" w:rsidP="00370640">
            <w:pPr>
              <w:ind w:right="34"/>
              <w:jc w:val="center"/>
            </w:pPr>
            <w:r w:rsidRPr="00C93A32">
              <w:t>3.60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370640">
            <w:pPr>
              <w:tabs>
                <w:tab w:val="left" w:pos="1351"/>
              </w:tabs>
              <w:ind w:right="-84"/>
              <w:jc w:val="center"/>
            </w:pPr>
            <w:r w:rsidRPr="00C93A32">
              <w:rPr>
                <w:u w:val="single"/>
              </w:rPr>
              <w:t>0.05-0.60</w:t>
            </w:r>
          </w:p>
          <w:p w:rsidR="00C93A32" w:rsidRPr="00C93A32" w:rsidRDefault="00C93A32" w:rsidP="00370640">
            <w:pPr>
              <w:tabs>
                <w:tab w:val="left" w:pos="1351"/>
              </w:tabs>
              <w:ind w:right="-84"/>
              <w:jc w:val="center"/>
            </w:pPr>
            <w:r w:rsidRPr="00C93A32">
              <w:t>0.25</w:t>
            </w:r>
          </w:p>
        </w:tc>
      </w:tr>
      <w:tr w:rsidR="00C93A32" w:rsidRPr="00C93A32" w:rsidTr="00C93A32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C93A32">
            <w:pPr>
              <w:ind w:right="34"/>
              <w:jc w:val="both"/>
              <w:rPr>
                <w:lang w:val="en-US"/>
              </w:rPr>
            </w:pPr>
            <w:r w:rsidRPr="00C93A32">
              <w:rPr>
                <w:lang w:val="en-US"/>
              </w:rPr>
              <w:t xml:space="preserve"> V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C93A32">
            <w:pPr>
              <w:ind w:right="34"/>
              <w:jc w:val="center"/>
            </w:pPr>
            <w:r w:rsidRPr="00C93A32">
              <w:rPr>
                <w:u w:val="single"/>
              </w:rPr>
              <w:t>17.65-98.65</w:t>
            </w:r>
          </w:p>
          <w:p w:rsidR="00C93A32" w:rsidRPr="00C93A32" w:rsidRDefault="00C93A32" w:rsidP="00C93A32">
            <w:pPr>
              <w:ind w:right="34"/>
              <w:jc w:val="center"/>
            </w:pPr>
            <w:r w:rsidRPr="00C93A32">
              <w:t>50.40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C93A32">
            <w:pPr>
              <w:ind w:right="34"/>
              <w:jc w:val="center"/>
            </w:pPr>
            <w:r w:rsidRPr="00C93A32">
              <w:rPr>
                <w:u w:val="single"/>
              </w:rPr>
              <w:t>9.5-11.5</w:t>
            </w:r>
          </w:p>
          <w:p w:rsidR="00C93A32" w:rsidRPr="00C93A32" w:rsidRDefault="00C93A32" w:rsidP="00C93A32">
            <w:pPr>
              <w:ind w:right="34"/>
              <w:jc w:val="center"/>
            </w:pPr>
            <w:r w:rsidRPr="00C93A32">
              <w:t>10.0</w:t>
            </w:r>
          </w:p>
        </w:tc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C93A32">
            <w:pPr>
              <w:ind w:right="34"/>
              <w:jc w:val="center"/>
            </w:pPr>
            <w:r w:rsidRPr="00C93A32">
              <w:t>11623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C93A32">
            <w:pPr>
              <w:ind w:right="34"/>
              <w:jc w:val="center"/>
            </w:pPr>
            <w:r w:rsidRPr="00C93A32">
              <w:t>2099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C93A32">
            <w:pPr>
              <w:ind w:right="34"/>
              <w:jc w:val="center"/>
            </w:pPr>
            <w:r w:rsidRPr="00C93A32">
              <w:rPr>
                <w:u w:val="single"/>
              </w:rPr>
              <w:t>1.60-4.40</w:t>
            </w:r>
          </w:p>
          <w:p w:rsidR="00C93A32" w:rsidRPr="00C93A32" w:rsidRDefault="00C93A32" w:rsidP="00C93A32">
            <w:pPr>
              <w:ind w:right="34"/>
              <w:jc w:val="center"/>
            </w:pPr>
            <w:r w:rsidRPr="00C93A32">
              <w:t>2.50</w:t>
            </w:r>
          </w:p>
        </w:tc>
        <w:tc>
          <w:tcPr>
            <w:tcW w:w="1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C93A32">
            <w:pPr>
              <w:ind w:right="34"/>
              <w:jc w:val="center"/>
            </w:pPr>
            <w:r w:rsidRPr="00C93A32">
              <w:rPr>
                <w:u w:val="single"/>
              </w:rPr>
              <w:t>1.70-4.40</w:t>
            </w:r>
          </w:p>
          <w:p w:rsidR="00C93A32" w:rsidRPr="00C93A32" w:rsidRDefault="00C93A32" w:rsidP="00C93A32">
            <w:pPr>
              <w:ind w:right="34"/>
              <w:jc w:val="center"/>
            </w:pPr>
            <w:r w:rsidRPr="00C93A32">
              <w:t>2.80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C93A32">
            <w:pPr>
              <w:tabs>
                <w:tab w:val="left" w:pos="1351"/>
              </w:tabs>
              <w:ind w:right="-84"/>
              <w:jc w:val="center"/>
            </w:pPr>
            <w:r w:rsidRPr="00C93A32">
              <w:rPr>
                <w:u w:val="single"/>
              </w:rPr>
              <w:t>0.05-0.30</w:t>
            </w:r>
          </w:p>
          <w:p w:rsidR="00C93A32" w:rsidRPr="00C93A32" w:rsidRDefault="00C93A32" w:rsidP="00C93A32">
            <w:pPr>
              <w:tabs>
                <w:tab w:val="left" w:pos="1351"/>
              </w:tabs>
              <w:ind w:right="-84"/>
              <w:jc w:val="center"/>
            </w:pPr>
            <w:r w:rsidRPr="00C93A32">
              <w:t>0.15</w:t>
            </w:r>
          </w:p>
        </w:tc>
      </w:tr>
      <w:tr w:rsidR="00C93A32" w:rsidRPr="00C93A32" w:rsidTr="00C93A32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C93A32">
            <w:pPr>
              <w:ind w:right="34"/>
              <w:jc w:val="both"/>
              <w:rPr>
                <w:lang w:val="en-US"/>
              </w:rPr>
            </w:pPr>
            <w:r w:rsidRPr="00C93A32">
              <w:rPr>
                <w:lang w:val="en-US"/>
              </w:rPr>
              <w:t xml:space="preserve"> VI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C93A32">
            <w:pPr>
              <w:ind w:right="34"/>
              <w:jc w:val="center"/>
            </w:pPr>
            <w:r w:rsidRPr="00C93A32">
              <w:rPr>
                <w:u w:val="single"/>
              </w:rPr>
              <w:t>27.65-87.70</w:t>
            </w:r>
          </w:p>
          <w:p w:rsidR="00C93A32" w:rsidRPr="00C93A32" w:rsidRDefault="00C93A32" w:rsidP="00C93A32">
            <w:pPr>
              <w:ind w:right="34"/>
              <w:jc w:val="center"/>
            </w:pPr>
            <w:r w:rsidRPr="00C93A32">
              <w:t>58.40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C93A32">
            <w:pPr>
              <w:ind w:right="34"/>
              <w:jc w:val="center"/>
            </w:pPr>
            <w:r w:rsidRPr="00C93A32">
              <w:rPr>
                <w:u w:val="single"/>
              </w:rPr>
              <w:t>10.0-14.65</w:t>
            </w:r>
          </w:p>
          <w:p w:rsidR="00C93A32" w:rsidRPr="00C93A32" w:rsidRDefault="00C93A32" w:rsidP="00C93A32">
            <w:pPr>
              <w:ind w:right="34"/>
              <w:jc w:val="center"/>
            </w:pPr>
            <w:r w:rsidRPr="00C93A32">
              <w:t>12.30</w:t>
            </w:r>
          </w:p>
        </w:tc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C93A32">
            <w:pPr>
              <w:ind w:right="34"/>
              <w:jc w:val="center"/>
            </w:pPr>
            <w:r w:rsidRPr="00C93A32">
              <w:t>16228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C93A32">
            <w:pPr>
              <w:ind w:right="34"/>
              <w:jc w:val="center"/>
            </w:pPr>
            <w:r w:rsidRPr="00C93A32">
              <w:t>6629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C93A32">
            <w:pPr>
              <w:ind w:right="34"/>
              <w:jc w:val="center"/>
            </w:pPr>
            <w:r w:rsidRPr="00C93A32">
              <w:rPr>
                <w:u w:val="single"/>
              </w:rPr>
              <w:t>1.50-5.10</w:t>
            </w:r>
          </w:p>
          <w:p w:rsidR="00C93A32" w:rsidRPr="00C93A32" w:rsidRDefault="00C93A32" w:rsidP="00C93A32">
            <w:pPr>
              <w:ind w:right="34"/>
              <w:jc w:val="center"/>
            </w:pPr>
            <w:r w:rsidRPr="00C93A32">
              <w:t>2.55</w:t>
            </w:r>
          </w:p>
        </w:tc>
        <w:tc>
          <w:tcPr>
            <w:tcW w:w="1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C93A32">
            <w:pPr>
              <w:ind w:right="34"/>
              <w:jc w:val="center"/>
            </w:pPr>
            <w:r w:rsidRPr="00C93A32">
              <w:rPr>
                <w:u w:val="single"/>
              </w:rPr>
              <w:t>1.70-5.50</w:t>
            </w:r>
          </w:p>
          <w:p w:rsidR="00C93A32" w:rsidRPr="00C93A32" w:rsidRDefault="00C93A32" w:rsidP="00C93A32">
            <w:pPr>
              <w:ind w:right="34"/>
              <w:jc w:val="center"/>
            </w:pPr>
            <w:r w:rsidRPr="00C93A32">
              <w:t>2.85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C93A32">
            <w:pPr>
              <w:tabs>
                <w:tab w:val="left" w:pos="1351"/>
              </w:tabs>
              <w:ind w:right="-84"/>
              <w:jc w:val="center"/>
            </w:pPr>
            <w:r w:rsidRPr="00C93A32">
              <w:rPr>
                <w:u w:val="single"/>
              </w:rPr>
              <w:t>0.10-0.45</w:t>
            </w:r>
          </w:p>
          <w:p w:rsidR="00C93A32" w:rsidRPr="00C93A32" w:rsidRDefault="00C93A32" w:rsidP="00C93A32">
            <w:pPr>
              <w:tabs>
                <w:tab w:val="left" w:pos="1351"/>
              </w:tabs>
              <w:ind w:right="-84"/>
              <w:jc w:val="center"/>
            </w:pPr>
            <w:r w:rsidRPr="00C93A32">
              <w:t>0.35</w:t>
            </w:r>
          </w:p>
        </w:tc>
      </w:tr>
      <w:tr w:rsidR="00C93A32" w:rsidRPr="00C93A32" w:rsidTr="00C93A32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C93A32">
            <w:pPr>
              <w:ind w:right="34"/>
              <w:jc w:val="both"/>
              <w:rPr>
                <w:lang w:val="en-US"/>
              </w:rPr>
            </w:pPr>
            <w:r w:rsidRPr="00C93A32">
              <w:rPr>
                <w:lang w:val="en-US"/>
              </w:rPr>
              <w:t>VII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C93A32">
            <w:pPr>
              <w:ind w:right="34"/>
              <w:jc w:val="center"/>
            </w:pPr>
            <w:r w:rsidRPr="00C93A32">
              <w:rPr>
                <w:u w:val="single"/>
              </w:rPr>
              <w:t>13.0-77.65</w:t>
            </w:r>
          </w:p>
          <w:p w:rsidR="00C93A32" w:rsidRPr="00C93A32" w:rsidRDefault="00C93A32" w:rsidP="00C93A32">
            <w:pPr>
              <w:ind w:right="34"/>
              <w:jc w:val="center"/>
            </w:pPr>
            <w:r w:rsidRPr="00C93A32">
              <w:t>41.60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C93A32">
            <w:pPr>
              <w:ind w:right="34"/>
              <w:jc w:val="center"/>
            </w:pPr>
            <w:r w:rsidRPr="00C93A32">
              <w:rPr>
                <w:u w:val="single"/>
              </w:rPr>
              <w:t>9.60-29.20</w:t>
            </w:r>
          </w:p>
          <w:p w:rsidR="00C93A32" w:rsidRPr="00C93A32" w:rsidRDefault="00C93A32" w:rsidP="00C93A32">
            <w:pPr>
              <w:ind w:right="34"/>
              <w:jc w:val="center"/>
            </w:pPr>
            <w:r w:rsidRPr="00C93A32">
              <w:t>19.40</w:t>
            </w:r>
          </w:p>
        </w:tc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C93A32">
            <w:pPr>
              <w:ind w:right="34"/>
              <w:jc w:val="center"/>
            </w:pPr>
            <w:r w:rsidRPr="00C93A32">
              <w:t>12582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C93A32">
            <w:pPr>
              <w:ind w:right="34"/>
              <w:jc w:val="center"/>
            </w:pPr>
            <w:r w:rsidRPr="00C93A32">
              <w:t>8197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C93A32">
            <w:pPr>
              <w:ind w:right="34"/>
              <w:jc w:val="center"/>
            </w:pPr>
            <w:r w:rsidRPr="00C93A32">
              <w:rPr>
                <w:u w:val="single"/>
              </w:rPr>
              <w:t>1.50-8.20</w:t>
            </w:r>
          </w:p>
          <w:p w:rsidR="00C93A32" w:rsidRPr="00C93A32" w:rsidRDefault="00C93A32" w:rsidP="00C93A32">
            <w:pPr>
              <w:ind w:right="34"/>
              <w:jc w:val="center"/>
            </w:pPr>
            <w:r w:rsidRPr="00C93A32">
              <w:t>2.45</w:t>
            </w:r>
          </w:p>
        </w:tc>
        <w:tc>
          <w:tcPr>
            <w:tcW w:w="1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C93A32">
            <w:pPr>
              <w:ind w:right="34"/>
              <w:jc w:val="center"/>
            </w:pPr>
            <w:r w:rsidRPr="00C93A32">
              <w:rPr>
                <w:u w:val="single"/>
              </w:rPr>
              <w:t>1.50-8.60</w:t>
            </w:r>
          </w:p>
          <w:p w:rsidR="00C93A32" w:rsidRPr="00C93A32" w:rsidRDefault="00C93A32" w:rsidP="00C93A32">
            <w:pPr>
              <w:ind w:right="34"/>
              <w:jc w:val="center"/>
            </w:pPr>
            <w:r w:rsidRPr="00C93A32">
              <w:t>2.75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C93A32">
            <w:pPr>
              <w:tabs>
                <w:tab w:val="left" w:pos="1351"/>
              </w:tabs>
              <w:ind w:right="-84"/>
              <w:jc w:val="center"/>
            </w:pPr>
            <w:r w:rsidRPr="00C93A32">
              <w:rPr>
                <w:u w:val="single"/>
              </w:rPr>
              <w:t>0.05-0.70</w:t>
            </w:r>
          </w:p>
          <w:p w:rsidR="00C93A32" w:rsidRPr="00C93A32" w:rsidRDefault="00C93A32" w:rsidP="00C93A32">
            <w:pPr>
              <w:tabs>
                <w:tab w:val="left" w:pos="1351"/>
              </w:tabs>
              <w:ind w:right="-84"/>
              <w:jc w:val="center"/>
            </w:pPr>
            <w:r w:rsidRPr="00C93A32">
              <w:t>0.35</w:t>
            </w:r>
          </w:p>
        </w:tc>
      </w:tr>
      <w:tr w:rsidR="00C93A32" w:rsidRPr="00C93A32" w:rsidTr="00C93A32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C93A32">
            <w:pPr>
              <w:ind w:right="34"/>
              <w:jc w:val="both"/>
            </w:pPr>
            <w:r w:rsidRPr="00C93A32">
              <w:rPr>
                <w:lang w:val="en-US"/>
              </w:rPr>
              <w:t>VIII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C93A32">
            <w:pPr>
              <w:ind w:right="34"/>
              <w:jc w:val="center"/>
            </w:pPr>
            <w:r w:rsidRPr="00C93A32">
              <w:rPr>
                <w:u w:val="single"/>
              </w:rPr>
              <w:t>23.40-48.50</w:t>
            </w:r>
          </w:p>
          <w:p w:rsidR="00C93A32" w:rsidRPr="00C93A32" w:rsidRDefault="00C93A32" w:rsidP="00C93A32">
            <w:pPr>
              <w:ind w:right="34"/>
              <w:jc w:val="center"/>
            </w:pPr>
            <w:r w:rsidRPr="00C93A32">
              <w:t>31.80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C93A32">
            <w:pPr>
              <w:ind w:right="34"/>
              <w:jc w:val="center"/>
            </w:pPr>
            <w:r w:rsidRPr="00C93A32">
              <w:t>-</w:t>
            </w:r>
          </w:p>
          <w:p w:rsidR="00C93A32" w:rsidRPr="00C93A32" w:rsidRDefault="00C93A32" w:rsidP="00C93A32">
            <w:pPr>
              <w:ind w:right="34"/>
              <w:jc w:val="center"/>
            </w:pPr>
          </w:p>
        </w:tc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C93A32">
            <w:pPr>
              <w:ind w:right="34"/>
              <w:jc w:val="center"/>
            </w:pPr>
            <w:r w:rsidRPr="00C93A32">
              <w:t>4212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C93A32">
            <w:pPr>
              <w:ind w:right="34"/>
              <w:jc w:val="center"/>
            </w:pPr>
            <w:r w:rsidRPr="00C93A32">
              <w:t>2150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C93A32">
            <w:pPr>
              <w:ind w:right="34"/>
              <w:jc w:val="center"/>
            </w:pPr>
            <w:r w:rsidRPr="00C93A32">
              <w:rPr>
                <w:u w:val="single"/>
              </w:rPr>
              <w:t>1.50-3.60</w:t>
            </w:r>
          </w:p>
          <w:p w:rsidR="00C93A32" w:rsidRPr="00C93A32" w:rsidRDefault="00C93A32" w:rsidP="00C93A32">
            <w:pPr>
              <w:ind w:right="34"/>
              <w:jc w:val="center"/>
            </w:pPr>
            <w:r w:rsidRPr="00C93A32">
              <w:t>2.30</w:t>
            </w:r>
          </w:p>
        </w:tc>
        <w:tc>
          <w:tcPr>
            <w:tcW w:w="1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C93A32">
            <w:pPr>
              <w:ind w:right="34"/>
              <w:jc w:val="center"/>
            </w:pPr>
            <w:r w:rsidRPr="00C93A32">
              <w:rPr>
                <w:u w:val="single"/>
              </w:rPr>
              <w:t>1.50-3.60</w:t>
            </w:r>
          </w:p>
          <w:p w:rsidR="00C93A32" w:rsidRPr="00C93A32" w:rsidRDefault="00C93A32" w:rsidP="00C93A32">
            <w:pPr>
              <w:ind w:right="34"/>
              <w:jc w:val="center"/>
            </w:pPr>
            <w:r w:rsidRPr="00C93A32">
              <w:t>2.50</w:t>
            </w:r>
          </w:p>
        </w:tc>
        <w:tc>
          <w:tcPr>
            <w:tcW w:w="1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3A32" w:rsidRPr="00C93A32" w:rsidRDefault="00C93A32" w:rsidP="00C93A32">
            <w:pPr>
              <w:tabs>
                <w:tab w:val="left" w:pos="1351"/>
              </w:tabs>
              <w:ind w:right="-84"/>
              <w:jc w:val="center"/>
            </w:pPr>
            <w:r w:rsidRPr="00C93A32">
              <w:rPr>
                <w:u w:val="single"/>
              </w:rPr>
              <w:t>0.15-0.30</w:t>
            </w:r>
          </w:p>
          <w:p w:rsidR="00C93A32" w:rsidRPr="00C93A32" w:rsidRDefault="00C93A32" w:rsidP="00C93A32">
            <w:pPr>
              <w:tabs>
                <w:tab w:val="left" w:pos="1351"/>
              </w:tabs>
              <w:ind w:right="-84"/>
              <w:jc w:val="center"/>
            </w:pPr>
            <w:r w:rsidRPr="00C93A32">
              <w:t>0.20</w:t>
            </w:r>
          </w:p>
        </w:tc>
      </w:tr>
    </w:tbl>
    <w:p w:rsidR="00C93A32" w:rsidRPr="00C93A32" w:rsidRDefault="00C93A32" w:rsidP="00C93A32">
      <w:pPr>
        <w:jc w:val="both"/>
        <w:rPr>
          <w:sz w:val="28"/>
          <w:szCs w:val="28"/>
        </w:rPr>
      </w:pPr>
      <w:r w:rsidRPr="00C93A32">
        <w:rPr>
          <w:sz w:val="28"/>
          <w:szCs w:val="28"/>
        </w:rPr>
        <w:lastRenderedPageBreak/>
        <w:t>В числителе - пределы колебаний, в знаменателе – среднее значение</w:t>
      </w:r>
    </w:p>
    <w:p w:rsidR="00C93A32" w:rsidRPr="00C93A32" w:rsidRDefault="00C93A32" w:rsidP="00C93A32">
      <w:pPr>
        <w:jc w:val="both"/>
        <w:rPr>
          <w:sz w:val="28"/>
          <w:szCs w:val="28"/>
        </w:rPr>
      </w:pP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>В 1967-</w:t>
      </w:r>
      <w:r w:rsidR="00680253">
        <w:rPr>
          <w:sz w:val="28"/>
          <w:szCs w:val="28"/>
        </w:rPr>
        <w:t>19</w:t>
      </w:r>
      <w:r w:rsidRPr="00C93A32">
        <w:rPr>
          <w:sz w:val="28"/>
          <w:szCs w:val="28"/>
        </w:rPr>
        <w:t>63 и в 1989-</w:t>
      </w:r>
      <w:r w:rsidR="00680253">
        <w:rPr>
          <w:sz w:val="28"/>
          <w:szCs w:val="28"/>
        </w:rPr>
        <w:t>19</w:t>
      </w:r>
      <w:r w:rsidRPr="00C93A32">
        <w:rPr>
          <w:sz w:val="28"/>
          <w:szCs w:val="28"/>
        </w:rPr>
        <w:t>92 гг. на месторождении проведены поисковые работы и предварительная разведка. Общие запасы угля категории С</w:t>
      </w:r>
      <w:r w:rsidRPr="00C93A32">
        <w:rPr>
          <w:sz w:val="28"/>
          <w:szCs w:val="28"/>
          <w:vertAlign w:val="subscript"/>
        </w:rPr>
        <w:t>2</w:t>
      </w:r>
      <w:r w:rsidRPr="00C93A32">
        <w:rPr>
          <w:sz w:val="28"/>
          <w:szCs w:val="28"/>
        </w:rPr>
        <w:t xml:space="preserve"> составляют 124102 тыс.т, в том числе по семи пластам учтены угли пригодные к открытой отработке, с граничным коэффициентом вскрыши 15:1, в количестве 26697 тыс.т. Общая площадь месторождения 65 кв.км.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>По степени угленасыщенности, доступности и более детальной изученности площадь месторождения можно условно разделить на северную и южную.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b/>
          <w:i/>
          <w:sz w:val="28"/>
          <w:szCs w:val="28"/>
        </w:rPr>
        <w:t>Южная площадь - участок Южный-1</w:t>
      </w:r>
      <w:r w:rsidRPr="00C93A32">
        <w:rPr>
          <w:sz w:val="28"/>
          <w:szCs w:val="28"/>
        </w:rPr>
        <w:t xml:space="preserve"> Крыловского буроугольного месторождения является основной.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 xml:space="preserve">Ближайшие населённые пункты: с.Хвищанка, с.Большие Ключи, с. Крыловка. Ближайшая железнодорожная станция – Шмаковка находится в </w:t>
      </w:r>
      <w:smartTag w:uri="urn:schemas-microsoft-com:office:smarttags" w:element="metricconverter">
        <w:smartTagPr>
          <w:attr w:name="ProductID" w:val="58 км"/>
        </w:smartTagPr>
        <w:r w:rsidRPr="00C93A32">
          <w:rPr>
            <w:sz w:val="28"/>
            <w:szCs w:val="28"/>
          </w:rPr>
          <w:t>58 км</w:t>
        </w:r>
      </w:smartTag>
      <w:r w:rsidRPr="00C93A32">
        <w:rPr>
          <w:sz w:val="28"/>
          <w:szCs w:val="28"/>
        </w:rPr>
        <w:t xml:space="preserve"> к западу от участка.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>На участке Южный-1 ОАО «Артёмовская экспедиция» была проведена предварительная разведка и ОАО «ДальвостНИИпроектуголь» по материалам предварительной разведки составлено ТЭО временных разведочных кондиций участка Южный-1, которые утверждены протоколом № ТКЗ № 322 от 06.09.200</w:t>
      </w:r>
      <w:r w:rsidR="000A70DF">
        <w:rPr>
          <w:sz w:val="28"/>
          <w:szCs w:val="28"/>
        </w:rPr>
        <w:t>0</w:t>
      </w:r>
      <w:r w:rsidRPr="00C93A32">
        <w:rPr>
          <w:sz w:val="28"/>
          <w:szCs w:val="28"/>
        </w:rPr>
        <w:t xml:space="preserve"> г. Этим же протоколом утверждены балансовые запасы бурого угля по результатам предварительной разведки, в количестве: кат. В+С</w:t>
      </w:r>
      <w:r w:rsidRPr="00C93A32">
        <w:rPr>
          <w:sz w:val="28"/>
          <w:szCs w:val="28"/>
          <w:vertAlign w:val="subscript"/>
        </w:rPr>
        <w:t>1</w:t>
      </w:r>
      <w:r w:rsidRPr="00C93A32">
        <w:rPr>
          <w:sz w:val="28"/>
          <w:szCs w:val="28"/>
        </w:rPr>
        <w:t xml:space="preserve"> – 1484 тыс.т, в том числе по кат. В – 65 тыс.т, кат. С</w:t>
      </w:r>
      <w:r w:rsidRPr="00C93A32">
        <w:rPr>
          <w:sz w:val="28"/>
          <w:szCs w:val="28"/>
          <w:vertAlign w:val="subscript"/>
        </w:rPr>
        <w:t>1</w:t>
      </w:r>
      <w:r w:rsidRPr="00C93A32">
        <w:rPr>
          <w:sz w:val="28"/>
          <w:szCs w:val="28"/>
        </w:rPr>
        <w:t xml:space="preserve"> – 1419 тыс.т.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 xml:space="preserve">Промышленная угленосность на участке связана с палеоген-неогеновыми отложениями, в которых выявлено три угольных пласта (снизу вверх – </w:t>
      </w:r>
      <w:r w:rsidRPr="00C93A32">
        <w:rPr>
          <w:sz w:val="28"/>
          <w:szCs w:val="28"/>
          <w:lang w:val="en-US"/>
        </w:rPr>
        <w:t>V</w:t>
      </w:r>
      <w:r w:rsidRPr="00C93A32">
        <w:rPr>
          <w:sz w:val="28"/>
          <w:szCs w:val="28"/>
        </w:rPr>
        <w:t xml:space="preserve">, </w:t>
      </w:r>
      <w:r w:rsidRPr="00C93A32">
        <w:rPr>
          <w:sz w:val="28"/>
          <w:szCs w:val="28"/>
          <w:lang w:val="en-US"/>
        </w:rPr>
        <w:t>VI</w:t>
      </w:r>
      <w:r w:rsidRPr="00C93A32">
        <w:rPr>
          <w:sz w:val="28"/>
          <w:szCs w:val="28"/>
        </w:rPr>
        <w:t>,</w:t>
      </w:r>
      <w:r w:rsidRPr="00C93A32">
        <w:rPr>
          <w:sz w:val="28"/>
          <w:szCs w:val="28"/>
          <w:lang w:val="en-US"/>
        </w:rPr>
        <w:t>VII</w:t>
      </w:r>
      <w:r w:rsidRPr="00C93A32">
        <w:rPr>
          <w:sz w:val="28"/>
          <w:szCs w:val="28"/>
        </w:rPr>
        <w:t xml:space="preserve">), имеющих рабочие характеристики и пригодных для открытой отработки. Глубина залегания изменяется от 18,45 до </w:t>
      </w:r>
      <w:smartTag w:uri="urn:schemas-microsoft-com:office:smarttags" w:element="metricconverter">
        <w:smartTagPr>
          <w:attr w:name="ProductID" w:val="66,95 м"/>
        </w:smartTagPr>
        <w:r w:rsidRPr="00C93A32">
          <w:rPr>
            <w:sz w:val="28"/>
            <w:szCs w:val="28"/>
          </w:rPr>
          <w:t>66,95 м</w:t>
        </w:r>
      </w:smartTag>
      <w:r w:rsidRPr="00C93A32">
        <w:rPr>
          <w:sz w:val="28"/>
          <w:szCs w:val="28"/>
        </w:rPr>
        <w:t xml:space="preserve">. Мощность от 1,5 до </w:t>
      </w:r>
      <w:smartTag w:uri="urn:schemas-microsoft-com:office:smarttags" w:element="metricconverter">
        <w:smartTagPr>
          <w:attr w:name="ProductID" w:val="7,55 м"/>
        </w:smartTagPr>
        <w:r w:rsidRPr="00C93A32">
          <w:rPr>
            <w:sz w:val="28"/>
            <w:szCs w:val="28"/>
          </w:rPr>
          <w:t>7,55 м</w:t>
        </w:r>
      </w:smartTag>
      <w:r w:rsidRPr="00C93A32">
        <w:rPr>
          <w:sz w:val="28"/>
          <w:szCs w:val="28"/>
        </w:rPr>
        <w:t>, средняя 1,76-</w:t>
      </w:r>
      <w:smartTag w:uri="urn:schemas-microsoft-com:office:smarttags" w:element="metricconverter">
        <w:smartTagPr>
          <w:attr w:name="ProductID" w:val="5,16 м"/>
        </w:smartTagPr>
        <w:r w:rsidRPr="00C93A32">
          <w:rPr>
            <w:sz w:val="28"/>
            <w:szCs w:val="28"/>
          </w:rPr>
          <w:t>5,16 м</w:t>
        </w:r>
      </w:smartTag>
      <w:r w:rsidRPr="00C93A32">
        <w:rPr>
          <w:sz w:val="28"/>
          <w:szCs w:val="28"/>
        </w:rPr>
        <w:t>. Строение сложное, угольные пласты включают до 7 породных прослоев мощностью от 0,05-</w:t>
      </w:r>
      <w:smartTag w:uri="urn:schemas-microsoft-com:office:smarttags" w:element="metricconverter">
        <w:smartTagPr>
          <w:attr w:name="ProductID" w:val="0,75 м"/>
        </w:smartTagPr>
        <w:r w:rsidRPr="00C93A32">
          <w:rPr>
            <w:sz w:val="28"/>
            <w:szCs w:val="28"/>
          </w:rPr>
          <w:t>0,75 м</w:t>
        </w:r>
      </w:smartTag>
      <w:r w:rsidRPr="00C93A32">
        <w:rPr>
          <w:sz w:val="28"/>
          <w:szCs w:val="28"/>
        </w:rPr>
        <w:t>.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>Угли бурые, низкой степени углефикации, относятся к группе 2Б малосернистые (0,28%), влага рабочего топлива – 31%, высшая теплота сгорания – 27,48 мДж/кг, теплота сгорания рабочего топлива – 11,32 мДж/кг. Угли пригодны для сжигания в топках с твёрдым шлакоудалением, склонны к самовозгоранию и пылевзрывоопасны.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 xml:space="preserve">30 мая </w:t>
      </w:r>
      <w:smartTag w:uri="urn:schemas-microsoft-com:office:smarttags" w:element="metricconverter">
        <w:smartTagPr>
          <w:attr w:name="ProductID" w:val="2006 г"/>
        </w:smartTagPr>
        <w:r w:rsidRPr="00C93A32">
          <w:rPr>
            <w:sz w:val="28"/>
            <w:szCs w:val="28"/>
          </w:rPr>
          <w:t>2006 г</w:t>
        </w:r>
      </w:smartTag>
      <w:r w:rsidRPr="00C93A32">
        <w:rPr>
          <w:sz w:val="28"/>
          <w:szCs w:val="28"/>
        </w:rPr>
        <w:t xml:space="preserve">. ООО «Приморская горная компания» выиграла аукцион на право добычи бурого угля на участке Южный-1 Крыловского буроугольного месторождения и 7 июня </w:t>
      </w:r>
      <w:smartTag w:uri="urn:schemas-microsoft-com:office:smarttags" w:element="metricconverter">
        <w:smartTagPr>
          <w:attr w:name="ProductID" w:val="2006 г"/>
        </w:smartTagPr>
        <w:r w:rsidRPr="00C93A32">
          <w:rPr>
            <w:sz w:val="28"/>
            <w:szCs w:val="28"/>
          </w:rPr>
          <w:t>2006 г</w:t>
        </w:r>
      </w:smartTag>
      <w:r w:rsidRPr="00C93A32">
        <w:rPr>
          <w:sz w:val="28"/>
          <w:szCs w:val="28"/>
        </w:rPr>
        <w:t>. получила лицензию ВЛВ 01521 ТЭ.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 xml:space="preserve">По информации, представленной директором ООО «Приморская Горная Компания», предприятие в </w:t>
      </w:r>
      <w:smartTag w:uri="urn:schemas-microsoft-com:office:smarttags" w:element="metricconverter">
        <w:smartTagPr>
          <w:attr w:name="ProductID" w:val="2008 г"/>
        </w:smartTagPr>
        <w:r w:rsidRPr="00C93A32">
          <w:rPr>
            <w:sz w:val="28"/>
            <w:szCs w:val="28"/>
          </w:rPr>
          <w:t>2008 г</w:t>
        </w:r>
      </w:smartTag>
      <w:r w:rsidRPr="00C93A32">
        <w:rPr>
          <w:sz w:val="28"/>
          <w:szCs w:val="28"/>
        </w:rPr>
        <w:t xml:space="preserve">. заключило инвестиционный договор на разработку участка с инвестиционной компанией Финпетримекс Братислава Словакия. Ведутся подготовительные работы по расконсервации разреза. Добыча </w:t>
      </w:r>
      <w:r w:rsidR="00680253">
        <w:rPr>
          <w:sz w:val="28"/>
          <w:szCs w:val="28"/>
        </w:rPr>
        <w:t>с</w:t>
      </w:r>
      <w:r w:rsidRPr="00C93A32">
        <w:rPr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2009 г"/>
        </w:smartTagPr>
        <w:r w:rsidRPr="00C93A32">
          <w:rPr>
            <w:sz w:val="28"/>
            <w:szCs w:val="28"/>
          </w:rPr>
          <w:t>2009 г</w:t>
        </w:r>
      </w:smartTag>
      <w:r w:rsidRPr="00C93A32">
        <w:rPr>
          <w:sz w:val="28"/>
          <w:szCs w:val="28"/>
        </w:rPr>
        <w:t xml:space="preserve">. </w:t>
      </w:r>
      <w:r w:rsidR="00680253">
        <w:rPr>
          <w:sz w:val="28"/>
          <w:szCs w:val="28"/>
        </w:rPr>
        <w:t>пока не</w:t>
      </w:r>
      <w:r w:rsidRPr="00C93A32">
        <w:rPr>
          <w:sz w:val="28"/>
          <w:szCs w:val="28"/>
        </w:rPr>
        <w:t xml:space="preserve"> начата.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lastRenderedPageBreak/>
        <w:t>Адрес недропользователя: г.Владивосток, проспект Красного Знамени, 59, к. 318, тел./факс 45-88-63, Эсауленко Вадим Петрович.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b/>
          <w:i/>
          <w:sz w:val="28"/>
          <w:szCs w:val="28"/>
        </w:rPr>
        <w:t>Северная площадь - участок Надежда</w:t>
      </w:r>
      <w:r w:rsidRPr="00C93A32">
        <w:rPr>
          <w:sz w:val="28"/>
          <w:szCs w:val="28"/>
        </w:rPr>
        <w:t xml:space="preserve"> расположен на западном крыле Северного участка Крыловского буроугольного месторождения. Площадь обладает высокой угленосностью.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 xml:space="preserve">На участке в процессе разведки вскрылись три пласта угля в разрезе угленосной свиты мощностью </w:t>
      </w:r>
      <w:smartTag w:uri="urn:schemas-microsoft-com:office:smarttags" w:element="metricconverter">
        <w:smartTagPr>
          <w:attr w:name="ProductID" w:val="50 м"/>
        </w:smartTagPr>
        <w:r w:rsidRPr="00C93A32">
          <w:rPr>
            <w:sz w:val="28"/>
            <w:szCs w:val="28"/>
          </w:rPr>
          <w:t>50 м</w:t>
        </w:r>
      </w:smartTag>
      <w:r w:rsidRPr="00C93A32">
        <w:rPr>
          <w:sz w:val="28"/>
          <w:szCs w:val="28"/>
        </w:rPr>
        <w:t xml:space="preserve">. Индекс пластов </w:t>
      </w:r>
      <w:r w:rsidRPr="00C93A32">
        <w:rPr>
          <w:sz w:val="28"/>
          <w:szCs w:val="28"/>
          <w:lang w:val="en-US"/>
        </w:rPr>
        <w:t>III</w:t>
      </w:r>
      <w:r w:rsidRPr="00C93A32">
        <w:rPr>
          <w:sz w:val="28"/>
          <w:szCs w:val="28"/>
        </w:rPr>
        <w:t xml:space="preserve">, </w:t>
      </w:r>
      <w:r w:rsidRPr="00C93A32">
        <w:rPr>
          <w:sz w:val="28"/>
          <w:szCs w:val="28"/>
          <w:lang w:val="en-US"/>
        </w:rPr>
        <w:t>VII</w:t>
      </w:r>
      <w:r w:rsidRPr="00C93A32">
        <w:rPr>
          <w:sz w:val="28"/>
          <w:szCs w:val="28"/>
        </w:rPr>
        <w:t xml:space="preserve"> (Эврика) и </w:t>
      </w:r>
      <w:r w:rsidRPr="00C93A32">
        <w:rPr>
          <w:sz w:val="28"/>
          <w:szCs w:val="28"/>
          <w:lang w:val="en-US"/>
        </w:rPr>
        <w:t>VI</w:t>
      </w:r>
      <w:r w:rsidRPr="00C93A32">
        <w:rPr>
          <w:sz w:val="28"/>
          <w:szCs w:val="28"/>
        </w:rPr>
        <w:t xml:space="preserve"> (Сюрприз). Показатели качества: А</w:t>
      </w:r>
      <w:r w:rsidRPr="00C93A32">
        <w:rPr>
          <w:sz w:val="28"/>
          <w:szCs w:val="28"/>
          <w:vertAlign w:val="superscript"/>
          <w:lang w:val="en-US"/>
        </w:rPr>
        <w:t>d</w:t>
      </w:r>
      <w:r w:rsidRPr="00C93A32">
        <w:rPr>
          <w:sz w:val="28"/>
          <w:szCs w:val="28"/>
        </w:rPr>
        <w:t xml:space="preserve"> – 24,9-27%, </w:t>
      </w:r>
      <w:r w:rsidRPr="00C93A32">
        <w:rPr>
          <w:sz w:val="28"/>
          <w:szCs w:val="28"/>
          <w:lang w:val="en-US"/>
        </w:rPr>
        <w:t>W</w:t>
      </w:r>
      <w:r w:rsidRPr="00C93A32">
        <w:rPr>
          <w:sz w:val="28"/>
          <w:szCs w:val="28"/>
          <w:vertAlign w:val="subscript"/>
          <w:lang w:val="en-US"/>
        </w:rPr>
        <w:t>max</w:t>
      </w:r>
      <w:r w:rsidRPr="00C93A32">
        <w:rPr>
          <w:sz w:val="28"/>
          <w:szCs w:val="28"/>
        </w:rPr>
        <w:t xml:space="preserve"> – 34-45,8%, </w:t>
      </w:r>
      <w:r w:rsidRPr="00C93A32">
        <w:rPr>
          <w:sz w:val="28"/>
          <w:szCs w:val="28"/>
          <w:lang w:val="en-US"/>
        </w:rPr>
        <w:t>Q</w:t>
      </w:r>
      <w:r w:rsidRPr="00C93A32">
        <w:rPr>
          <w:sz w:val="28"/>
          <w:szCs w:val="28"/>
          <w:vertAlign w:val="subscript"/>
          <w:lang w:val="en-US"/>
        </w:rPr>
        <w:t>i</w:t>
      </w:r>
      <w:r w:rsidRPr="00C93A32">
        <w:rPr>
          <w:sz w:val="28"/>
          <w:szCs w:val="28"/>
          <w:vertAlign w:val="superscript"/>
          <w:lang w:val="en-US"/>
        </w:rPr>
        <w:t>r</w:t>
      </w:r>
      <w:r w:rsidRPr="00C93A32">
        <w:rPr>
          <w:sz w:val="28"/>
          <w:szCs w:val="28"/>
        </w:rPr>
        <w:t xml:space="preserve"> – 26,0-28,6 мДж/кг.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>В структурном плане участок приурочен к юго-западному флангу северной мульды. Углы падения пластов пологие, благоприятные для добычи угля открытым способом.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 xml:space="preserve">Пласт «Сюрприз» расположен по всей площади участка. В юго-западной части площади он не имеет промышленных мощностей. Пласт «Эврика» расположен выше пласта «Сюрприз» на глубинах от 2,45 до </w:t>
      </w:r>
      <w:smartTag w:uri="urn:schemas-microsoft-com:office:smarttags" w:element="metricconverter">
        <w:smartTagPr>
          <w:attr w:name="ProductID" w:val="7,15 м"/>
        </w:smartTagPr>
        <w:r w:rsidRPr="00C93A32">
          <w:rPr>
            <w:sz w:val="28"/>
            <w:szCs w:val="28"/>
          </w:rPr>
          <w:t>7,15 м</w:t>
        </w:r>
      </w:smartTag>
      <w:r w:rsidRPr="00C93A32">
        <w:rPr>
          <w:sz w:val="28"/>
          <w:szCs w:val="28"/>
        </w:rPr>
        <w:t>, он сложного строения. Угли пластов относятся к технологической группе – 2Б.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>По состоянию на 01.01.2009 г. площадь Надежда (участок Северный-1) Крыловского буроугольного месторождения находится в нераспределённом фонде Приморнедра, в государственном резерве подгруппы «а» для разрезов с балансовыми запасами угля категории С</w:t>
      </w:r>
      <w:r w:rsidRPr="00C93A32">
        <w:rPr>
          <w:sz w:val="28"/>
          <w:szCs w:val="28"/>
          <w:vertAlign w:val="subscript"/>
        </w:rPr>
        <w:t>1</w:t>
      </w:r>
      <w:r w:rsidRPr="00C93A32">
        <w:rPr>
          <w:sz w:val="28"/>
          <w:szCs w:val="28"/>
        </w:rPr>
        <w:t xml:space="preserve"> -428 тыс.т, С</w:t>
      </w:r>
      <w:r w:rsidRPr="00C93A32">
        <w:rPr>
          <w:sz w:val="28"/>
          <w:szCs w:val="28"/>
          <w:vertAlign w:val="subscript"/>
        </w:rPr>
        <w:t>2</w:t>
      </w:r>
      <w:r w:rsidRPr="00C93A32">
        <w:rPr>
          <w:sz w:val="28"/>
          <w:szCs w:val="28"/>
        </w:rPr>
        <w:t xml:space="preserve"> – 295 тыс.т.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>Всего по Крыловскому буроугольному месторождению государственным балансом запасов по состоянию на 01.01.2009 г. учтены запасы угля по категории А+В+С</w:t>
      </w:r>
      <w:r w:rsidRPr="00C93A32">
        <w:rPr>
          <w:sz w:val="28"/>
          <w:szCs w:val="28"/>
          <w:vertAlign w:val="subscript"/>
        </w:rPr>
        <w:t>1</w:t>
      </w:r>
      <w:r w:rsidRPr="00C93A32">
        <w:rPr>
          <w:sz w:val="28"/>
          <w:szCs w:val="28"/>
        </w:rPr>
        <w:t xml:space="preserve"> – 1912 тыс.т, категории С</w:t>
      </w:r>
      <w:r w:rsidRPr="00C93A32">
        <w:rPr>
          <w:sz w:val="28"/>
          <w:szCs w:val="28"/>
          <w:vertAlign w:val="subscript"/>
        </w:rPr>
        <w:t>2</w:t>
      </w:r>
      <w:r w:rsidRPr="00C93A32">
        <w:rPr>
          <w:sz w:val="28"/>
          <w:szCs w:val="28"/>
        </w:rPr>
        <w:t xml:space="preserve"> – 295 тыс.т.</w:t>
      </w:r>
    </w:p>
    <w:p w:rsidR="00C93A32" w:rsidRPr="00C93A32" w:rsidRDefault="00C93A32" w:rsidP="00C93A32">
      <w:pPr>
        <w:tabs>
          <w:tab w:val="left" w:pos="567"/>
        </w:tabs>
        <w:ind w:firstLine="709"/>
        <w:jc w:val="both"/>
        <w:rPr>
          <w:sz w:val="28"/>
          <w:szCs w:val="28"/>
        </w:rPr>
      </w:pP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b/>
          <w:sz w:val="28"/>
          <w:szCs w:val="28"/>
        </w:rPr>
        <w:t xml:space="preserve">2. Шмаковское проявление бурого угля </w:t>
      </w:r>
      <w:r w:rsidRPr="00C93A32">
        <w:rPr>
          <w:sz w:val="28"/>
          <w:szCs w:val="28"/>
        </w:rPr>
        <w:t xml:space="preserve">расположено в 4-х км к северу от п. Кировский, в </w:t>
      </w:r>
      <w:smartTag w:uri="urn:schemas-microsoft-com:office:smarttags" w:element="metricconverter">
        <w:smartTagPr>
          <w:attr w:name="ProductID" w:val="700 м"/>
        </w:smartTagPr>
        <w:r w:rsidRPr="00C93A32">
          <w:rPr>
            <w:sz w:val="28"/>
            <w:szCs w:val="28"/>
          </w:rPr>
          <w:t>700 м</w:t>
        </w:r>
      </w:smartTag>
      <w:r w:rsidRPr="00C93A32">
        <w:rPr>
          <w:sz w:val="28"/>
          <w:szCs w:val="28"/>
        </w:rPr>
        <w:t xml:space="preserve"> к западу от автомобильной трассы Владивосток-Хабаровск. Проявление приурочено к площади развития молодых палеоген-четвертичных отложений, слагающих Шмаковскую депрессию, довольно хорошо изучена на поисковой стадии. Только одной скважиной № 833 были вскрыты три угольных пласта сложного строения, мощностью </w:t>
      </w:r>
      <w:smartTag w:uri="urn:schemas-microsoft-com:office:smarttags" w:element="metricconverter">
        <w:smartTagPr>
          <w:attr w:name="ProductID" w:val="2,9 м"/>
        </w:smartTagPr>
        <w:r w:rsidRPr="00C93A32">
          <w:rPr>
            <w:sz w:val="28"/>
            <w:szCs w:val="28"/>
          </w:rPr>
          <w:t>2,9 м</w:t>
        </w:r>
      </w:smartTag>
      <w:r w:rsidRPr="00C93A32">
        <w:rPr>
          <w:sz w:val="28"/>
          <w:szCs w:val="28"/>
        </w:rPr>
        <w:t xml:space="preserve">, </w:t>
      </w:r>
      <w:smartTag w:uri="urn:schemas-microsoft-com:office:smarttags" w:element="metricconverter">
        <w:smartTagPr>
          <w:attr w:name="ProductID" w:val="3,5 м"/>
        </w:smartTagPr>
        <w:r w:rsidRPr="00C93A32">
          <w:rPr>
            <w:sz w:val="28"/>
            <w:szCs w:val="28"/>
          </w:rPr>
          <w:t>3,5 м</w:t>
        </w:r>
      </w:smartTag>
      <w:r w:rsidRPr="00C93A32">
        <w:rPr>
          <w:sz w:val="28"/>
          <w:szCs w:val="28"/>
        </w:rPr>
        <w:t xml:space="preserve"> и </w:t>
      </w:r>
      <w:smartTag w:uri="urn:schemas-microsoft-com:office:smarttags" w:element="metricconverter">
        <w:smartTagPr>
          <w:attr w:name="ProductID" w:val="8,7 м"/>
        </w:smartTagPr>
        <w:r w:rsidRPr="00C93A32">
          <w:rPr>
            <w:sz w:val="28"/>
            <w:szCs w:val="28"/>
          </w:rPr>
          <w:t>8,7 м</w:t>
        </w:r>
      </w:smartTag>
      <w:r w:rsidRPr="00C93A32">
        <w:rPr>
          <w:sz w:val="28"/>
          <w:szCs w:val="28"/>
        </w:rPr>
        <w:t xml:space="preserve"> на глубинах, соответственно, 53,8; 57,5; </w:t>
      </w:r>
      <w:smartTag w:uri="urn:schemas-microsoft-com:office:smarttags" w:element="metricconverter">
        <w:smartTagPr>
          <w:attr w:name="ProductID" w:val="62,2 м"/>
        </w:smartTagPr>
        <w:r w:rsidRPr="00C93A32">
          <w:rPr>
            <w:sz w:val="28"/>
            <w:szCs w:val="28"/>
          </w:rPr>
          <w:t>62,2 м</w:t>
        </w:r>
      </w:smartTag>
      <w:r w:rsidRPr="00C93A32">
        <w:rPr>
          <w:sz w:val="28"/>
          <w:szCs w:val="28"/>
        </w:rPr>
        <w:t>. Угли бурые с зольностью 12-25%, летучих на горючую массу 58-62%, выход битумов 1,53%, содержание общей серы 0,24-0,33%, теплота сгорания 11-19 мДж/кг. Даже на площадь распространения 1 кв.км данных скважины ресурсы угля могут составить 10-15 млн.т угля.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>Проявление находится во втором и третьем поясе охранной зоны Шмаковского месторождения минеральных вод.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>Географические координаты устья скважины № 833: 45</w:t>
      </w:r>
      <w:r w:rsidRPr="00C93A32">
        <w:rPr>
          <w:sz w:val="28"/>
          <w:szCs w:val="28"/>
          <w:vertAlign w:val="superscript"/>
        </w:rPr>
        <w:t>0</w:t>
      </w:r>
      <w:r w:rsidRPr="00C93A32">
        <w:rPr>
          <w:sz w:val="28"/>
          <w:szCs w:val="28"/>
        </w:rPr>
        <w:t>08</w:t>
      </w:r>
      <w:r w:rsidRPr="00C93A32">
        <w:rPr>
          <w:sz w:val="28"/>
          <w:szCs w:val="28"/>
          <w:vertAlign w:val="superscript"/>
        </w:rPr>
        <w:t>/</w:t>
      </w:r>
      <w:r w:rsidRPr="00C93A32">
        <w:rPr>
          <w:sz w:val="28"/>
          <w:szCs w:val="28"/>
        </w:rPr>
        <w:t>15</w:t>
      </w:r>
      <w:r w:rsidRPr="00C93A32">
        <w:rPr>
          <w:sz w:val="28"/>
          <w:szCs w:val="28"/>
          <w:vertAlign w:val="superscript"/>
        </w:rPr>
        <w:t>//</w:t>
      </w:r>
      <w:r w:rsidRPr="00C93A32">
        <w:rPr>
          <w:sz w:val="28"/>
          <w:szCs w:val="28"/>
        </w:rPr>
        <w:t xml:space="preserve"> СШ и 133</w:t>
      </w:r>
      <w:r w:rsidRPr="00C93A32">
        <w:rPr>
          <w:sz w:val="28"/>
          <w:szCs w:val="28"/>
          <w:vertAlign w:val="superscript"/>
        </w:rPr>
        <w:t>0</w:t>
      </w:r>
      <w:r w:rsidRPr="00C93A32">
        <w:rPr>
          <w:sz w:val="28"/>
          <w:szCs w:val="28"/>
        </w:rPr>
        <w:t>28</w:t>
      </w:r>
      <w:r w:rsidRPr="00C93A32">
        <w:rPr>
          <w:sz w:val="28"/>
          <w:szCs w:val="28"/>
          <w:vertAlign w:val="superscript"/>
        </w:rPr>
        <w:t>/</w:t>
      </w:r>
      <w:r w:rsidRPr="00C93A32">
        <w:rPr>
          <w:sz w:val="28"/>
          <w:szCs w:val="28"/>
        </w:rPr>
        <w:t>37</w:t>
      </w:r>
      <w:r w:rsidRPr="00C93A32">
        <w:rPr>
          <w:sz w:val="28"/>
          <w:szCs w:val="28"/>
          <w:vertAlign w:val="superscript"/>
        </w:rPr>
        <w:t>//</w:t>
      </w:r>
      <w:r w:rsidRPr="00C93A32">
        <w:rPr>
          <w:sz w:val="28"/>
          <w:szCs w:val="28"/>
        </w:rPr>
        <w:t xml:space="preserve"> ВД.</w:t>
      </w:r>
    </w:p>
    <w:p w:rsidR="00370640" w:rsidRDefault="00370640" w:rsidP="00FD2879">
      <w:pPr>
        <w:jc w:val="center"/>
        <w:rPr>
          <w:b/>
          <w:sz w:val="28"/>
          <w:szCs w:val="28"/>
        </w:rPr>
      </w:pPr>
    </w:p>
    <w:p w:rsidR="00CF63AB" w:rsidRDefault="00CF63AB" w:rsidP="00FD2879">
      <w:pPr>
        <w:jc w:val="center"/>
        <w:rPr>
          <w:b/>
          <w:sz w:val="28"/>
          <w:szCs w:val="28"/>
        </w:rPr>
      </w:pPr>
    </w:p>
    <w:p w:rsidR="00CF63AB" w:rsidRDefault="00CF63AB" w:rsidP="00FD2879">
      <w:pPr>
        <w:jc w:val="center"/>
        <w:rPr>
          <w:b/>
          <w:sz w:val="28"/>
          <w:szCs w:val="28"/>
        </w:rPr>
      </w:pPr>
    </w:p>
    <w:p w:rsidR="00C93A32" w:rsidRPr="00C93A32" w:rsidRDefault="00C93A32" w:rsidP="00FD2879">
      <w:pPr>
        <w:jc w:val="center"/>
        <w:rPr>
          <w:b/>
          <w:sz w:val="28"/>
          <w:szCs w:val="28"/>
        </w:rPr>
      </w:pPr>
      <w:r w:rsidRPr="00C93A32">
        <w:rPr>
          <w:b/>
          <w:sz w:val="28"/>
          <w:szCs w:val="28"/>
        </w:rPr>
        <w:lastRenderedPageBreak/>
        <w:t>Торф</w:t>
      </w:r>
    </w:p>
    <w:p w:rsidR="00C93A32" w:rsidRPr="00C93A32" w:rsidRDefault="00C93A32" w:rsidP="00C93A32">
      <w:pPr>
        <w:ind w:firstLine="709"/>
        <w:jc w:val="center"/>
        <w:rPr>
          <w:b/>
          <w:sz w:val="28"/>
          <w:szCs w:val="28"/>
          <w:u w:val="single"/>
        </w:rPr>
      </w:pP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>На площади района с различной степенью детальности изучены 9 месторождений торфа. Два из них – Архангеловское и Шмаковское – отработаны. Согласно государственному балансу на Архангеловском месторождении оставшиеся запасы торфа в количестве 28 тыс.т отнесены к забалансовым.</w:t>
      </w:r>
    </w:p>
    <w:p w:rsidR="00C93A32" w:rsidRPr="00C93A32" w:rsidRDefault="00C93A32" w:rsidP="006F4D18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>Координаты центра: 45</w:t>
      </w:r>
      <w:r w:rsidRPr="00C93A32">
        <w:rPr>
          <w:sz w:val="28"/>
          <w:szCs w:val="28"/>
          <w:vertAlign w:val="superscript"/>
        </w:rPr>
        <w:t>0</w:t>
      </w:r>
      <w:r w:rsidRPr="00C93A32">
        <w:rPr>
          <w:sz w:val="28"/>
          <w:szCs w:val="28"/>
        </w:rPr>
        <w:t>03</w:t>
      </w:r>
      <w:r w:rsidRPr="00C93A32">
        <w:rPr>
          <w:sz w:val="28"/>
          <w:szCs w:val="28"/>
          <w:vertAlign w:val="superscript"/>
        </w:rPr>
        <w:t>/</w:t>
      </w:r>
      <w:r w:rsidRPr="00C93A32">
        <w:rPr>
          <w:sz w:val="28"/>
          <w:szCs w:val="28"/>
        </w:rPr>
        <w:t>31</w:t>
      </w:r>
      <w:r w:rsidRPr="00C93A32">
        <w:rPr>
          <w:sz w:val="28"/>
          <w:szCs w:val="28"/>
          <w:vertAlign w:val="superscript"/>
        </w:rPr>
        <w:t>//</w:t>
      </w:r>
      <w:r w:rsidRPr="00C93A32">
        <w:rPr>
          <w:sz w:val="28"/>
          <w:szCs w:val="28"/>
        </w:rPr>
        <w:t xml:space="preserve"> СШ и 133</w:t>
      </w:r>
      <w:r w:rsidRPr="00C93A32">
        <w:rPr>
          <w:sz w:val="28"/>
          <w:szCs w:val="28"/>
          <w:vertAlign w:val="superscript"/>
        </w:rPr>
        <w:t>0</w:t>
      </w:r>
      <w:r w:rsidRPr="00C93A32">
        <w:rPr>
          <w:sz w:val="28"/>
          <w:szCs w:val="28"/>
        </w:rPr>
        <w:t>35</w:t>
      </w:r>
      <w:r w:rsidRPr="00C93A32">
        <w:rPr>
          <w:sz w:val="28"/>
          <w:szCs w:val="28"/>
          <w:vertAlign w:val="superscript"/>
        </w:rPr>
        <w:t>/</w:t>
      </w:r>
      <w:r w:rsidRPr="00C93A32">
        <w:rPr>
          <w:sz w:val="28"/>
          <w:szCs w:val="28"/>
        </w:rPr>
        <w:t>00</w:t>
      </w:r>
      <w:r w:rsidRPr="00C93A32">
        <w:rPr>
          <w:sz w:val="28"/>
          <w:szCs w:val="28"/>
          <w:vertAlign w:val="superscript"/>
        </w:rPr>
        <w:t>//</w:t>
      </w:r>
      <w:r w:rsidRPr="00C93A32">
        <w:rPr>
          <w:sz w:val="28"/>
          <w:szCs w:val="28"/>
        </w:rPr>
        <w:t xml:space="preserve"> ВД.</w:t>
      </w:r>
    </w:p>
    <w:p w:rsidR="006F4D18" w:rsidRDefault="006F4D18" w:rsidP="00FD2879">
      <w:pPr>
        <w:spacing w:line="276" w:lineRule="auto"/>
        <w:ind w:firstLine="709"/>
        <w:jc w:val="both"/>
        <w:rPr>
          <w:b/>
          <w:sz w:val="28"/>
          <w:szCs w:val="28"/>
        </w:rPr>
      </w:pPr>
    </w:p>
    <w:p w:rsidR="00C93A32" w:rsidRPr="00C93A32" w:rsidRDefault="006F4D18" w:rsidP="00FD2879">
      <w:pPr>
        <w:spacing w:line="276" w:lineRule="auto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1.</w:t>
      </w:r>
      <w:r w:rsidR="00C93A32" w:rsidRPr="00C93A32">
        <w:rPr>
          <w:b/>
          <w:sz w:val="28"/>
          <w:szCs w:val="28"/>
        </w:rPr>
        <w:t xml:space="preserve">Месторождение торфа Узкое (Корейское, Холодное) </w:t>
      </w:r>
      <w:r w:rsidR="00C93A32" w:rsidRPr="00C93A32">
        <w:rPr>
          <w:sz w:val="28"/>
          <w:szCs w:val="28"/>
        </w:rPr>
        <w:t xml:space="preserve">расположено в </w:t>
      </w:r>
      <w:smartTag w:uri="urn:schemas-microsoft-com:office:smarttags" w:element="metricconverter">
        <w:smartTagPr>
          <w:attr w:name="ProductID" w:val="8 км"/>
        </w:smartTagPr>
        <w:r w:rsidR="00C93A32" w:rsidRPr="00C93A32">
          <w:rPr>
            <w:sz w:val="28"/>
            <w:szCs w:val="28"/>
          </w:rPr>
          <w:t>8 км</w:t>
        </w:r>
      </w:smartTag>
      <w:r w:rsidR="00C93A32" w:rsidRPr="00C93A32">
        <w:rPr>
          <w:sz w:val="28"/>
          <w:szCs w:val="28"/>
        </w:rPr>
        <w:t xml:space="preserve"> к северу от с.Павло-Федоровка, в </w:t>
      </w:r>
      <w:smartTag w:uri="urn:schemas-microsoft-com:office:smarttags" w:element="metricconverter">
        <w:smartTagPr>
          <w:attr w:name="ProductID" w:val="1 км"/>
        </w:smartTagPr>
        <w:r w:rsidR="00C93A32" w:rsidRPr="00C93A32">
          <w:rPr>
            <w:sz w:val="28"/>
            <w:szCs w:val="28"/>
          </w:rPr>
          <w:t>1 км</w:t>
        </w:r>
      </w:smartTag>
      <w:r w:rsidR="00C93A32" w:rsidRPr="00C93A32">
        <w:rPr>
          <w:sz w:val="28"/>
          <w:szCs w:val="28"/>
        </w:rPr>
        <w:t xml:space="preserve"> к западу от ж.д. ветки Владивосток-Хабаровск, к СВ от оз.Узкого.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 xml:space="preserve">Площадь с балансовыми запасами 292,45  га вытянута в СВ направлении на </w:t>
      </w:r>
      <w:smartTag w:uri="urn:schemas-microsoft-com:office:smarttags" w:element="metricconverter">
        <w:smartTagPr>
          <w:attr w:name="ProductID" w:val="6 км"/>
        </w:smartTagPr>
        <w:r w:rsidRPr="00C93A32">
          <w:rPr>
            <w:sz w:val="28"/>
            <w:szCs w:val="28"/>
          </w:rPr>
          <w:t>6 км</w:t>
        </w:r>
      </w:smartTag>
      <w:r w:rsidRPr="00C93A32">
        <w:rPr>
          <w:sz w:val="28"/>
          <w:szCs w:val="28"/>
        </w:rPr>
        <w:t xml:space="preserve"> при ширине 0,2-</w:t>
      </w:r>
      <w:smartTag w:uri="urn:schemas-microsoft-com:office:smarttags" w:element="metricconverter">
        <w:smartTagPr>
          <w:attr w:name="ProductID" w:val="2 км"/>
        </w:smartTagPr>
        <w:r w:rsidRPr="00C93A32">
          <w:rPr>
            <w:sz w:val="28"/>
            <w:szCs w:val="28"/>
          </w:rPr>
          <w:t>2 км</w:t>
        </w:r>
      </w:smartTag>
      <w:r w:rsidRPr="00C93A32">
        <w:rPr>
          <w:sz w:val="28"/>
          <w:szCs w:val="28"/>
        </w:rPr>
        <w:t>, средняя около 0,</w:t>
      </w:r>
      <w:smartTag w:uri="urn:schemas-microsoft-com:office:smarttags" w:element="metricconverter">
        <w:smartTagPr>
          <w:attr w:name="ProductID" w:val="5 км"/>
        </w:smartTagPr>
        <w:r w:rsidRPr="00C93A32">
          <w:rPr>
            <w:sz w:val="28"/>
            <w:szCs w:val="28"/>
          </w:rPr>
          <w:t>5 км</w:t>
        </w:r>
      </w:smartTag>
      <w:r w:rsidRPr="00C93A32">
        <w:rPr>
          <w:sz w:val="28"/>
          <w:szCs w:val="28"/>
        </w:rPr>
        <w:t>. Месторождение относится к низинному типу безпнистости. Залежь сложена осоковым видом торфа, имеет среднекислую среду. Среднее содержание:</w:t>
      </w:r>
      <w:r w:rsidRPr="00C93A32">
        <w:rPr>
          <w:sz w:val="28"/>
          <w:szCs w:val="28"/>
          <w:lang w:val="en-US"/>
        </w:rPr>
        <w:t>CaO</w:t>
      </w:r>
      <w:r w:rsidRPr="00C93A32">
        <w:rPr>
          <w:sz w:val="28"/>
          <w:szCs w:val="28"/>
        </w:rPr>
        <w:t xml:space="preserve"> – 2,2%, </w:t>
      </w:r>
      <w:r w:rsidRPr="00C93A32">
        <w:rPr>
          <w:sz w:val="28"/>
          <w:szCs w:val="28"/>
          <w:lang w:val="en-US"/>
        </w:rPr>
        <w:t>P</w:t>
      </w:r>
      <w:r w:rsidRPr="00C93A32">
        <w:rPr>
          <w:sz w:val="28"/>
          <w:szCs w:val="28"/>
          <w:vertAlign w:val="subscript"/>
        </w:rPr>
        <w:t>2</w:t>
      </w:r>
      <w:r w:rsidRPr="00C93A32">
        <w:rPr>
          <w:sz w:val="28"/>
          <w:szCs w:val="28"/>
          <w:lang w:val="en-US"/>
        </w:rPr>
        <w:t>O</w:t>
      </w:r>
      <w:r w:rsidRPr="00C93A32">
        <w:rPr>
          <w:sz w:val="28"/>
          <w:szCs w:val="28"/>
        </w:rPr>
        <w:t xml:space="preserve"> – 0,39%, </w:t>
      </w:r>
      <w:r w:rsidRPr="00C93A32">
        <w:rPr>
          <w:sz w:val="28"/>
          <w:szCs w:val="28"/>
          <w:lang w:val="en-US"/>
        </w:rPr>
        <w:t>Fe</w:t>
      </w:r>
      <w:r w:rsidRPr="00C93A32">
        <w:rPr>
          <w:sz w:val="28"/>
          <w:szCs w:val="28"/>
          <w:vertAlign w:val="subscript"/>
        </w:rPr>
        <w:t>2</w:t>
      </w:r>
      <w:r w:rsidRPr="00C93A32">
        <w:rPr>
          <w:sz w:val="28"/>
          <w:szCs w:val="28"/>
          <w:lang w:val="en-US"/>
        </w:rPr>
        <w:t>O</w:t>
      </w:r>
      <w:r w:rsidRPr="00C93A32">
        <w:rPr>
          <w:sz w:val="28"/>
          <w:szCs w:val="28"/>
          <w:vertAlign w:val="subscript"/>
        </w:rPr>
        <w:t>3</w:t>
      </w:r>
      <w:r w:rsidRPr="00C93A32">
        <w:rPr>
          <w:sz w:val="28"/>
          <w:szCs w:val="28"/>
        </w:rPr>
        <w:t xml:space="preserve"> – 0,39%, </w:t>
      </w:r>
      <w:r w:rsidRPr="00C93A32">
        <w:rPr>
          <w:sz w:val="28"/>
          <w:szCs w:val="28"/>
          <w:lang w:val="en-US"/>
        </w:rPr>
        <w:t>SO</w:t>
      </w:r>
      <w:r w:rsidRPr="00C93A32">
        <w:rPr>
          <w:sz w:val="28"/>
          <w:szCs w:val="28"/>
          <w:vertAlign w:val="subscript"/>
        </w:rPr>
        <w:t>3</w:t>
      </w:r>
      <w:r w:rsidRPr="00C93A32">
        <w:rPr>
          <w:sz w:val="28"/>
          <w:szCs w:val="28"/>
        </w:rPr>
        <w:t xml:space="preserve"> – 0,25%. Микрорельеф кочковатый, вейниковые кочки </w:t>
      </w:r>
      <w:r w:rsidRPr="00C93A32">
        <w:rPr>
          <w:sz w:val="28"/>
          <w:szCs w:val="28"/>
          <w:lang w:val="en-US"/>
        </w:rPr>
        <w:t>d</w:t>
      </w:r>
      <w:r w:rsidRPr="00C93A32">
        <w:rPr>
          <w:sz w:val="28"/>
          <w:szCs w:val="28"/>
        </w:rPr>
        <w:t>=0,1-</w:t>
      </w:r>
      <w:smartTag w:uri="urn:schemas-microsoft-com:office:smarttags" w:element="metricconverter">
        <w:smartTagPr>
          <w:attr w:name="ProductID" w:val="0,2 мм"/>
        </w:smartTagPr>
        <w:r w:rsidRPr="00C93A32">
          <w:rPr>
            <w:sz w:val="28"/>
            <w:szCs w:val="28"/>
          </w:rPr>
          <w:t>0,2 мм</w:t>
        </w:r>
      </w:smartTag>
      <w:r w:rsidRPr="00C93A32">
        <w:rPr>
          <w:sz w:val="28"/>
          <w:szCs w:val="28"/>
        </w:rPr>
        <w:t>, высотой 0,1-</w:t>
      </w:r>
      <w:smartTag w:uri="urn:schemas-microsoft-com:office:smarttags" w:element="metricconverter">
        <w:smartTagPr>
          <w:attr w:name="ProductID" w:val="0,15 м"/>
        </w:smartTagPr>
        <w:r w:rsidRPr="00C93A32">
          <w:rPr>
            <w:sz w:val="28"/>
            <w:szCs w:val="28"/>
          </w:rPr>
          <w:t>0,15 м</w:t>
        </w:r>
      </w:smartTag>
      <w:r w:rsidRPr="00C93A32">
        <w:rPr>
          <w:sz w:val="28"/>
          <w:szCs w:val="28"/>
        </w:rPr>
        <w:t xml:space="preserve">, покрытие 10-15%.. Средние показатели торфа, в %: степень разложения – 30, зольность – 22,7, естественная влажность 84,5%, средняя глубина </w:t>
      </w:r>
      <w:smartTag w:uri="urn:schemas-microsoft-com:office:smarttags" w:element="metricconverter">
        <w:smartTagPr>
          <w:attr w:name="ProductID" w:val="1,14 м"/>
        </w:smartTagPr>
        <w:r w:rsidRPr="00C93A32">
          <w:rPr>
            <w:sz w:val="28"/>
            <w:szCs w:val="28"/>
          </w:rPr>
          <w:t>1,14 м</w:t>
        </w:r>
      </w:smartTag>
      <w:r w:rsidRPr="00C93A32">
        <w:rPr>
          <w:sz w:val="28"/>
          <w:szCs w:val="28"/>
        </w:rPr>
        <w:t>. Балансовые запасы торфа с зольностью до 35% категории А составляют 726 тыс.т/3334 тыс.куб.м.</w:t>
      </w:r>
    </w:p>
    <w:p w:rsid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>Месторождение расположено на первой надпойменной террасе р.Сунгач. Обводнённость высокая, СЗ и З части затапливаются. По общетехническим и агрономическим свойствам торф удовлетворяет требованиям, предъявленным к данному сырью, как удобрению.</w:t>
      </w:r>
    </w:p>
    <w:p w:rsidR="006F4D18" w:rsidRPr="00C93A32" w:rsidRDefault="006F4D18" w:rsidP="00FD2879">
      <w:pPr>
        <w:spacing w:line="276" w:lineRule="auto"/>
        <w:ind w:firstLine="709"/>
        <w:jc w:val="both"/>
        <w:rPr>
          <w:sz w:val="28"/>
          <w:szCs w:val="28"/>
        </w:rPr>
      </w:pPr>
    </w:p>
    <w:p w:rsidR="00C93A32" w:rsidRPr="00C93A32" w:rsidRDefault="006F4D18" w:rsidP="00FD2879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>2</w:t>
      </w:r>
      <w:r w:rsidR="00C93A32" w:rsidRPr="00C93A32">
        <w:rPr>
          <w:b/>
          <w:sz w:val="28"/>
          <w:szCs w:val="28"/>
        </w:rPr>
        <w:t xml:space="preserve">. Месторождение торфа «Птичье Озеро» </w:t>
      </w:r>
      <w:r w:rsidR="00C93A32" w:rsidRPr="00C93A32">
        <w:rPr>
          <w:sz w:val="28"/>
          <w:szCs w:val="28"/>
        </w:rPr>
        <w:t xml:space="preserve">расположено в </w:t>
      </w:r>
      <w:smartTag w:uri="urn:schemas-microsoft-com:office:smarttags" w:element="metricconverter">
        <w:smartTagPr>
          <w:attr w:name="ProductID" w:val="7 км"/>
        </w:smartTagPr>
        <w:r w:rsidR="00C93A32" w:rsidRPr="00C93A32">
          <w:rPr>
            <w:sz w:val="28"/>
            <w:szCs w:val="28"/>
          </w:rPr>
          <w:t>7 км</w:t>
        </w:r>
      </w:smartTag>
      <w:r w:rsidR="00C93A32" w:rsidRPr="00C93A32">
        <w:rPr>
          <w:sz w:val="28"/>
          <w:szCs w:val="28"/>
        </w:rPr>
        <w:t xml:space="preserve"> к СЗ от с.Павло-Федоровка и является продолжением к западу от юго-западного фланга месторождения торфа «Узкое». Площадь с балансовыми запасами торфа вытянута в запад-северо-западном направлении на </w:t>
      </w:r>
      <w:smartTag w:uri="urn:schemas-microsoft-com:office:smarttags" w:element="metricconverter">
        <w:smartTagPr>
          <w:attr w:name="ProductID" w:val="6,5 км"/>
        </w:smartTagPr>
        <w:r w:rsidR="00C93A32" w:rsidRPr="00C93A32">
          <w:rPr>
            <w:sz w:val="28"/>
            <w:szCs w:val="28"/>
          </w:rPr>
          <w:t>6,5 км</w:t>
        </w:r>
      </w:smartTag>
      <w:r w:rsidR="00C93A32" w:rsidRPr="00C93A32">
        <w:rPr>
          <w:sz w:val="28"/>
          <w:szCs w:val="28"/>
        </w:rPr>
        <w:t xml:space="preserve"> при ширине 0,7-</w:t>
      </w:r>
      <w:smartTag w:uri="urn:schemas-microsoft-com:office:smarttags" w:element="metricconverter">
        <w:smartTagPr>
          <w:attr w:name="ProductID" w:val="2,0 км"/>
        </w:smartTagPr>
        <w:r w:rsidR="00C93A32" w:rsidRPr="00C93A32">
          <w:rPr>
            <w:sz w:val="28"/>
            <w:szCs w:val="28"/>
          </w:rPr>
          <w:t>2,0 км</w:t>
        </w:r>
      </w:smartTag>
      <w:r w:rsidR="00C93A32" w:rsidRPr="00C93A32">
        <w:rPr>
          <w:sz w:val="28"/>
          <w:szCs w:val="28"/>
        </w:rPr>
        <w:t xml:space="preserve">, средняя </w:t>
      </w:r>
      <w:smartTag w:uri="urn:schemas-microsoft-com:office:smarttags" w:element="metricconverter">
        <w:smartTagPr>
          <w:attr w:name="ProductID" w:val="1,26 км"/>
        </w:smartTagPr>
        <w:r w:rsidR="00C93A32" w:rsidRPr="00C93A32">
          <w:rPr>
            <w:sz w:val="28"/>
            <w:szCs w:val="28"/>
          </w:rPr>
          <w:t>1,26 км</w:t>
        </w:r>
      </w:smartTag>
      <w:r w:rsidR="00C93A32" w:rsidRPr="00C93A32">
        <w:rPr>
          <w:sz w:val="28"/>
          <w:szCs w:val="28"/>
        </w:rPr>
        <w:t xml:space="preserve">. Общая площадь 819 тыс.кв.м. 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b/>
          <w:sz w:val="28"/>
          <w:szCs w:val="28"/>
        </w:rPr>
      </w:pPr>
      <w:r w:rsidRPr="00C93A32">
        <w:rPr>
          <w:sz w:val="28"/>
          <w:szCs w:val="28"/>
        </w:rPr>
        <w:t xml:space="preserve">Месторождение относится к низинному типу, безпнистости. Залежь сложена осоковым видом торфа, имеет среднекислую среду. Средние содержания, в %: </w:t>
      </w:r>
      <w:r w:rsidRPr="00C93A32">
        <w:rPr>
          <w:sz w:val="28"/>
          <w:szCs w:val="28"/>
          <w:lang w:val="en-US"/>
        </w:rPr>
        <w:t>CaO</w:t>
      </w:r>
      <w:r w:rsidRPr="00C93A32">
        <w:rPr>
          <w:sz w:val="28"/>
          <w:szCs w:val="28"/>
        </w:rPr>
        <w:t xml:space="preserve"> – 2,78, </w:t>
      </w:r>
      <w:r w:rsidRPr="00C93A32">
        <w:rPr>
          <w:sz w:val="28"/>
          <w:szCs w:val="28"/>
          <w:lang w:val="en-US"/>
        </w:rPr>
        <w:t>P</w:t>
      </w:r>
      <w:r w:rsidRPr="00C93A32">
        <w:rPr>
          <w:sz w:val="28"/>
          <w:szCs w:val="28"/>
          <w:vertAlign w:val="subscript"/>
        </w:rPr>
        <w:t>2</w:t>
      </w:r>
      <w:r w:rsidRPr="00C93A32">
        <w:rPr>
          <w:sz w:val="28"/>
          <w:szCs w:val="28"/>
          <w:lang w:val="en-US"/>
        </w:rPr>
        <w:t>O</w:t>
      </w:r>
      <w:r w:rsidRPr="00C93A32">
        <w:rPr>
          <w:sz w:val="28"/>
          <w:szCs w:val="28"/>
          <w:vertAlign w:val="subscript"/>
        </w:rPr>
        <w:t>5</w:t>
      </w:r>
      <w:r w:rsidRPr="00C93A32">
        <w:rPr>
          <w:sz w:val="28"/>
          <w:szCs w:val="28"/>
        </w:rPr>
        <w:t xml:space="preserve"> – 0,52, </w:t>
      </w:r>
      <w:r w:rsidRPr="00C93A32">
        <w:rPr>
          <w:sz w:val="28"/>
          <w:szCs w:val="28"/>
          <w:lang w:val="en-US"/>
        </w:rPr>
        <w:t>Fe</w:t>
      </w:r>
      <w:r w:rsidRPr="00C93A32">
        <w:rPr>
          <w:sz w:val="28"/>
          <w:szCs w:val="28"/>
          <w:vertAlign w:val="subscript"/>
        </w:rPr>
        <w:t>2</w:t>
      </w:r>
      <w:r w:rsidRPr="00C93A32">
        <w:rPr>
          <w:sz w:val="28"/>
          <w:szCs w:val="28"/>
          <w:lang w:val="en-US"/>
        </w:rPr>
        <w:t>O</w:t>
      </w:r>
      <w:r w:rsidRPr="00C93A32">
        <w:rPr>
          <w:sz w:val="28"/>
          <w:szCs w:val="28"/>
          <w:vertAlign w:val="subscript"/>
        </w:rPr>
        <w:t>3</w:t>
      </w:r>
      <w:r w:rsidRPr="00C93A32">
        <w:rPr>
          <w:sz w:val="28"/>
          <w:szCs w:val="28"/>
        </w:rPr>
        <w:t xml:space="preserve"> – 4,63, </w:t>
      </w:r>
      <w:r w:rsidRPr="00C93A32">
        <w:rPr>
          <w:sz w:val="28"/>
          <w:szCs w:val="28"/>
          <w:lang w:val="en-US"/>
        </w:rPr>
        <w:t>SO</w:t>
      </w:r>
      <w:r w:rsidRPr="00C93A32">
        <w:rPr>
          <w:sz w:val="28"/>
          <w:szCs w:val="28"/>
          <w:vertAlign w:val="subscript"/>
        </w:rPr>
        <w:t>3</w:t>
      </w:r>
      <w:r w:rsidRPr="00C93A32">
        <w:rPr>
          <w:sz w:val="28"/>
          <w:szCs w:val="28"/>
        </w:rPr>
        <w:t xml:space="preserve"> – 0,33. Микрорельеф кочковатый. Кочки основные и вейниковые </w:t>
      </w:r>
      <w:r w:rsidRPr="00C93A32">
        <w:rPr>
          <w:sz w:val="28"/>
          <w:szCs w:val="28"/>
          <w:lang w:val="en-US"/>
        </w:rPr>
        <w:t>d</w:t>
      </w:r>
      <w:r w:rsidRPr="00C93A32">
        <w:rPr>
          <w:sz w:val="28"/>
          <w:szCs w:val="28"/>
        </w:rPr>
        <w:t>=0,05-</w:t>
      </w:r>
      <w:smartTag w:uri="urn:schemas-microsoft-com:office:smarttags" w:element="metricconverter">
        <w:smartTagPr>
          <w:attr w:name="ProductID" w:val="0,20 м"/>
        </w:smartTagPr>
        <w:r w:rsidRPr="00C93A32">
          <w:rPr>
            <w:sz w:val="28"/>
            <w:szCs w:val="28"/>
          </w:rPr>
          <w:t>0,20 м</w:t>
        </w:r>
      </w:smartTag>
      <w:r w:rsidRPr="00C93A32">
        <w:rPr>
          <w:sz w:val="28"/>
          <w:szCs w:val="28"/>
        </w:rPr>
        <w:t xml:space="preserve">, покрытие 5-10%. Средние показатели торфа, в %: степень разложения – 31, зольность – 26,6, влажность – 84,2, средняя глубина </w:t>
      </w:r>
      <w:smartTag w:uri="urn:schemas-microsoft-com:office:smarttags" w:element="metricconverter">
        <w:smartTagPr>
          <w:attr w:name="ProductID" w:val="1,53 м"/>
        </w:smartTagPr>
        <w:r w:rsidRPr="00C93A32">
          <w:rPr>
            <w:sz w:val="28"/>
            <w:szCs w:val="28"/>
          </w:rPr>
          <w:t>1,53 м</w:t>
        </w:r>
      </w:smartTag>
      <w:r w:rsidRPr="00C93A32">
        <w:rPr>
          <w:sz w:val="28"/>
          <w:szCs w:val="28"/>
        </w:rPr>
        <w:t>. Балансовые запасы торфа с зольностью до 35% категории А в количестве 2789 тыс.т/12506 тыс.куб.м.</w:t>
      </w:r>
    </w:p>
    <w:p w:rsid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>Рекомендуется торф для комплексного сельскохозяйственного освоения.</w:t>
      </w:r>
    </w:p>
    <w:p w:rsidR="006F4D18" w:rsidRPr="00C93A32" w:rsidRDefault="006F4D18" w:rsidP="00FD2879">
      <w:pPr>
        <w:spacing w:line="276" w:lineRule="auto"/>
        <w:ind w:firstLine="709"/>
        <w:jc w:val="both"/>
        <w:rPr>
          <w:sz w:val="28"/>
          <w:szCs w:val="28"/>
        </w:rPr>
      </w:pPr>
    </w:p>
    <w:p w:rsidR="00C93A32" w:rsidRPr="00C93A32" w:rsidRDefault="006F4D18" w:rsidP="00FD2879">
      <w:pPr>
        <w:spacing w:line="276" w:lineRule="auto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3</w:t>
      </w:r>
      <w:r w:rsidR="00C93A32" w:rsidRPr="00C93A32">
        <w:rPr>
          <w:b/>
          <w:sz w:val="28"/>
          <w:szCs w:val="28"/>
        </w:rPr>
        <w:t xml:space="preserve">. Месторождение торфа Ольховское </w:t>
      </w:r>
      <w:r w:rsidR="00C93A32" w:rsidRPr="00C93A32">
        <w:rPr>
          <w:sz w:val="28"/>
          <w:szCs w:val="28"/>
        </w:rPr>
        <w:t xml:space="preserve">расположено в </w:t>
      </w:r>
      <w:smartTag w:uri="urn:schemas-microsoft-com:office:smarttags" w:element="metricconverter">
        <w:smartTagPr>
          <w:attr w:name="ProductID" w:val="2,5 км"/>
        </w:smartTagPr>
        <w:r w:rsidR="00C93A32" w:rsidRPr="00C93A32">
          <w:rPr>
            <w:sz w:val="28"/>
            <w:szCs w:val="28"/>
          </w:rPr>
          <w:t>2,5 км</w:t>
        </w:r>
      </w:smartTag>
      <w:r w:rsidR="00C93A32" w:rsidRPr="00C93A32">
        <w:rPr>
          <w:sz w:val="28"/>
          <w:szCs w:val="28"/>
        </w:rPr>
        <w:t xml:space="preserve"> к северо-востоку от с.Ольховка, ж.д. станции Шмаковка в </w:t>
      </w:r>
      <w:smartTag w:uri="urn:schemas-microsoft-com:office:smarttags" w:element="metricconverter">
        <w:smartTagPr>
          <w:attr w:name="ProductID" w:val="10 км"/>
        </w:smartTagPr>
        <w:r w:rsidR="00C93A32" w:rsidRPr="00C93A32">
          <w:rPr>
            <w:sz w:val="28"/>
            <w:szCs w:val="28"/>
          </w:rPr>
          <w:t>10 км</w:t>
        </w:r>
      </w:smartTag>
      <w:r w:rsidR="00C93A32" w:rsidRPr="00C93A32">
        <w:rPr>
          <w:sz w:val="28"/>
          <w:szCs w:val="28"/>
        </w:rPr>
        <w:t xml:space="preserve"> на юго-восток; в пойме р.Шмаковка (бассейн р.Белой), протекающей в 2-х км к северо-западу.</w:t>
      </w:r>
    </w:p>
    <w:p w:rsid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>Площадь участка (</w:t>
      </w:r>
      <w:smartTag w:uri="urn:schemas-microsoft-com:office:smarttags" w:element="metricconverter">
        <w:smartTagPr>
          <w:attr w:name="ProductID" w:val="84 га"/>
        </w:smartTagPr>
        <w:r w:rsidRPr="00C93A32">
          <w:rPr>
            <w:sz w:val="28"/>
            <w:szCs w:val="28"/>
          </w:rPr>
          <w:t>84 га</w:t>
        </w:r>
      </w:smartTag>
      <w:r w:rsidRPr="00C93A32">
        <w:rPr>
          <w:sz w:val="28"/>
          <w:szCs w:val="28"/>
        </w:rPr>
        <w:t xml:space="preserve">) с подсчётными запасами, простирается в северо-западном направлении на </w:t>
      </w:r>
      <w:smartTag w:uri="urn:schemas-microsoft-com:office:smarttags" w:element="metricconverter">
        <w:smartTagPr>
          <w:attr w:name="ProductID" w:val="1900 м"/>
        </w:smartTagPr>
        <w:r w:rsidRPr="00C93A32">
          <w:rPr>
            <w:sz w:val="28"/>
            <w:szCs w:val="28"/>
          </w:rPr>
          <w:t>1900 м</w:t>
        </w:r>
      </w:smartTag>
      <w:r w:rsidRPr="00C93A32">
        <w:rPr>
          <w:sz w:val="28"/>
          <w:szCs w:val="28"/>
        </w:rPr>
        <w:t xml:space="preserve"> при ширине 0,3-</w:t>
      </w:r>
      <w:smartTag w:uri="urn:schemas-microsoft-com:office:smarttags" w:element="metricconverter">
        <w:smartTagPr>
          <w:attr w:name="ProductID" w:val="0,7 км"/>
        </w:smartTagPr>
        <w:r w:rsidRPr="00C93A32">
          <w:rPr>
            <w:sz w:val="28"/>
            <w:szCs w:val="28"/>
          </w:rPr>
          <w:t>0,7 км</w:t>
        </w:r>
      </w:smartTag>
      <w:r w:rsidRPr="00C93A32">
        <w:rPr>
          <w:sz w:val="28"/>
          <w:szCs w:val="28"/>
        </w:rPr>
        <w:t xml:space="preserve">, средняя </w:t>
      </w:r>
      <w:smartTag w:uri="urn:schemas-microsoft-com:office:smarttags" w:element="metricconverter">
        <w:smartTagPr>
          <w:attr w:name="ProductID" w:val="0,5 км"/>
        </w:smartTagPr>
        <w:r w:rsidRPr="00C93A32">
          <w:rPr>
            <w:sz w:val="28"/>
            <w:szCs w:val="28"/>
          </w:rPr>
          <w:t>0,5 км</w:t>
        </w:r>
      </w:smartTag>
      <w:r w:rsidRPr="00C93A32">
        <w:rPr>
          <w:sz w:val="28"/>
          <w:szCs w:val="28"/>
        </w:rPr>
        <w:t xml:space="preserve">. Залежь торфа низменного типа осоково-гипнового вида. Мощность залежи </w:t>
      </w:r>
      <w:smartTag w:uri="urn:schemas-microsoft-com:office:smarttags" w:element="metricconverter">
        <w:smartTagPr>
          <w:attr w:name="ProductID" w:val="1,32 м"/>
        </w:smartTagPr>
        <w:r w:rsidRPr="00C93A32">
          <w:rPr>
            <w:sz w:val="28"/>
            <w:szCs w:val="28"/>
          </w:rPr>
          <w:t>1,32 м</w:t>
        </w:r>
      </w:smartTag>
      <w:r w:rsidRPr="00C93A32">
        <w:rPr>
          <w:sz w:val="28"/>
          <w:szCs w:val="28"/>
        </w:rPr>
        <w:t>. Учтенные госбалансом запасы торфа категории С</w:t>
      </w:r>
      <w:r w:rsidRPr="00C93A32">
        <w:rPr>
          <w:sz w:val="28"/>
          <w:szCs w:val="28"/>
          <w:vertAlign w:val="subscript"/>
        </w:rPr>
        <w:t>2</w:t>
      </w:r>
      <w:r w:rsidRPr="00C93A32">
        <w:rPr>
          <w:sz w:val="28"/>
          <w:szCs w:val="28"/>
        </w:rPr>
        <w:t xml:space="preserve"> – 138 тыс.т/275 тыс.куб.м. Характеристика торфа, в %: степень разложения – 29, зольность – 17,3, влажность - 87,1; содержания </w:t>
      </w:r>
      <w:r w:rsidRPr="00C93A32">
        <w:rPr>
          <w:sz w:val="28"/>
          <w:szCs w:val="28"/>
          <w:lang w:val="en-US"/>
        </w:rPr>
        <w:t>CaO</w:t>
      </w:r>
      <w:r w:rsidRPr="00C93A32">
        <w:rPr>
          <w:sz w:val="28"/>
          <w:szCs w:val="28"/>
        </w:rPr>
        <w:t xml:space="preserve"> – 0,51%, </w:t>
      </w:r>
      <w:r w:rsidRPr="00C93A32">
        <w:rPr>
          <w:sz w:val="28"/>
          <w:szCs w:val="28"/>
          <w:lang w:val="en-US"/>
        </w:rPr>
        <w:t>P</w:t>
      </w:r>
      <w:r w:rsidRPr="00C93A32">
        <w:rPr>
          <w:sz w:val="28"/>
          <w:szCs w:val="28"/>
          <w:vertAlign w:val="subscript"/>
        </w:rPr>
        <w:t>2</w:t>
      </w:r>
      <w:r w:rsidRPr="00C93A32">
        <w:rPr>
          <w:sz w:val="28"/>
          <w:szCs w:val="28"/>
          <w:lang w:val="en-US"/>
        </w:rPr>
        <w:t>O</w:t>
      </w:r>
      <w:r w:rsidRPr="00C93A32">
        <w:rPr>
          <w:sz w:val="28"/>
          <w:szCs w:val="28"/>
          <w:vertAlign w:val="subscript"/>
        </w:rPr>
        <w:t>5</w:t>
      </w:r>
      <w:r w:rsidRPr="00C93A32">
        <w:rPr>
          <w:sz w:val="28"/>
          <w:szCs w:val="28"/>
        </w:rPr>
        <w:t xml:space="preserve"> – 0,06%, </w:t>
      </w:r>
      <w:r w:rsidRPr="00C93A32">
        <w:rPr>
          <w:sz w:val="28"/>
          <w:szCs w:val="28"/>
          <w:lang w:val="en-US"/>
        </w:rPr>
        <w:t>Fe</w:t>
      </w:r>
      <w:r w:rsidRPr="00C93A32">
        <w:rPr>
          <w:sz w:val="28"/>
          <w:szCs w:val="28"/>
          <w:vertAlign w:val="subscript"/>
        </w:rPr>
        <w:t>2</w:t>
      </w:r>
      <w:r w:rsidRPr="00C93A32">
        <w:rPr>
          <w:sz w:val="28"/>
          <w:szCs w:val="28"/>
          <w:lang w:val="en-US"/>
        </w:rPr>
        <w:t>O</w:t>
      </w:r>
      <w:r w:rsidRPr="00C93A32">
        <w:rPr>
          <w:sz w:val="28"/>
          <w:szCs w:val="28"/>
          <w:vertAlign w:val="subscript"/>
        </w:rPr>
        <w:t>3</w:t>
      </w:r>
      <w:r w:rsidRPr="00C93A32">
        <w:rPr>
          <w:sz w:val="28"/>
          <w:szCs w:val="28"/>
        </w:rPr>
        <w:t xml:space="preserve"> – 1,78%, среда слабокислая.</w:t>
      </w:r>
    </w:p>
    <w:p w:rsidR="006F4D18" w:rsidRPr="00C93A32" w:rsidRDefault="006F4D18" w:rsidP="00FD2879">
      <w:pPr>
        <w:spacing w:line="276" w:lineRule="auto"/>
        <w:ind w:firstLine="709"/>
        <w:jc w:val="both"/>
        <w:rPr>
          <w:sz w:val="28"/>
          <w:szCs w:val="28"/>
        </w:rPr>
      </w:pPr>
    </w:p>
    <w:p w:rsidR="00C93A32" w:rsidRPr="00C93A32" w:rsidRDefault="006F4D18" w:rsidP="00FD2879">
      <w:pPr>
        <w:spacing w:line="276" w:lineRule="auto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4</w:t>
      </w:r>
      <w:r w:rsidR="00C93A32" w:rsidRPr="00C93A32">
        <w:rPr>
          <w:b/>
          <w:sz w:val="28"/>
          <w:szCs w:val="28"/>
        </w:rPr>
        <w:t xml:space="preserve">. Месторождение торфа Крыловка </w:t>
      </w:r>
      <w:r w:rsidR="00C93A32" w:rsidRPr="00C93A32">
        <w:rPr>
          <w:sz w:val="28"/>
          <w:szCs w:val="28"/>
        </w:rPr>
        <w:t xml:space="preserve">расположено в </w:t>
      </w:r>
      <w:smartTag w:uri="urn:schemas-microsoft-com:office:smarttags" w:element="metricconverter">
        <w:smartTagPr>
          <w:attr w:name="ProductID" w:val="6,5 км"/>
        </w:smartTagPr>
        <w:r w:rsidR="00C93A32" w:rsidRPr="00C93A32">
          <w:rPr>
            <w:sz w:val="28"/>
            <w:szCs w:val="28"/>
          </w:rPr>
          <w:t>6,5 км</w:t>
        </w:r>
      </w:smartTag>
      <w:r w:rsidR="00C93A32" w:rsidRPr="00C93A32">
        <w:rPr>
          <w:sz w:val="28"/>
          <w:szCs w:val="28"/>
        </w:rPr>
        <w:t xml:space="preserve"> на север от с.Большие Ключи и в </w:t>
      </w:r>
      <w:smartTag w:uri="urn:schemas-microsoft-com:office:smarttags" w:element="metricconverter">
        <w:smartTagPr>
          <w:attr w:name="ProductID" w:val="10 км"/>
        </w:smartTagPr>
        <w:r w:rsidR="00C93A32" w:rsidRPr="00C93A32">
          <w:rPr>
            <w:sz w:val="28"/>
            <w:szCs w:val="28"/>
          </w:rPr>
          <w:t>10 км</w:t>
        </w:r>
      </w:smartTag>
      <w:r w:rsidR="00C93A32" w:rsidRPr="00C93A32">
        <w:rPr>
          <w:sz w:val="28"/>
          <w:szCs w:val="28"/>
        </w:rPr>
        <w:t xml:space="preserve"> на юго-запад от с.Хвищанка, в пойме р.Крыловки. Площадь </w:t>
      </w:r>
      <w:smartTag w:uri="urn:schemas-microsoft-com:office:smarttags" w:element="metricconverter">
        <w:smartTagPr>
          <w:attr w:name="ProductID" w:val="9,9 га"/>
        </w:smartTagPr>
        <w:r w:rsidR="00C93A32" w:rsidRPr="00C93A32">
          <w:rPr>
            <w:sz w:val="28"/>
            <w:szCs w:val="28"/>
          </w:rPr>
          <w:t>9,9 га</w:t>
        </w:r>
      </w:smartTag>
      <w:r w:rsidR="00C93A32" w:rsidRPr="00C93A32">
        <w:rPr>
          <w:sz w:val="28"/>
          <w:szCs w:val="28"/>
        </w:rPr>
        <w:t xml:space="preserve">, мощность залежи </w:t>
      </w:r>
      <w:smartTag w:uri="urn:schemas-microsoft-com:office:smarttags" w:element="metricconverter">
        <w:smartTagPr>
          <w:attr w:name="ProductID" w:val="0,74 м"/>
        </w:smartTagPr>
        <w:r w:rsidR="00C93A32" w:rsidRPr="00C93A32">
          <w:rPr>
            <w:sz w:val="28"/>
            <w:szCs w:val="28"/>
          </w:rPr>
          <w:t>0,74 м</w:t>
        </w:r>
      </w:smartTag>
      <w:r w:rsidR="00C93A32" w:rsidRPr="00C93A32">
        <w:rPr>
          <w:sz w:val="28"/>
          <w:szCs w:val="28"/>
        </w:rPr>
        <w:t>. Проведены поисковые работы, запасы оценены категорией С</w:t>
      </w:r>
      <w:r w:rsidR="00C93A32" w:rsidRPr="00C93A32">
        <w:rPr>
          <w:sz w:val="28"/>
          <w:szCs w:val="28"/>
          <w:vertAlign w:val="subscript"/>
        </w:rPr>
        <w:t>2</w:t>
      </w:r>
      <w:r w:rsidR="00C93A32" w:rsidRPr="00C93A32">
        <w:rPr>
          <w:sz w:val="28"/>
          <w:szCs w:val="28"/>
        </w:rPr>
        <w:t xml:space="preserve"> в количестве 19 тыс.т, отнесены к забалансовым.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>Характеристика торфа, в %: степень разложения – 34,  зольность – 29, влажность – 80,2.</w:t>
      </w:r>
    </w:p>
    <w:p w:rsidR="00C93A32" w:rsidRDefault="00C93A32" w:rsidP="00C93A32">
      <w:pPr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 xml:space="preserve">  Географические координаты центра месторождения: 44</w:t>
      </w:r>
      <w:r w:rsidRPr="00C93A32">
        <w:rPr>
          <w:sz w:val="28"/>
          <w:szCs w:val="28"/>
          <w:vertAlign w:val="superscript"/>
        </w:rPr>
        <w:t>0</w:t>
      </w:r>
      <w:r w:rsidRPr="00C93A32">
        <w:rPr>
          <w:sz w:val="28"/>
          <w:szCs w:val="28"/>
        </w:rPr>
        <w:t>59</w:t>
      </w:r>
      <w:r w:rsidRPr="00C93A32">
        <w:rPr>
          <w:sz w:val="28"/>
          <w:szCs w:val="28"/>
          <w:vertAlign w:val="superscript"/>
        </w:rPr>
        <w:t>/</w:t>
      </w:r>
      <w:r w:rsidRPr="00C93A32">
        <w:rPr>
          <w:sz w:val="28"/>
          <w:szCs w:val="28"/>
        </w:rPr>
        <w:t>30</w:t>
      </w:r>
      <w:r w:rsidRPr="00C93A32">
        <w:rPr>
          <w:sz w:val="28"/>
          <w:szCs w:val="28"/>
          <w:vertAlign w:val="superscript"/>
        </w:rPr>
        <w:t>//</w:t>
      </w:r>
      <w:r w:rsidRPr="00C93A32">
        <w:rPr>
          <w:sz w:val="28"/>
          <w:szCs w:val="28"/>
        </w:rPr>
        <w:t xml:space="preserve"> СШ и 133</w:t>
      </w:r>
      <w:r w:rsidRPr="00C93A32">
        <w:rPr>
          <w:sz w:val="28"/>
          <w:szCs w:val="28"/>
          <w:vertAlign w:val="superscript"/>
        </w:rPr>
        <w:t>0</w:t>
      </w:r>
      <w:r w:rsidRPr="00C93A32">
        <w:rPr>
          <w:sz w:val="28"/>
          <w:szCs w:val="28"/>
        </w:rPr>
        <w:t>51</w:t>
      </w:r>
      <w:r w:rsidRPr="00C93A32">
        <w:rPr>
          <w:sz w:val="28"/>
          <w:szCs w:val="28"/>
          <w:vertAlign w:val="superscript"/>
        </w:rPr>
        <w:t>/</w:t>
      </w:r>
      <w:r w:rsidRPr="00C93A32">
        <w:rPr>
          <w:sz w:val="28"/>
          <w:szCs w:val="28"/>
        </w:rPr>
        <w:t>16</w:t>
      </w:r>
      <w:r w:rsidRPr="00C93A32">
        <w:rPr>
          <w:sz w:val="28"/>
          <w:szCs w:val="28"/>
          <w:vertAlign w:val="superscript"/>
        </w:rPr>
        <w:t>//</w:t>
      </w:r>
      <w:r w:rsidRPr="00C93A32">
        <w:rPr>
          <w:sz w:val="28"/>
          <w:szCs w:val="28"/>
        </w:rPr>
        <w:t xml:space="preserve"> ВД.</w:t>
      </w:r>
    </w:p>
    <w:p w:rsidR="006F4D18" w:rsidRPr="00C93A32" w:rsidRDefault="006F4D18" w:rsidP="00C93A32">
      <w:pPr>
        <w:ind w:firstLine="709"/>
        <w:jc w:val="both"/>
        <w:rPr>
          <w:sz w:val="28"/>
          <w:szCs w:val="28"/>
        </w:rPr>
      </w:pPr>
    </w:p>
    <w:p w:rsidR="00C93A32" w:rsidRPr="00C93A32" w:rsidRDefault="006F4D18" w:rsidP="00FD2879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>5</w:t>
      </w:r>
      <w:r w:rsidR="00C93A32" w:rsidRPr="00C93A32">
        <w:rPr>
          <w:b/>
          <w:sz w:val="28"/>
          <w:szCs w:val="28"/>
        </w:rPr>
        <w:t xml:space="preserve">. Месторождения торфа Марьяновское </w:t>
      </w:r>
      <w:r w:rsidR="00C93A32" w:rsidRPr="00C93A32">
        <w:rPr>
          <w:b/>
          <w:sz w:val="28"/>
          <w:szCs w:val="28"/>
          <w:lang w:val="en-US"/>
        </w:rPr>
        <w:t>I</w:t>
      </w:r>
      <w:r w:rsidR="00C93A32" w:rsidRPr="00C93A32">
        <w:rPr>
          <w:b/>
          <w:sz w:val="28"/>
          <w:szCs w:val="28"/>
        </w:rPr>
        <w:t xml:space="preserve"> и </w:t>
      </w:r>
      <w:r w:rsidR="00C93A32" w:rsidRPr="00C93A32">
        <w:rPr>
          <w:b/>
          <w:sz w:val="28"/>
          <w:szCs w:val="28"/>
          <w:lang w:val="en-US"/>
        </w:rPr>
        <w:t>II</w:t>
      </w:r>
      <w:r w:rsidR="00C93A32" w:rsidRPr="00C93A32">
        <w:rPr>
          <w:b/>
          <w:sz w:val="28"/>
          <w:szCs w:val="28"/>
        </w:rPr>
        <w:t xml:space="preserve"> </w:t>
      </w:r>
      <w:r w:rsidR="00C93A32" w:rsidRPr="00C93A32">
        <w:rPr>
          <w:sz w:val="28"/>
          <w:szCs w:val="28"/>
        </w:rPr>
        <w:t>расположены к западу 0,3-</w:t>
      </w:r>
      <w:smartTag w:uri="urn:schemas-microsoft-com:office:smarttags" w:element="metricconverter">
        <w:smartTagPr>
          <w:attr w:name="ProductID" w:val="0,6 км"/>
        </w:smartTagPr>
        <w:r w:rsidR="00C93A32" w:rsidRPr="00C93A32">
          <w:rPr>
            <w:sz w:val="28"/>
            <w:szCs w:val="28"/>
          </w:rPr>
          <w:t>0,6 км</w:t>
        </w:r>
      </w:smartTag>
      <w:r w:rsidR="00C93A32" w:rsidRPr="00C93A32">
        <w:rPr>
          <w:sz w:val="28"/>
          <w:szCs w:val="28"/>
        </w:rPr>
        <w:t xml:space="preserve"> от с.Марьяновка, на правобережье р.Уссури. 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>Площадь месторождения Марьяновского-</w:t>
      </w:r>
      <w:r w:rsidRPr="00C93A32">
        <w:rPr>
          <w:sz w:val="28"/>
          <w:szCs w:val="28"/>
          <w:lang w:val="en-US"/>
        </w:rPr>
        <w:t>I</w:t>
      </w:r>
      <w:r w:rsidRPr="00C93A32">
        <w:rPr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36 га"/>
        </w:smartTagPr>
        <w:r w:rsidRPr="00C93A32">
          <w:rPr>
            <w:sz w:val="28"/>
            <w:szCs w:val="28"/>
          </w:rPr>
          <w:t>36 га</w:t>
        </w:r>
      </w:smartTag>
      <w:r w:rsidRPr="00C93A32">
        <w:rPr>
          <w:sz w:val="28"/>
          <w:szCs w:val="28"/>
        </w:rPr>
        <w:t xml:space="preserve">, средняя глубина </w:t>
      </w:r>
      <w:smartTag w:uri="urn:schemas-microsoft-com:office:smarttags" w:element="metricconverter">
        <w:smartTagPr>
          <w:attr w:name="ProductID" w:val="0,74 м"/>
        </w:smartTagPr>
        <w:r w:rsidRPr="00C93A32">
          <w:rPr>
            <w:sz w:val="28"/>
            <w:szCs w:val="28"/>
          </w:rPr>
          <w:t>0,74 м</w:t>
        </w:r>
      </w:smartTag>
      <w:r w:rsidRPr="00C93A32">
        <w:rPr>
          <w:sz w:val="28"/>
          <w:szCs w:val="28"/>
        </w:rPr>
        <w:t>, запасы торфа категории С</w:t>
      </w:r>
      <w:r w:rsidRPr="00C93A32">
        <w:rPr>
          <w:sz w:val="28"/>
          <w:szCs w:val="28"/>
          <w:vertAlign w:val="subscript"/>
        </w:rPr>
        <w:t>2</w:t>
      </w:r>
      <w:r w:rsidRPr="00C93A32">
        <w:rPr>
          <w:sz w:val="28"/>
          <w:szCs w:val="28"/>
        </w:rPr>
        <w:t xml:space="preserve"> – 68 тыс.т отнесены к забалансовым, как высокозольные.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 xml:space="preserve">Площадь месторождения Марьяновского </w:t>
      </w:r>
      <w:r w:rsidRPr="00C93A32">
        <w:rPr>
          <w:sz w:val="28"/>
          <w:szCs w:val="28"/>
          <w:lang w:val="en-US"/>
        </w:rPr>
        <w:t>II</w:t>
      </w:r>
      <w:r w:rsidRPr="00C93A32">
        <w:rPr>
          <w:sz w:val="28"/>
          <w:szCs w:val="28"/>
        </w:rPr>
        <w:t xml:space="preserve"> – </w:t>
      </w:r>
      <w:smartTag w:uri="urn:schemas-microsoft-com:office:smarttags" w:element="metricconverter">
        <w:smartTagPr>
          <w:attr w:name="ProductID" w:val="6,3 га"/>
        </w:smartTagPr>
        <w:r w:rsidRPr="00C93A32">
          <w:rPr>
            <w:sz w:val="28"/>
            <w:szCs w:val="28"/>
          </w:rPr>
          <w:t>6,3 га</w:t>
        </w:r>
      </w:smartTag>
      <w:r w:rsidRPr="00C93A32">
        <w:rPr>
          <w:sz w:val="28"/>
          <w:szCs w:val="28"/>
        </w:rPr>
        <w:t xml:space="preserve">, глубина </w:t>
      </w:r>
      <w:smartTag w:uri="urn:schemas-microsoft-com:office:smarttags" w:element="metricconverter">
        <w:smartTagPr>
          <w:attr w:name="ProductID" w:val="0,7 м"/>
        </w:smartTagPr>
        <w:r w:rsidRPr="00C93A32">
          <w:rPr>
            <w:sz w:val="28"/>
            <w:szCs w:val="28"/>
          </w:rPr>
          <w:t>0,7 м</w:t>
        </w:r>
      </w:smartTag>
      <w:r w:rsidRPr="00C93A32">
        <w:rPr>
          <w:sz w:val="28"/>
          <w:szCs w:val="28"/>
        </w:rPr>
        <w:t>, запасы торфа категории С</w:t>
      </w:r>
      <w:r w:rsidRPr="00C93A32">
        <w:rPr>
          <w:sz w:val="28"/>
          <w:szCs w:val="28"/>
          <w:vertAlign w:val="subscript"/>
        </w:rPr>
        <w:t>2</w:t>
      </w:r>
      <w:r w:rsidRPr="00C93A32">
        <w:rPr>
          <w:sz w:val="28"/>
          <w:szCs w:val="28"/>
        </w:rPr>
        <w:t xml:space="preserve"> – 11 тыс.т, в том числе 5 тыс.т балансовые и 6 тыс.т отнесены к забалансовым, как высокозольные.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>Залежи торфа месторождений относятся к низинным, осоковым, безпеньковым. Степень разложения 29-30%, зольность от 20 до 41%, влажность 78-86,2%.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>Географические координаты центра площади: 44</w:t>
      </w:r>
      <w:r w:rsidRPr="00C93A32">
        <w:rPr>
          <w:sz w:val="28"/>
          <w:szCs w:val="28"/>
          <w:vertAlign w:val="superscript"/>
        </w:rPr>
        <w:t>0</w:t>
      </w:r>
      <w:r w:rsidRPr="00C93A32">
        <w:rPr>
          <w:sz w:val="28"/>
          <w:szCs w:val="28"/>
        </w:rPr>
        <w:t>47</w:t>
      </w:r>
      <w:r w:rsidRPr="00C93A32">
        <w:rPr>
          <w:sz w:val="28"/>
          <w:szCs w:val="28"/>
          <w:vertAlign w:val="superscript"/>
        </w:rPr>
        <w:t>/</w:t>
      </w:r>
      <w:r w:rsidRPr="00C93A32">
        <w:rPr>
          <w:sz w:val="28"/>
          <w:szCs w:val="28"/>
        </w:rPr>
        <w:t>30</w:t>
      </w:r>
      <w:r w:rsidRPr="00C93A32">
        <w:rPr>
          <w:sz w:val="28"/>
          <w:szCs w:val="28"/>
          <w:vertAlign w:val="superscript"/>
        </w:rPr>
        <w:t>//</w:t>
      </w:r>
      <w:r w:rsidRPr="00C93A32">
        <w:rPr>
          <w:sz w:val="28"/>
          <w:szCs w:val="28"/>
        </w:rPr>
        <w:t xml:space="preserve"> СШ и 133</w:t>
      </w:r>
      <w:r w:rsidRPr="00C93A32">
        <w:rPr>
          <w:sz w:val="28"/>
          <w:szCs w:val="28"/>
          <w:vertAlign w:val="superscript"/>
        </w:rPr>
        <w:t>0</w:t>
      </w:r>
      <w:r w:rsidRPr="00C93A32">
        <w:rPr>
          <w:sz w:val="28"/>
          <w:szCs w:val="28"/>
        </w:rPr>
        <w:t>42</w:t>
      </w:r>
      <w:r w:rsidRPr="00C93A32">
        <w:rPr>
          <w:sz w:val="28"/>
          <w:szCs w:val="28"/>
          <w:vertAlign w:val="superscript"/>
        </w:rPr>
        <w:t>/</w:t>
      </w:r>
      <w:r w:rsidRPr="00C93A32">
        <w:rPr>
          <w:sz w:val="28"/>
          <w:szCs w:val="28"/>
        </w:rPr>
        <w:t>30</w:t>
      </w:r>
      <w:r w:rsidRPr="00C93A32">
        <w:rPr>
          <w:sz w:val="28"/>
          <w:szCs w:val="28"/>
          <w:vertAlign w:val="superscript"/>
        </w:rPr>
        <w:t>//</w:t>
      </w:r>
      <w:r w:rsidRPr="00C93A32">
        <w:rPr>
          <w:sz w:val="28"/>
          <w:szCs w:val="28"/>
        </w:rPr>
        <w:t xml:space="preserve"> ВД.</w:t>
      </w:r>
    </w:p>
    <w:p w:rsidR="00C93A32" w:rsidRPr="00C93A32" w:rsidRDefault="00C93A32" w:rsidP="00FD2879">
      <w:pPr>
        <w:jc w:val="center"/>
        <w:rPr>
          <w:b/>
          <w:sz w:val="28"/>
          <w:szCs w:val="28"/>
          <w:u w:val="single"/>
        </w:rPr>
      </w:pPr>
      <w:r w:rsidRPr="00C93A32">
        <w:rPr>
          <w:b/>
          <w:sz w:val="28"/>
          <w:szCs w:val="28"/>
          <w:u w:val="single"/>
        </w:rPr>
        <w:t>Цветные металлы</w:t>
      </w:r>
    </w:p>
    <w:p w:rsidR="00C93A32" w:rsidRPr="00C93A32" w:rsidRDefault="00C93A32" w:rsidP="00C93A32">
      <w:pPr>
        <w:ind w:firstLine="709"/>
        <w:jc w:val="center"/>
        <w:rPr>
          <w:b/>
          <w:sz w:val="28"/>
          <w:szCs w:val="28"/>
          <w:u w:val="single"/>
        </w:rPr>
      </w:pPr>
    </w:p>
    <w:p w:rsidR="00C93A32" w:rsidRPr="00C93A32" w:rsidRDefault="00C93A32" w:rsidP="00FD2879">
      <w:pPr>
        <w:jc w:val="center"/>
        <w:rPr>
          <w:b/>
          <w:sz w:val="28"/>
          <w:szCs w:val="28"/>
        </w:rPr>
      </w:pPr>
      <w:r w:rsidRPr="00C93A32">
        <w:rPr>
          <w:b/>
          <w:sz w:val="28"/>
          <w:szCs w:val="28"/>
        </w:rPr>
        <w:t>Олово</w:t>
      </w:r>
    </w:p>
    <w:p w:rsidR="00C93A32" w:rsidRPr="00C93A32" w:rsidRDefault="00C93A32" w:rsidP="00C93A32">
      <w:pPr>
        <w:ind w:firstLine="709"/>
        <w:jc w:val="center"/>
        <w:rPr>
          <w:b/>
          <w:sz w:val="28"/>
          <w:szCs w:val="28"/>
        </w:rPr>
      </w:pP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 xml:space="preserve">На территории Кировского района геологоразведочными работами шестидесятых годов </w:t>
      </w:r>
      <w:r w:rsidRPr="00C93A32">
        <w:rPr>
          <w:sz w:val="28"/>
          <w:szCs w:val="28"/>
          <w:lang w:val="en-US"/>
        </w:rPr>
        <w:t>XX</w:t>
      </w:r>
      <w:r w:rsidRPr="00C93A32">
        <w:rPr>
          <w:sz w:val="28"/>
          <w:szCs w:val="28"/>
        </w:rPr>
        <w:t xml:space="preserve"> столетия разведаны 3 оловянных месторождения, которые были отработаны комбинатом Дальолово. К ним относится Кировское оловорудное и оловянные россыпи - Распашная (кл.кл.Ветвистый-Распашный) и Кировская (кл.Неробин-р.Кедровка). Кроме того, выявлен ряд участков, </w:t>
      </w:r>
      <w:r w:rsidRPr="00C93A32">
        <w:rPr>
          <w:sz w:val="28"/>
          <w:szCs w:val="28"/>
        </w:rPr>
        <w:lastRenderedPageBreak/>
        <w:t>несущих непромышленную оловянную минерализацию, проявления: Распашное, Тихая Пристань и Левая Березовка.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>Краткая характеристика этих объектов приводится ниже. Учитывая значительный временной интервал – свыше 50 лет – после отработки вышеуказанных месторождений и оставшиеся в них забалансовые запасы, границы нарушенных земельных площадей не приводятся, а даются координаты центров месторождений.</w:t>
      </w:r>
    </w:p>
    <w:p w:rsidR="00C93A32" w:rsidRPr="00C93A32" w:rsidRDefault="00C93A32" w:rsidP="00C93A32">
      <w:pPr>
        <w:ind w:firstLine="709"/>
        <w:jc w:val="both"/>
        <w:rPr>
          <w:sz w:val="28"/>
          <w:szCs w:val="28"/>
        </w:rPr>
      </w:pPr>
    </w:p>
    <w:p w:rsidR="00C93A32" w:rsidRPr="00C93A32" w:rsidRDefault="006F4D18" w:rsidP="00FD2879">
      <w:pPr>
        <w:spacing w:line="276" w:lineRule="auto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1</w:t>
      </w:r>
      <w:r w:rsidR="00C93A32" w:rsidRPr="00C93A32">
        <w:rPr>
          <w:b/>
          <w:sz w:val="28"/>
          <w:szCs w:val="28"/>
        </w:rPr>
        <w:t xml:space="preserve">. Кировское оловорудное месторождение </w:t>
      </w:r>
      <w:r w:rsidR="00C93A32" w:rsidRPr="00C93A32">
        <w:rPr>
          <w:sz w:val="28"/>
          <w:szCs w:val="28"/>
        </w:rPr>
        <w:t xml:space="preserve">находится в </w:t>
      </w:r>
      <w:smartTag w:uri="urn:schemas-microsoft-com:office:smarttags" w:element="metricconverter">
        <w:smartTagPr>
          <w:attr w:name="ProductID" w:val="8 км"/>
        </w:smartTagPr>
        <w:r w:rsidR="00C93A32" w:rsidRPr="00C93A32">
          <w:rPr>
            <w:sz w:val="28"/>
            <w:szCs w:val="28"/>
          </w:rPr>
          <w:t>8 км</w:t>
        </w:r>
      </w:smartTag>
      <w:r w:rsidR="00C93A32" w:rsidRPr="00C93A32">
        <w:rPr>
          <w:sz w:val="28"/>
          <w:szCs w:val="28"/>
        </w:rPr>
        <w:t xml:space="preserve"> к юго-востоку от с.Большие Ключи, на водоразделе ключей Неробин-Большой Ключ (бассейн р.Кедровки).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>Географические координаты центра: 44</w:t>
      </w:r>
      <w:r w:rsidRPr="00C93A32">
        <w:rPr>
          <w:sz w:val="28"/>
          <w:szCs w:val="28"/>
          <w:vertAlign w:val="superscript"/>
        </w:rPr>
        <w:t>0</w:t>
      </w:r>
      <w:r w:rsidRPr="00C93A32">
        <w:rPr>
          <w:sz w:val="28"/>
          <w:szCs w:val="28"/>
        </w:rPr>
        <w:t>51</w:t>
      </w:r>
      <w:r w:rsidRPr="00C93A32">
        <w:rPr>
          <w:sz w:val="28"/>
          <w:szCs w:val="28"/>
          <w:vertAlign w:val="superscript"/>
        </w:rPr>
        <w:t>/</w:t>
      </w:r>
      <w:r w:rsidRPr="00C93A32">
        <w:rPr>
          <w:sz w:val="28"/>
          <w:szCs w:val="28"/>
        </w:rPr>
        <w:t xml:space="preserve"> СШ и 133</w:t>
      </w:r>
      <w:r w:rsidRPr="00C93A32">
        <w:rPr>
          <w:sz w:val="28"/>
          <w:szCs w:val="28"/>
          <w:vertAlign w:val="superscript"/>
        </w:rPr>
        <w:t>0</w:t>
      </w:r>
      <w:r w:rsidRPr="00C93A32">
        <w:rPr>
          <w:sz w:val="28"/>
          <w:szCs w:val="28"/>
        </w:rPr>
        <w:t>55</w:t>
      </w:r>
      <w:r w:rsidRPr="00C93A32">
        <w:rPr>
          <w:sz w:val="28"/>
          <w:szCs w:val="28"/>
          <w:vertAlign w:val="superscript"/>
        </w:rPr>
        <w:t>/</w:t>
      </w:r>
      <w:r w:rsidRPr="00C93A32">
        <w:rPr>
          <w:sz w:val="28"/>
          <w:szCs w:val="28"/>
        </w:rPr>
        <w:t xml:space="preserve"> ВД.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>Площадь месторождения сложена песчаниками и алевролитами позднетриасового возраста прорванными штоком гранит-порфиров и дайками риолитов.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 xml:space="preserve">На месторождении выявлена 21 минерализованная зона, мощностью от десятков сантиметров до </w:t>
      </w:r>
      <w:smartTag w:uri="urn:schemas-microsoft-com:office:smarttags" w:element="metricconverter">
        <w:smartTagPr>
          <w:attr w:name="ProductID" w:val="3 м"/>
        </w:smartTagPr>
        <w:r w:rsidRPr="00C93A32">
          <w:rPr>
            <w:sz w:val="28"/>
            <w:szCs w:val="28"/>
          </w:rPr>
          <w:t>3 м</w:t>
        </w:r>
      </w:smartTag>
      <w:r w:rsidRPr="00C93A32">
        <w:rPr>
          <w:sz w:val="28"/>
          <w:szCs w:val="28"/>
        </w:rPr>
        <w:t>, протяжённостью 100-</w:t>
      </w:r>
      <w:smartTag w:uri="urn:schemas-microsoft-com:office:smarttags" w:element="metricconverter">
        <w:smartTagPr>
          <w:attr w:name="ProductID" w:val="500 м"/>
        </w:smartTagPr>
        <w:r w:rsidRPr="00C93A32">
          <w:rPr>
            <w:sz w:val="28"/>
            <w:szCs w:val="28"/>
          </w:rPr>
          <w:t>500 м</w:t>
        </w:r>
      </w:smartTag>
      <w:r w:rsidRPr="00C93A32">
        <w:rPr>
          <w:sz w:val="28"/>
          <w:szCs w:val="28"/>
        </w:rPr>
        <w:t>, на глубину оруденение распространяется на 40-</w:t>
      </w:r>
      <w:smartTag w:uri="urn:schemas-microsoft-com:office:smarttags" w:element="metricconverter">
        <w:smartTagPr>
          <w:attr w:name="ProductID" w:val="80 м"/>
        </w:smartTagPr>
        <w:r w:rsidRPr="00C93A32">
          <w:rPr>
            <w:sz w:val="28"/>
            <w:szCs w:val="28"/>
          </w:rPr>
          <w:t>80 м</w:t>
        </w:r>
      </w:smartTag>
      <w:r w:rsidRPr="00C93A32">
        <w:rPr>
          <w:sz w:val="28"/>
          <w:szCs w:val="28"/>
        </w:rPr>
        <w:t>. По шести рудным телам были подсчитаны запасы в количестве 659 т со средним содержанием олова 0,7%.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>Кроме олова в руде установлены высокие содержания меди. Данное месторождение послужило источником мелких россыпных месторождений касситерита, отработанных комбинатом «Дальолово».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>Россыпь кл.Неробина-р.Кедровки с запасами 62 т олова и делювиальная россыпь на площади Кировского месторождения с запасами  10 т олова.</w:t>
      </w:r>
    </w:p>
    <w:p w:rsidR="00C93A32" w:rsidRPr="00C93A32" w:rsidRDefault="00C93A32" w:rsidP="00C93A32">
      <w:pPr>
        <w:ind w:firstLine="709"/>
        <w:jc w:val="both"/>
        <w:rPr>
          <w:sz w:val="28"/>
          <w:szCs w:val="28"/>
        </w:rPr>
      </w:pPr>
    </w:p>
    <w:p w:rsidR="00C93A32" w:rsidRPr="00C93A32" w:rsidRDefault="006F4D18" w:rsidP="00FD2879">
      <w:pPr>
        <w:spacing w:line="276" w:lineRule="auto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2</w:t>
      </w:r>
      <w:r w:rsidR="00C93A32" w:rsidRPr="00C93A32">
        <w:rPr>
          <w:b/>
          <w:sz w:val="28"/>
          <w:szCs w:val="28"/>
        </w:rPr>
        <w:t xml:space="preserve">. Распашное проявление (месторождение) олова </w:t>
      </w:r>
      <w:r w:rsidR="00C93A32" w:rsidRPr="00C93A32">
        <w:rPr>
          <w:sz w:val="28"/>
          <w:szCs w:val="28"/>
        </w:rPr>
        <w:t xml:space="preserve">расположено в верховьях р.Танечка, правой составляющей р.Охотничьей, в </w:t>
      </w:r>
      <w:smartTag w:uri="urn:schemas-microsoft-com:office:smarttags" w:element="metricconverter">
        <w:smartTagPr>
          <w:attr w:name="ProductID" w:val="15 км"/>
        </w:smartTagPr>
        <w:r w:rsidR="00C93A32" w:rsidRPr="00C93A32">
          <w:rPr>
            <w:sz w:val="28"/>
            <w:szCs w:val="28"/>
          </w:rPr>
          <w:t>15 км</w:t>
        </w:r>
      </w:smartTag>
      <w:r w:rsidR="00C93A32" w:rsidRPr="00C93A32">
        <w:rPr>
          <w:sz w:val="28"/>
          <w:szCs w:val="28"/>
        </w:rPr>
        <w:t xml:space="preserve"> к юго-востоку от с.Большие Ключи и в 4-х км от пос.Горный.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>Оловорудная минерализация связана с зонами метасоматически изменённых глинистых сланцев (окварцевание, турмалинизация, хлоритизация) с прожилками кварц-турмалинового состава с касситеритом. Протяжённость зон 200-</w:t>
      </w:r>
      <w:smartTag w:uri="urn:schemas-microsoft-com:office:smarttags" w:element="metricconverter">
        <w:smartTagPr>
          <w:attr w:name="ProductID" w:val="300 м"/>
        </w:smartTagPr>
        <w:r w:rsidRPr="00C93A32">
          <w:rPr>
            <w:sz w:val="28"/>
            <w:szCs w:val="28"/>
          </w:rPr>
          <w:t>300 м</w:t>
        </w:r>
      </w:smartTag>
      <w:r w:rsidRPr="00C93A32">
        <w:rPr>
          <w:sz w:val="28"/>
          <w:szCs w:val="28"/>
        </w:rPr>
        <w:t>, мощность 30-</w:t>
      </w:r>
      <w:smartTag w:uri="urn:schemas-microsoft-com:office:smarttags" w:element="metricconverter">
        <w:smartTagPr>
          <w:attr w:name="ProductID" w:val="70 м"/>
        </w:smartTagPr>
        <w:r w:rsidRPr="00C93A32">
          <w:rPr>
            <w:sz w:val="28"/>
            <w:szCs w:val="28"/>
          </w:rPr>
          <w:t>70 м</w:t>
        </w:r>
      </w:smartTag>
      <w:r w:rsidRPr="00C93A32">
        <w:rPr>
          <w:sz w:val="28"/>
          <w:szCs w:val="28"/>
        </w:rPr>
        <w:t>. Содержания олова сотые доли % и только по отдельным пробам достигают 0,16-1,25%, которые слагают линзовидные тела длиной 50-</w:t>
      </w:r>
      <w:smartTag w:uri="urn:schemas-microsoft-com:office:smarttags" w:element="metricconverter">
        <w:smartTagPr>
          <w:attr w:name="ProductID" w:val="100 м"/>
        </w:smartTagPr>
        <w:r w:rsidRPr="00C93A32">
          <w:rPr>
            <w:sz w:val="28"/>
            <w:szCs w:val="28"/>
          </w:rPr>
          <w:t>100 м</w:t>
        </w:r>
      </w:smartTag>
      <w:r w:rsidRPr="00C93A32">
        <w:rPr>
          <w:sz w:val="28"/>
          <w:szCs w:val="28"/>
        </w:rPr>
        <w:t>, мощностью 1,4-</w:t>
      </w:r>
      <w:smartTag w:uri="urn:schemas-microsoft-com:office:smarttags" w:element="metricconverter">
        <w:smartTagPr>
          <w:attr w:name="ProductID" w:val="1,25 м"/>
        </w:smartTagPr>
        <w:r w:rsidRPr="00C93A32">
          <w:rPr>
            <w:sz w:val="28"/>
            <w:szCs w:val="28"/>
          </w:rPr>
          <w:t>1,25 м</w:t>
        </w:r>
      </w:smartTag>
      <w:r w:rsidRPr="00C93A32">
        <w:rPr>
          <w:sz w:val="28"/>
          <w:szCs w:val="28"/>
        </w:rPr>
        <w:t xml:space="preserve"> и содержанием олова 0,15-0,30%. Данное проявление послужило источником одной из крупных оловянных россыпей.</w:t>
      </w:r>
    </w:p>
    <w:p w:rsidR="00C93A32" w:rsidRPr="00C93A32" w:rsidRDefault="00C93A32" w:rsidP="00C93A32">
      <w:pPr>
        <w:ind w:firstLine="709"/>
        <w:jc w:val="both"/>
        <w:rPr>
          <w:sz w:val="28"/>
          <w:szCs w:val="28"/>
        </w:rPr>
      </w:pPr>
    </w:p>
    <w:p w:rsidR="00C93A32" w:rsidRPr="00C93A32" w:rsidRDefault="006F4D18" w:rsidP="00FD2879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>3</w:t>
      </w:r>
      <w:r w:rsidR="00C93A32" w:rsidRPr="00C93A32">
        <w:rPr>
          <w:b/>
          <w:sz w:val="28"/>
          <w:szCs w:val="28"/>
        </w:rPr>
        <w:t>.</w:t>
      </w:r>
      <w:r w:rsidR="00C93A32" w:rsidRPr="00C93A32">
        <w:rPr>
          <w:sz w:val="28"/>
          <w:szCs w:val="28"/>
        </w:rPr>
        <w:t xml:space="preserve"> </w:t>
      </w:r>
      <w:r w:rsidR="00C93A32" w:rsidRPr="00C93A32">
        <w:rPr>
          <w:b/>
          <w:sz w:val="28"/>
          <w:szCs w:val="28"/>
        </w:rPr>
        <w:t>Россыпь ключа Распашного</w:t>
      </w:r>
      <w:r w:rsidR="00C93A32" w:rsidRPr="00C93A32">
        <w:rPr>
          <w:sz w:val="28"/>
          <w:szCs w:val="28"/>
        </w:rPr>
        <w:t xml:space="preserve"> (с притоком кл.Ветвистого, бас. р.Охотничьей) расположена в </w:t>
      </w:r>
      <w:smartTag w:uri="urn:schemas-microsoft-com:office:smarttags" w:element="metricconverter">
        <w:smartTagPr>
          <w:attr w:name="ProductID" w:val="5 км"/>
        </w:smartTagPr>
        <w:r w:rsidR="00C93A32" w:rsidRPr="00C93A32">
          <w:rPr>
            <w:sz w:val="28"/>
            <w:szCs w:val="28"/>
          </w:rPr>
          <w:t>5 км</w:t>
        </w:r>
      </w:smartTag>
      <w:r w:rsidR="00C93A32" w:rsidRPr="00C93A32">
        <w:rPr>
          <w:sz w:val="28"/>
          <w:szCs w:val="28"/>
        </w:rPr>
        <w:t xml:space="preserve"> к юго-востоку от Кировского оловорудного и россыпных месторождений. Длина россыпи </w:t>
      </w:r>
      <w:smartTag w:uri="urn:schemas-microsoft-com:office:smarttags" w:element="metricconverter">
        <w:smartTagPr>
          <w:attr w:name="ProductID" w:val="7000 м"/>
        </w:smartTagPr>
        <w:r w:rsidR="00C93A32" w:rsidRPr="00C93A32">
          <w:rPr>
            <w:sz w:val="28"/>
            <w:szCs w:val="28"/>
          </w:rPr>
          <w:t>7000 м</w:t>
        </w:r>
      </w:smartTag>
      <w:r w:rsidR="00C93A32" w:rsidRPr="00C93A32">
        <w:rPr>
          <w:sz w:val="28"/>
          <w:szCs w:val="28"/>
        </w:rPr>
        <w:t xml:space="preserve">, ширина россыпи от </w:t>
      </w:r>
      <w:smartTag w:uri="urn:schemas-microsoft-com:office:smarttags" w:element="metricconverter">
        <w:smartTagPr>
          <w:attr w:name="ProductID" w:val="10 м"/>
        </w:smartTagPr>
        <w:r w:rsidR="00C93A32" w:rsidRPr="00C93A32">
          <w:rPr>
            <w:sz w:val="28"/>
            <w:szCs w:val="28"/>
          </w:rPr>
          <w:t>10 м</w:t>
        </w:r>
      </w:smartTag>
      <w:r w:rsidR="00C93A32" w:rsidRPr="00C93A32">
        <w:rPr>
          <w:sz w:val="28"/>
          <w:szCs w:val="28"/>
        </w:rPr>
        <w:t xml:space="preserve"> в вер</w:t>
      </w:r>
      <w:r w:rsidR="00C93A32" w:rsidRPr="00C93A32">
        <w:rPr>
          <w:sz w:val="28"/>
          <w:szCs w:val="28"/>
        </w:rPr>
        <w:softHyphen/>
        <w:t>ховьях до 230-</w:t>
      </w:r>
      <w:smartTag w:uri="urn:schemas-microsoft-com:office:smarttags" w:element="metricconverter">
        <w:smartTagPr>
          <w:attr w:name="ProductID" w:val="300 м"/>
        </w:smartTagPr>
        <w:r w:rsidR="00C93A32" w:rsidRPr="00C93A32">
          <w:rPr>
            <w:sz w:val="28"/>
            <w:szCs w:val="28"/>
          </w:rPr>
          <w:t>300 м</w:t>
        </w:r>
      </w:smartTag>
      <w:r w:rsidR="00C93A32" w:rsidRPr="00C93A32">
        <w:rPr>
          <w:sz w:val="28"/>
          <w:szCs w:val="28"/>
        </w:rPr>
        <w:t xml:space="preserve"> в нижнем течении. Мощность продуктивного пласта </w:t>
      </w:r>
      <w:smartTag w:uri="urn:schemas-microsoft-com:office:smarttags" w:element="metricconverter">
        <w:smartTagPr>
          <w:attr w:name="ProductID" w:val="1,1 м"/>
        </w:smartTagPr>
        <w:r w:rsidR="00C93A32" w:rsidRPr="00C93A32">
          <w:rPr>
            <w:sz w:val="28"/>
            <w:szCs w:val="28"/>
          </w:rPr>
          <w:t>1,1 м</w:t>
        </w:r>
      </w:smartTag>
      <w:r w:rsidR="00C93A32" w:rsidRPr="00C93A32">
        <w:rPr>
          <w:sz w:val="28"/>
          <w:szCs w:val="28"/>
        </w:rPr>
        <w:t xml:space="preserve">, мощность торфов </w:t>
      </w:r>
      <w:smartTag w:uri="urn:schemas-microsoft-com:office:smarttags" w:element="metricconverter">
        <w:smartTagPr>
          <w:attr w:name="ProductID" w:val="3,6 м"/>
        </w:smartTagPr>
        <w:r w:rsidR="00C93A32" w:rsidRPr="00C93A32">
          <w:rPr>
            <w:sz w:val="28"/>
            <w:szCs w:val="28"/>
          </w:rPr>
          <w:t>3,6 м</w:t>
        </w:r>
      </w:smartTag>
      <w:r w:rsidR="00C93A32" w:rsidRPr="00C93A32">
        <w:rPr>
          <w:sz w:val="28"/>
          <w:szCs w:val="28"/>
        </w:rPr>
        <w:t xml:space="preserve">, среднее содержание касситерита 840 г/куб.м. </w:t>
      </w:r>
      <w:r w:rsidR="00C93A32" w:rsidRPr="00C93A32">
        <w:rPr>
          <w:sz w:val="28"/>
          <w:szCs w:val="28"/>
        </w:rPr>
        <w:lastRenderedPageBreak/>
        <w:t xml:space="preserve">Балансовые запасы, утверждённые в </w:t>
      </w:r>
      <w:smartTag w:uri="urn:schemas-microsoft-com:office:smarttags" w:element="metricconverter">
        <w:smartTagPr>
          <w:attr w:name="ProductID" w:val="1956 г"/>
        </w:smartTagPr>
        <w:r w:rsidR="00C93A32" w:rsidRPr="00C93A32">
          <w:rPr>
            <w:sz w:val="28"/>
            <w:szCs w:val="28"/>
          </w:rPr>
          <w:t>1956 г</w:t>
        </w:r>
      </w:smartTag>
      <w:r w:rsidR="00C93A32" w:rsidRPr="00C93A32">
        <w:rPr>
          <w:sz w:val="28"/>
          <w:szCs w:val="28"/>
        </w:rPr>
        <w:t>, составили 840 т касситерита (олова 640 т). Место</w:t>
      </w:r>
      <w:r w:rsidR="00C93A32" w:rsidRPr="00C93A32">
        <w:rPr>
          <w:sz w:val="28"/>
          <w:szCs w:val="28"/>
        </w:rPr>
        <w:softHyphen/>
        <w:t>рождение отрабатывалось. По состоянию на 01.01.2009 г. по месторождению чис</w:t>
      </w:r>
      <w:r w:rsidR="00C93A32" w:rsidRPr="00C93A32">
        <w:rPr>
          <w:sz w:val="28"/>
          <w:szCs w:val="28"/>
        </w:rPr>
        <w:softHyphen/>
        <w:t>лятся балансовые запасы категории С</w:t>
      </w:r>
      <w:r w:rsidR="00C93A32" w:rsidRPr="00C93A32">
        <w:rPr>
          <w:sz w:val="28"/>
          <w:szCs w:val="28"/>
          <w:vertAlign w:val="subscript"/>
        </w:rPr>
        <w:t>1</w:t>
      </w:r>
      <w:r w:rsidR="00C93A32" w:rsidRPr="00C93A32">
        <w:rPr>
          <w:sz w:val="28"/>
          <w:szCs w:val="28"/>
        </w:rPr>
        <w:t xml:space="preserve"> в количестве 106 тыс.куб.м песков и 34 т олова; забалансовые запасы 364 тыс.куб.м песков и 64 т олова.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>Координаты конечных точек россыпи (по кл. Распашному и р. Охотничьей): 44</w:t>
      </w:r>
      <w:r w:rsidRPr="00C93A32">
        <w:rPr>
          <w:sz w:val="28"/>
          <w:szCs w:val="28"/>
          <w:vertAlign w:val="superscript"/>
        </w:rPr>
        <w:t>0</w:t>
      </w:r>
      <w:r w:rsidRPr="00C93A32">
        <w:rPr>
          <w:sz w:val="28"/>
          <w:szCs w:val="28"/>
        </w:rPr>
        <w:t>48</w:t>
      </w:r>
      <w:r w:rsidRPr="00C93A32">
        <w:rPr>
          <w:sz w:val="28"/>
          <w:szCs w:val="28"/>
          <w:vertAlign w:val="superscript"/>
        </w:rPr>
        <w:t>/</w:t>
      </w:r>
      <w:r w:rsidRPr="00C93A32">
        <w:rPr>
          <w:sz w:val="28"/>
          <w:szCs w:val="28"/>
        </w:rPr>
        <w:t>40</w:t>
      </w:r>
      <w:r w:rsidRPr="00C93A32">
        <w:rPr>
          <w:sz w:val="28"/>
          <w:szCs w:val="28"/>
          <w:vertAlign w:val="superscript"/>
        </w:rPr>
        <w:t xml:space="preserve">// </w:t>
      </w:r>
      <w:r w:rsidRPr="00C93A32">
        <w:rPr>
          <w:sz w:val="28"/>
          <w:szCs w:val="28"/>
        </w:rPr>
        <w:t>-44</w:t>
      </w:r>
      <w:r w:rsidRPr="00C93A32">
        <w:rPr>
          <w:sz w:val="28"/>
          <w:szCs w:val="28"/>
          <w:vertAlign w:val="superscript"/>
        </w:rPr>
        <w:t>0</w:t>
      </w:r>
      <w:r w:rsidRPr="00C93A32">
        <w:rPr>
          <w:sz w:val="28"/>
          <w:szCs w:val="28"/>
        </w:rPr>
        <w:t>46</w:t>
      </w:r>
      <w:r w:rsidRPr="00C93A32">
        <w:rPr>
          <w:sz w:val="28"/>
          <w:szCs w:val="28"/>
          <w:vertAlign w:val="superscript"/>
        </w:rPr>
        <w:t>/</w:t>
      </w:r>
      <w:r w:rsidRPr="00C93A32">
        <w:rPr>
          <w:sz w:val="28"/>
          <w:szCs w:val="28"/>
        </w:rPr>
        <w:t>30</w:t>
      </w:r>
      <w:r w:rsidRPr="00C93A32">
        <w:rPr>
          <w:sz w:val="28"/>
          <w:szCs w:val="28"/>
          <w:vertAlign w:val="superscript"/>
        </w:rPr>
        <w:t>//</w:t>
      </w:r>
      <w:r w:rsidRPr="00C93A32">
        <w:rPr>
          <w:sz w:val="28"/>
          <w:szCs w:val="28"/>
        </w:rPr>
        <w:t xml:space="preserve"> СШ и 133</w:t>
      </w:r>
      <w:r w:rsidRPr="00C93A32">
        <w:rPr>
          <w:sz w:val="28"/>
          <w:szCs w:val="28"/>
          <w:vertAlign w:val="superscript"/>
        </w:rPr>
        <w:t>0</w:t>
      </w:r>
      <w:r w:rsidRPr="00C93A32">
        <w:rPr>
          <w:sz w:val="28"/>
          <w:szCs w:val="28"/>
        </w:rPr>
        <w:t>58</w:t>
      </w:r>
      <w:r w:rsidRPr="00C93A32">
        <w:rPr>
          <w:sz w:val="28"/>
          <w:szCs w:val="28"/>
          <w:vertAlign w:val="superscript"/>
        </w:rPr>
        <w:t>/</w:t>
      </w:r>
      <w:r w:rsidRPr="00C93A32">
        <w:rPr>
          <w:sz w:val="28"/>
          <w:szCs w:val="28"/>
        </w:rPr>
        <w:t>50</w:t>
      </w:r>
      <w:r w:rsidRPr="00C93A32">
        <w:rPr>
          <w:sz w:val="28"/>
          <w:szCs w:val="28"/>
          <w:vertAlign w:val="superscript"/>
        </w:rPr>
        <w:t>//</w:t>
      </w:r>
      <w:r w:rsidRPr="00C93A32">
        <w:rPr>
          <w:sz w:val="28"/>
          <w:szCs w:val="28"/>
        </w:rPr>
        <w:t>-133</w:t>
      </w:r>
      <w:r w:rsidRPr="00C93A32">
        <w:rPr>
          <w:sz w:val="28"/>
          <w:szCs w:val="28"/>
          <w:vertAlign w:val="superscript"/>
        </w:rPr>
        <w:t>0</w:t>
      </w:r>
      <w:r w:rsidRPr="00C93A32">
        <w:rPr>
          <w:sz w:val="28"/>
          <w:szCs w:val="28"/>
        </w:rPr>
        <w:t>00</w:t>
      </w:r>
      <w:r w:rsidRPr="00C93A32">
        <w:rPr>
          <w:sz w:val="28"/>
          <w:szCs w:val="28"/>
          <w:vertAlign w:val="superscript"/>
        </w:rPr>
        <w:t>/</w:t>
      </w:r>
      <w:r w:rsidRPr="00C93A32">
        <w:rPr>
          <w:sz w:val="28"/>
          <w:szCs w:val="28"/>
        </w:rPr>
        <w:t>25</w:t>
      </w:r>
      <w:r w:rsidRPr="00C93A32">
        <w:rPr>
          <w:sz w:val="28"/>
          <w:szCs w:val="28"/>
          <w:vertAlign w:val="superscript"/>
        </w:rPr>
        <w:t>//</w:t>
      </w:r>
      <w:r w:rsidRPr="00C93A32">
        <w:rPr>
          <w:sz w:val="28"/>
          <w:szCs w:val="28"/>
        </w:rPr>
        <w:t xml:space="preserve"> ВД.</w:t>
      </w:r>
    </w:p>
    <w:p w:rsidR="00C93A32" w:rsidRPr="00C93A32" w:rsidRDefault="00C93A32" w:rsidP="00C93A32">
      <w:pPr>
        <w:ind w:firstLine="709"/>
        <w:jc w:val="both"/>
        <w:rPr>
          <w:sz w:val="28"/>
          <w:szCs w:val="28"/>
        </w:rPr>
      </w:pPr>
    </w:p>
    <w:p w:rsidR="00C93A32" w:rsidRPr="00C93A32" w:rsidRDefault="006F4D18" w:rsidP="00FD2879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>4</w:t>
      </w:r>
      <w:r w:rsidR="00C93A32" w:rsidRPr="00C93A32">
        <w:rPr>
          <w:b/>
          <w:sz w:val="28"/>
          <w:szCs w:val="28"/>
        </w:rPr>
        <w:t xml:space="preserve">. Проявление Левая Березовая </w:t>
      </w:r>
      <w:r w:rsidR="00C93A32" w:rsidRPr="00C93A32">
        <w:rPr>
          <w:sz w:val="28"/>
          <w:szCs w:val="28"/>
        </w:rPr>
        <w:t>находится в верховьях р.Березовой в СВ контакте Марьяновского гранитного массива. Канавой вскрыты зоны антофиллит-эпидотовых скарнов мощностью 0,7-</w:t>
      </w:r>
      <w:smartTag w:uri="urn:schemas-microsoft-com:office:smarttags" w:element="metricconverter">
        <w:smartTagPr>
          <w:attr w:name="ProductID" w:val="2,0 м"/>
        </w:smartTagPr>
        <w:r w:rsidR="00C93A32" w:rsidRPr="00C93A32">
          <w:rPr>
            <w:sz w:val="28"/>
            <w:szCs w:val="28"/>
          </w:rPr>
          <w:t>2,0 м</w:t>
        </w:r>
      </w:smartTag>
      <w:r w:rsidR="00C93A32" w:rsidRPr="00C93A32">
        <w:rPr>
          <w:sz w:val="28"/>
          <w:szCs w:val="28"/>
        </w:rPr>
        <w:t xml:space="preserve"> с содержанием олова 0,02-0,12%. Проявление оценено как неперспективное.</w:t>
      </w:r>
    </w:p>
    <w:p w:rsidR="00C93A32" w:rsidRPr="00C93A32" w:rsidRDefault="00C93A32" w:rsidP="00FD2879">
      <w:pPr>
        <w:spacing w:line="276" w:lineRule="auto"/>
        <w:ind w:firstLine="709"/>
        <w:jc w:val="both"/>
        <w:rPr>
          <w:sz w:val="28"/>
          <w:szCs w:val="28"/>
        </w:rPr>
      </w:pPr>
      <w:r w:rsidRPr="00C93A32">
        <w:rPr>
          <w:sz w:val="28"/>
          <w:szCs w:val="28"/>
        </w:rPr>
        <w:t>Географические координаты центра: 44</w:t>
      </w:r>
      <w:r w:rsidRPr="00C93A32">
        <w:rPr>
          <w:sz w:val="28"/>
          <w:szCs w:val="28"/>
          <w:vertAlign w:val="superscript"/>
        </w:rPr>
        <w:t>0</w:t>
      </w:r>
      <w:r w:rsidRPr="00C93A32">
        <w:rPr>
          <w:sz w:val="28"/>
          <w:szCs w:val="28"/>
        </w:rPr>
        <w:t>05</w:t>
      </w:r>
      <w:r w:rsidRPr="00C93A32">
        <w:rPr>
          <w:sz w:val="28"/>
          <w:szCs w:val="28"/>
          <w:vertAlign w:val="superscript"/>
        </w:rPr>
        <w:t>/</w:t>
      </w:r>
      <w:r w:rsidRPr="00C93A32">
        <w:rPr>
          <w:sz w:val="28"/>
          <w:szCs w:val="28"/>
        </w:rPr>
        <w:t>30</w:t>
      </w:r>
      <w:r w:rsidRPr="00C93A32">
        <w:rPr>
          <w:sz w:val="28"/>
          <w:szCs w:val="28"/>
          <w:vertAlign w:val="superscript"/>
        </w:rPr>
        <w:t>//</w:t>
      </w:r>
      <w:r w:rsidRPr="00C93A32">
        <w:rPr>
          <w:sz w:val="28"/>
          <w:szCs w:val="28"/>
        </w:rPr>
        <w:t xml:space="preserve"> СШ и 133</w:t>
      </w:r>
      <w:r w:rsidRPr="00C93A32">
        <w:rPr>
          <w:sz w:val="28"/>
          <w:szCs w:val="28"/>
          <w:vertAlign w:val="superscript"/>
        </w:rPr>
        <w:t>0</w:t>
      </w:r>
      <w:r w:rsidRPr="00C93A32">
        <w:rPr>
          <w:sz w:val="28"/>
          <w:szCs w:val="28"/>
        </w:rPr>
        <w:t>50</w:t>
      </w:r>
      <w:r w:rsidRPr="00C93A32">
        <w:rPr>
          <w:sz w:val="28"/>
          <w:szCs w:val="28"/>
          <w:vertAlign w:val="superscript"/>
        </w:rPr>
        <w:t>/</w:t>
      </w:r>
      <w:r w:rsidRPr="00C93A32">
        <w:rPr>
          <w:sz w:val="28"/>
          <w:szCs w:val="28"/>
        </w:rPr>
        <w:t xml:space="preserve"> ВД.</w:t>
      </w:r>
    </w:p>
    <w:p w:rsidR="00C93A32" w:rsidRPr="00C93A32" w:rsidRDefault="00C93A32" w:rsidP="00C93A32">
      <w:pPr>
        <w:ind w:firstLine="709"/>
        <w:jc w:val="both"/>
        <w:rPr>
          <w:sz w:val="28"/>
          <w:szCs w:val="28"/>
        </w:rPr>
      </w:pPr>
    </w:p>
    <w:p w:rsidR="00C93A32" w:rsidRPr="00C93A32" w:rsidRDefault="006F4D18" w:rsidP="00FD2879">
      <w:pPr>
        <w:spacing w:line="276" w:lineRule="auto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5</w:t>
      </w:r>
      <w:r w:rsidR="00C93A32" w:rsidRPr="00C93A32">
        <w:rPr>
          <w:b/>
          <w:sz w:val="28"/>
          <w:szCs w:val="28"/>
        </w:rPr>
        <w:t xml:space="preserve">. Проявление Тихая Пристань </w:t>
      </w:r>
      <w:r w:rsidR="00C93A32" w:rsidRPr="00C93A32">
        <w:rPr>
          <w:sz w:val="28"/>
          <w:szCs w:val="28"/>
        </w:rPr>
        <w:t>расположено на левобережье р.Уссури, напротив устья р.Охотничья. Площадь сложена метаморфизованными алевролитами и кремнисто-базальтовыми отложениями пермского возраста, прорванными штоком и дайками диоритов. Рудные тела представлены минерализованными зонами дробления мощностью 0,1-</w:t>
      </w:r>
      <w:smartTag w:uri="urn:schemas-microsoft-com:office:smarttags" w:element="metricconverter">
        <w:smartTagPr>
          <w:attr w:name="ProductID" w:val="7,0 м"/>
        </w:smartTagPr>
        <w:r w:rsidR="00C93A32" w:rsidRPr="00C93A32">
          <w:rPr>
            <w:sz w:val="28"/>
            <w:szCs w:val="28"/>
          </w:rPr>
          <w:t>7,0 м</w:t>
        </w:r>
      </w:smartTag>
      <w:r w:rsidR="00C93A32" w:rsidRPr="00C93A32">
        <w:rPr>
          <w:sz w:val="28"/>
          <w:szCs w:val="28"/>
        </w:rPr>
        <w:t xml:space="preserve">  и содержанием олова 0,1-0,3%. Проявлению дана отрицательная оценка.</w:t>
      </w:r>
    </w:p>
    <w:p w:rsidR="00C93A32" w:rsidRPr="00C93A32" w:rsidRDefault="00C93A32" w:rsidP="00FD2879">
      <w:pPr>
        <w:spacing w:line="276" w:lineRule="auto"/>
        <w:ind w:right="-79" w:firstLine="709"/>
        <w:rPr>
          <w:b/>
          <w:sz w:val="28"/>
          <w:szCs w:val="28"/>
        </w:rPr>
      </w:pPr>
      <w:r w:rsidRPr="00C93A32">
        <w:rPr>
          <w:sz w:val="28"/>
          <w:szCs w:val="28"/>
        </w:rPr>
        <w:t>Географические координаты центра: 44</w:t>
      </w:r>
      <w:r w:rsidRPr="00C93A32">
        <w:rPr>
          <w:sz w:val="28"/>
          <w:szCs w:val="28"/>
          <w:vertAlign w:val="superscript"/>
        </w:rPr>
        <w:t>0</w:t>
      </w:r>
      <w:r w:rsidRPr="00C93A32">
        <w:rPr>
          <w:sz w:val="28"/>
          <w:szCs w:val="28"/>
        </w:rPr>
        <w:t>41</w:t>
      </w:r>
      <w:r w:rsidRPr="00C93A32">
        <w:rPr>
          <w:sz w:val="28"/>
          <w:szCs w:val="28"/>
          <w:vertAlign w:val="superscript"/>
        </w:rPr>
        <w:t>/</w:t>
      </w:r>
      <w:r w:rsidRPr="00C93A32">
        <w:rPr>
          <w:sz w:val="28"/>
          <w:szCs w:val="28"/>
        </w:rPr>
        <w:t xml:space="preserve"> СШ и 133</w:t>
      </w:r>
      <w:r w:rsidRPr="00C93A32">
        <w:rPr>
          <w:sz w:val="28"/>
          <w:szCs w:val="28"/>
          <w:vertAlign w:val="superscript"/>
        </w:rPr>
        <w:t>0</w:t>
      </w:r>
      <w:r w:rsidRPr="00C93A32">
        <w:rPr>
          <w:sz w:val="28"/>
          <w:szCs w:val="28"/>
        </w:rPr>
        <w:t>57</w:t>
      </w:r>
      <w:r w:rsidRPr="00C93A32">
        <w:rPr>
          <w:sz w:val="28"/>
          <w:szCs w:val="28"/>
          <w:vertAlign w:val="superscript"/>
        </w:rPr>
        <w:t>/</w:t>
      </w:r>
      <w:r w:rsidRPr="00C93A32">
        <w:rPr>
          <w:sz w:val="28"/>
          <w:szCs w:val="28"/>
        </w:rPr>
        <w:t xml:space="preserve"> ВД.</w:t>
      </w:r>
    </w:p>
    <w:p w:rsidR="00B81CB5" w:rsidRDefault="00B81CB5" w:rsidP="006F4D18">
      <w:pPr>
        <w:spacing w:line="276" w:lineRule="auto"/>
        <w:ind w:firstLine="709"/>
        <w:jc w:val="both"/>
        <w:rPr>
          <w:rFonts w:ascii="Times New Roman CYR" w:hAnsi="Times New Roman CYR"/>
          <w:b/>
          <w:color w:val="000000"/>
          <w:sz w:val="28"/>
          <w:szCs w:val="28"/>
          <w:u w:val="single"/>
        </w:rPr>
      </w:pPr>
    </w:p>
    <w:p w:rsidR="00B81CB5" w:rsidRDefault="006F4D18" w:rsidP="00573F21">
      <w:pPr>
        <w:spacing w:line="276" w:lineRule="auto"/>
        <w:ind w:firstLine="709"/>
        <w:jc w:val="both"/>
        <w:rPr>
          <w:rFonts w:cs="Tahoma"/>
          <w:sz w:val="26"/>
          <w:szCs w:val="26"/>
        </w:rPr>
      </w:pPr>
      <w:r w:rsidRPr="00370640">
        <w:rPr>
          <w:rFonts w:ascii="Times New Roman CYR" w:hAnsi="Times New Roman CYR"/>
          <w:b/>
          <w:color w:val="000000"/>
          <w:sz w:val="28"/>
          <w:szCs w:val="28"/>
          <w:u w:val="single"/>
        </w:rPr>
        <w:t>Главное богатство Кировского района</w:t>
      </w:r>
      <w:r w:rsidRPr="00370640">
        <w:rPr>
          <w:rFonts w:ascii="Times New Roman CYR" w:hAnsi="Times New Roman CYR"/>
          <w:color w:val="000000"/>
          <w:sz w:val="28"/>
          <w:szCs w:val="28"/>
        </w:rPr>
        <w:t xml:space="preserve"> – месторождение подземных минеральных вод. </w:t>
      </w:r>
      <w:r w:rsidR="00B81CB5">
        <w:rPr>
          <w:rFonts w:cs="Tahoma"/>
          <w:sz w:val="26"/>
          <w:szCs w:val="26"/>
        </w:rPr>
        <w:t>На площади района известно 23 источника минеральных вод, выходы кот</w:t>
      </w:r>
      <w:r w:rsidR="00B81CB5">
        <w:rPr>
          <w:rFonts w:cs="Tahoma"/>
          <w:sz w:val="26"/>
          <w:szCs w:val="26"/>
        </w:rPr>
        <w:t>о</w:t>
      </w:r>
      <w:r w:rsidR="00B81CB5">
        <w:rPr>
          <w:rFonts w:cs="Tahoma"/>
          <w:sz w:val="26"/>
          <w:szCs w:val="26"/>
        </w:rPr>
        <w:t>рых контролируются крупными тектоническими нарушениями и сопряжёнными с ними зонами трещиноватости. На поверхность воды выходят в виде малодебитных родников, мочажин с дебитом 0,05-0,1 л/сек. По химическому составу минерал</w:t>
      </w:r>
      <w:r w:rsidR="00B81CB5">
        <w:rPr>
          <w:rFonts w:cs="Tahoma"/>
          <w:sz w:val="26"/>
          <w:szCs w:val="26"/>
        </w:rPr>
        <w:t>ь</w:t>
      </w:r>
      <w:r w:rsidR="00B81CB5">
        <w:rPr>
          <w:rFonts w:cs="Tahoma"/>
          <w:sz w:val="26"/>
          <w:szCs w:val="26"/>
        </w:rPr>
        <w:t>ные воды достаточно разнообразны, с преобладанием гидрокарбонатных, кальци</w:t>
      </w:r>
      <w:r w:rsidR="00B81CB5">
        <w:rPr>
          <w:rFonts w:cs="Tahoma"/>
          <w:sz w:val="26"/>
          <w:szCs w:val="26"/>
        </w:rPr>
        <w:t>е</w:t>
      </w:r>
      <w:r w:rsidR="00B81CB5">
        <w:rPr>
          <w:rFonts w:cs="Tahoma"/>
          <w:sz w:val="26"/>
          <w:szCs w:val="26"/>
        </w:rPr>
        <w:t>вых и смешанных с минерализацией от 0,1 до 4 г/куб.дм.</w:t>
      </w:r>
    </w:p>
    <w:p w:rsidR="00B81CB5" w:rsidRDefault="00B81CB5" w:rsidP="00573F21">
      <w:pPr>
        <w:spacing w:line="276" w:lineRule="auto"/>
        <w:ind w:firstLine="709"/>
        <w:jc w:val="both"/>
        <w:rPr>
          <w:rFonts w:cs="Tahoma"/>
          <w:sz w:val="26"/>
          <w:szCs w:val="26"/>
        </w:rPr>
      </w:pPr>
      <w:r>
        <w:rPr>
          <w:rFonts w:cs="Tahoma"/>
          <w:sz w:val="26"/>
          <w:szCs w:val="26"/>
        </w:rPr>
        <w:t>Пространственно источники сгруппированны в три поля: Шмаковское, А</w:t>
      </w:r>
      <w:r>
        <w:rPr>
          <w:rFonts w:cs="Tahoma"/>
          <w:sz w:val="26"/>
          <w:szCs w:val="26"/>
        </w:rPr>
        <w:t>в</w:t>
      </w:r>
      <w:r>
        <w:rPr>
          <w:rFonts w:cs="Tahoma"/>
          <w:sz w:val="26"/>
          <w:szCs w:val="26"/>
        </w:rPr>
        <w:t>деевское, Шетухинское.</w:t>
      </w:r>
    </w:p>
    <w:p w:rsidR="00526BEC" w:rsidRDefault="006F4D18" w:rsidP="00573F21">
      <w:pPr>
        <w:spacing w:line="276" w:lineRule="auto"/>
        <w:ind w:firstLine="709"/>
        <w:jc w:val="both"/>
        <w:rPr>
          <w:rFonts w:ascii="Times New Roman CYR" w:hAnsi="Times New Roman CYR"/>
          <w:b/>
          <w:sz w:val="28"/>
          <w:szCs w:val="28"/>
        </w:rPr>
      </w:pPr>
      <w:r w:rsidRPr="00370640">
        <w:rPr>
          <w:rFonts w:ascii="Times New Roman CYR" w:hAnsi="Times New Roman CYR"/>
          <w:color w:val="000000"/>
          <w:sz w:val="28"/>
          <w:szCs w:val="28"/>
        </w:rPr>
        <w:t xml:space="preserve">Шмаковская минеральная вода типа «нарзан» не уступает по своим качествам известным Кавказским водам. Это средне минерализованная вода с большим содержанием углекислоты. В воде растворены соли калия, натрия, кальция, магния, железа. Крупные запасы минеральной воды сосредоточены на месторождении «Медвежье» близ потухшего вулкана – г.Медвежья. </w:t>
      </w:r>
    </w:p>
    <w:p w:rsidR="00970FBC" w:rsidRDefault="00B81CB5" w:rsidP="00573F21">
      <w:pPr>
        <w:spacing w:line="276" w:lineRule="auto"/>
        <w:ind w:firstLine="709"/>
        <w:jc w:val="both"/>
        <w:rPr>
          <w:rFonts w:ascii="Times New Roman CYR" w:hAnsi="Times New Roman CYR"/>
          <w:b/>
          <w:sz w:val="28"/>
          <w:szCs w:val="28"/>
        </w:rPr>
        <w:sectPr w:rsidR="00970FBC" w:rsidSect="00370640">
          <w:footerReference w:type="default" r:id="rId11"/>
          <w:pgSz w:w="11906" w:h="16838"/>
          <w:pgMar w:top="567" w:right="850" w:bottom="567" w:left="1418" w:header="708" w:footer="357" w:gutter="0"/>
          <w:cols w:space="708"/>
          <w:docGrid w:linePitch="360"/>
        </w:sectPr>
      </w:pPr>
      <w:r w:rsidRPr="00370640">
        <w:rPr>
          <w:rFonts w:ascii="Times New Roman CYR" w:hAnsi="Times New Roman CYR"/>
          <w:color w:val="000000"/>
          <w:sz w:val="28"/>
          <w:szCs w:val="28"/>
        </w:rPr>
        <w:t>Источники минеральных вод иного состава встречаются в других частях района. В частности много источников в районе поселка Горный.</w:t>
      </w:r>
    </w:p>
    <w:p w:rsidR="00970FBC" w:rsidRDefault="00970FBC" w:rsidP="00D15BE8">
      <w:pPr>
        <w:spacing w:line="276" w:lineRule="auto"/>
        <w:jc w:val="center"/>
        <w:rPr>
          <w:rFonts w:ascii="Times New Roman CYR" w:hAnsi="Times New Roman CYR"/>
          <w:b/>
          <w:sz w:val="28"/>
          <w:szCs w:val="28"/>
        </w:rPr>
        <w:sectPr w:rsidR="00970FBC" w:rsidSect="00970FBC">
          <w:pgSz w:w="16838" w:h="11906" w:orient="landscape"/>
          <w:pgMar w:top="1418" w:right="567" w:bottom="851" w:left="567" w:header="709" w:footer="709" w:gutter="0"/>
          <w:cols w:space="708"/>
          <w:docGrid w:linePitch="360"/>
        </w:sectPr>
      </w:pPr>
      <w:r w:rsidRPr="00970FBC">
        <w:rPr>
          <w:rFonts w:ascii="Times New Roman CYR" w:hAnsi="Times New Roman CYR"/>
          <w:b/>
          <w:sz w:val="28"/>
          <w:szCs w:val="28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07.05pt;height:490.35pt" o:ole="">
            <v:imagedata r:id="rId12" o:title=""/>
          </v:shape>
          <o:OLEObject Type="Embed" ProgID="FoxitReader.Document" ShapeID="_x0000_i1025" DrawAspect="Content" ObjectID="_1595158959" r:id="rId13"/>
        </w:object>
      </w:r>
    </w:p>
    <w:p w:rsidR="00970FBC" w:rsidRDefault="007426AF" w:rsidP="00D15BE8">
      <w:pPr>
        <w:spacing w:line="276" w:lineRule="auto"/>
        <w:jc w:val="center"/>
        <w:rPr>
          <w:rFonts w:ascii="Times New Roman CYR" w:hAnsi="Times New Roman CYR"/>
          <w:b/>
          <w:sz w:val="28"/>
          <w:szCs w:val="28"/>
        </w:rPr>
      </w:pPr>
      <w:r>
        <w:rPr>
          <w:rFonts w:ascii="Times New Roman CYR" w:hAnsi="Times New Roman CYR"/>
          <w:b/>
          <w:sz w:val="28"/>
          <w:szCs w:val="28"/>
        </w:rPr>
        <w:lastRenderedPageBreak/>
        <w:t xml:space="preserve">1.3. </w:t>
      </w:r>
      <w:r w:rsidR="005056B7">
        <w:rPr>
          <w:rFonts w:ascii="Times New Roman CYR" w:hAnsi="Times New Roman CYR"/>
          <w:b/>
          <w:sz w:val="28"/>
          <w:szCs w:val="28"/>
        </w:rPr>
        <w:t xml:space="preserve">Климат </w:t>
      </w:r>
    </w:p>
    <w:p w:rsidR="00AD0531" w:rsidRDefault="00AD0531" w:rsidP="00AD0531">
      <w:pPr>
        <w:spacing w:line="276" w:lineRule="auto"/>
        <w:ind w:right="-81" w:firstLine="540"/>
        <w:jc w:val="both"/>
        <w:rPr>
          <w:sz w:val="28"/>
          <w:szCs w:val="28"/>
        </w:rPr>
      </w:pPr>
      <w:r>
        <w:rPr>
          <w:sz w:val="28"/>
          <w:szCs w:val="28"/>
        </w:rPr>
        <w:t>Поселок Кировский расположен в центральной части долины реки Уссури. Рельеф территории слабо холмистый.</w:t>
      </w:r>
    </w:p>
    <w:p w:rsidR="00A35C0C" w:rsidRDefault="00AD0531" w:rsidP="00A35C0C">
      <w:pPr>
        <w:spacing w:line="276" w:lineRule="auto"/>
        <w:ind w:right="-81"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Температурный режим местности обуславливается в основном характером циркуляции атмосферы и рельефа местности. Влияние географической широты (45гр.с.ш.) сводится к роли подчиненного фактора. </w:t>
      </w:r>
      <w:r w:rsidR="00A35C0C" w:rsidRPr="00A35C0C">
        <w:rPr>
          <w:color w:val="000000"/>
          <w:sz w:val="28"/>
          <w:szCs w:val="28"/>
        </w:rPr>
        <w:t>Климат района формируется под влиянием муссонной циркуляции</w:t>
      </w:r>
      <w:r w:rsidR="00A35C0C">
        <w:rPr>
          <w:color w:val="000000"/>
          <w:sz w:val="28"/>
          <w:szCs w:val="28"/>
        </w:rPr>
        <w:t xml:space="preserve"> </w:t>
      </w:r>
      <w:r w:rsidR="00A35C0C" w:rsidRPr="00A35C0C">
        <w:rPr>
          <w:color w:val="000000"/>
          <w:sz w:val="28"/>
          <w:szCs w:val="28"/>
        </w:rPr>
        <w:t>воздушных масс, перемещающихся зимой из глубины охлажденного</w:t>
      </w:r>
      <w:r w:rsidR="00A35C0C">
        <w:rPr>
          <w:color w:val="000000"/>
          <w:sz w:val="28"/>
          <w:szCs w:val="28"/>
        </w:rPr>
        <w:t xml:space="preserve"> </w:t>
      </w:r>
      <w:r w:rsidR="00A35C0C" w:rsidRPr="00A35C0C">
        <w:rPr>
          <w:color w:val="000000"/>
          <w:sz w:val="28"/>
          <w:szCs w:val="28"/>
        </w:rPr>
        <w:t>азиатского</w:t>
      </w:r>
      <w:r w:rsidR="00A35C0C">
        <w:rPr>
          <w:color w:val="000000"/>
          <w:sz w:val="28"/>
          <w:szCs w:val="28"/>
        </w:rPr>
        <w:t xml:space="preserve"> </w:t>
      </w:r>
      <w:r w:rsidR="00A35C0C" w:rsidRPr="00A35C0C">
        <w:rPr>
          <w:color w:val="000000"/>
          <w:sz w:val="28"/>
          <w:szCs w:val="28"/>
        </w:rPr>
        <w:t xml:space="preserve">материка в сторону океана, а летом - с океана на материк. </w:t>
      </w:r>
      <w:r>
        <w:rPr>
          <w:sz w:val="28"/>
          <w:szCs w:val="28"/>
        </w:rPr>
        <w:t>Муссонная циркуляция создает в крае и зимой и летом более низкие температуры, чем в тех же широтах на западе Российской Федерации.</w:t>
      </w:r>
      <w:r w:rsidR="00A35C0C" w:rsidRPr="00A35C0C">
        <w:rPr>
          <w:color w:val="000000"/>
          <w:sz w:val="28"/>
          <w:szCs w:val="28"/>
        </w:rPr>
        <w:t xml:space="preserve"> В связи с этим зимние</w:t>
      </w:r>
      <w:r w:rsidR="00A35C0C">
        <w:rPr>
          <w:color w:val="000000"/>
          <w:sz w:val="28"/>
          <w:szCs w:val="28"/>
        </w:rPr>
        <w:t xml:space="preserve"> </w:t>
      </w:r>
      <w:r w:rsidR="00A35C0C" w:rsidRPr="00A35C0C">
        <w:rPr>
          <w:color w:val="000000"/>
          <w:sz w:val="28"/>
          <w:szCs w:val="28"/>
        </w:rPr>
        <w:t>ветры холодные и сухие, а летние - теплые и влажные, что обуславливает</w:t>
      </w:r>
      <w:r w:rsidR="00A35C0C">
        <w:rPr>
          <w:color w:val="000000"/>
          <w:sz w:val="28"/>
          <w:szCs w:val="28"/>
        </w:rPr>
        <w:t xml:space="preserve"> </w:t>
      </w:r>
      <w:r w:rsidR="00A35C0C" w:rsidRPr="00A35C0C">
        <w:rPr>
          <w:color w:val="000000"/>
          <w:sz w:val="28"/>
          <w:szCs w:val="28"/>
        </w:rPr>
        <w:t>преобладание в зимний период холодной, безоблачной и сухой погоды, а в летний</w:t>
      </w:r>
      <w:r w:rsidR="00A35C0C">
        <w:rPr>
          <w:color w:val="000000"/>
          <w:sz w:val="28"/>
          <w:szCs w:val="28"/>
        </w:rPr>
        <w:t xml:space="preserve"> </w:t>
      </w:r>
      <w:r w:rsidR="00A35C0C" w:rsidRPr="00A35C0C">
        <w:rPr>
          <w:color w:val="000000"/>
          <w:sz w:val="28"/>
          <w:szCs w:val="28"/>
        </w:rPr>
        <w:t>умеренно теплой и дождливой. В тоже время, в отличие от западного макросклона</w:t>
      </w:r>
      <w:r w:rsidR="00A35C0C">
        <w:rPr>
          <w:color w:val="000000"/>
          <w:sz w:val="28"/>
          <w:szCs w:val="28"/>
        </w:rPr>
        <w:t xml:space="preserve"> </w:t>
      </w:r>
      <w:r w:rsidR="00A35C0C" w:rsidRPr="00A35C0C">
        <w:rPr>
          <w:color w:val="000000"/>
          <w:sz w:val="28"/>
          <w:szCs w:val="28"/>
        </w:rPr>
        <w:t>горной Системы Сихотэ-Алинь здесь более выражены континентальные черты</w:t>
      </w:r>
    </w:p>
    <w:p w:rsidR="00A35C0C" w:rsidRPr="00A35C0C" w:rsidRDefault="00AD0531" w:rsidP="00A35C0C">
      <w:pPr>
        <w:spacing w:line="276" w:lineRule="auto"/>
        <w:ind w:right="-81" w:firstLine="540"/>
        <w:jc w:val="both"/>
        <w:rPr>
          <w:sz w:val="28"/>
          <w:szCs w:val="28"/>
        </w:rPr>
      </w:pPr>
      <w:r>
        <w:rPr>
          <w:sz w:val="28"/>
          <w:szCs w:val="28"/>
        </w:rPr>
        <w:t>Климат территории умеренно-муссонный. По данным метеостанции «Кировский» самый холодный месяц года – январь. Средняя многолетняя температура июля 21,3 гр. С, абсолютный максимум 39,0 гр.С , абсолютный минимум -46 гр.С</w:t>
      </w:r>
      <w:r w:rsidRPr="00A35C0C">
        <w:rPr>
          <w:sz w:val="28"/>
          <w:szCs w:val="28"/>
        </w:rPr>
        <w:t xml:space="preserve">. </w:t>
      </w:r>
    </w:p>
    <w:p w:rsidR="00D15BE8" w:rsidRDefault="00D15BE8" w:rsidP="00D15BE8">
      <w:pPr>
        <w:spacing w:line="276" w:lineRule="auto"/>
        <w:jc w:val="center"/>
        <w:rPr>
          <w:rFonts w:ascii="Times New Roman CYR" w:hAnsi="Times New Roman CYR"/>
          <w:b/>
          <w:sz w:val="28"/>
          <w:szCs w:val="28"/>
        </w:rPr>
      </w:pPr>
      <w:r w:rsidRPr="00D15BE8">
        <w:rPr>
          <w:rFonts w:ascii="Times New Roman CYR" w:hAnsi="Times New Roman CYR"/>
          <w:b/>
          <w:sz w:val="28"/>
          <w:szCs w:val="28"/>
        </w:rPr>
        <w:t>1.</w:t>
      </w:r>
      <w:r w:rsidR="007426AF">
        <w:rPr>
          <w:rFonts w:ascii="Times New Roman CYR" w:hAnsi="Times New Roman CYR"/>
          <w:b/>
          <w:sz w:val="28"/>
          <w:szCs w:val="28"/>
        </w:rPr>
        <w:t>4</w:t>
      </w:r>
      <w:r w:rsidRPr="00D15BE8">
        <w:rPr>
          <w:rFonts w:ascii="Times New Roman CYR" w:hAnsi="Times New Roman CYR"/>
          <w:b/>
          <w:sz w:val="28"/>
          <w:szCs w:val="28"/>
        </w:rPr>
        <w:t xml:space="preserve">. Природно-ресурсный потенциал </w:t>
      </w:r>
    </w:p>
    <w:p w:rsidR="007426AF" w:rsidRDefault="007426AF" w:rsidP="00D15BE8">
      <w:pPr>
        <w:spacing w:line="276" w:lineRule="auto"/>
        <w:jc w:val="center"/>
        <w:rPr>
          <w:rFonts w:ascii="Times New Roman CYR" w:hAnsi="Times New Roman CYR"/>
          <w:b/>
          <w:sz w:val="28"/>
          <w:szCs w:val="28"/>
        </w:rPr>
      </w:pPr>
    </w:p>
    <w:p w:rsidR="00D862D3" w:rsidRPr="00D15BE8" w:rsidRDefault="00D15BE8" w:rsidP="00D15BE8">
      <w:pPr>
        <w:spacing w:line="276" w:lineRule="auto"/>
        <w:jc w:val="center"/>
        <w:rPr>
          <w:rFonts w:ascii="Times New Roman CYR" w:hAnsi="Times New Roman CYR"/>
          <w:b/>
          <w:sz w:val="28"/>
          <w:szCs w:val="28"/>
        </w:rPr>
      </w:pPr>
      <w:r>
        <w:rPr>
          <w:rFonts w:ascii="Times New Roman CYR" w:hAnsi="Times New Roman CYR"/>
          <w:b/>
          <w:sz w:val="28"/>
          <w:szCs w:val="28"/>
        </w:rPr>
        <w:t>Г</w:t>
      </w:r>
      <w:r w:rsidR="00D862D3" w:rsidRPr="00D15BE8">
        <w:rPr>
          <w:rFonts w:ascii="Times New Roman CYR" w:hAnsi="Times New Roman CYR"/>
          <w:b/>
          <w:sz w:val="28"/>
          <w:szCs w:val="28"/>
        </w:rPr>
        <w:t>идрографическая сеть</w:t>
      </w:r>
    </w:p>
    <w:p w:rsidR="00D862D3" w:rsidRPr="00D862D3" w:rsidRDefault="00D862D3" w:rsidP="00D862D3">
      <w:pPr>
        <w:spacing w:line="276" w:lineRule="auto"/>
        <w:ind w:firstLine="709"/>
        <w:jc w:val="both"/>
        <w:rPr>
          <w:rFonts w:ascii="Times New Roman CYR" w:hAnsi="Times New Roman CYR"/>
          <w:sz w:val="28"/>
          <w:szCs w:val="28"/>
        </w:rPr>
      </w:pPr>
      <w:r w:rsidRPr="00D862D3">
        <w:rPr>
          <w:rFonts w:ascii="Times New Roman CYR" w:hAnsi="Times New Roman CYR"/>
          <w:sz w:val="28"/>
          <w:szCs w:val="28"/>
        </w:rPr>
        <w:t>По своему характеру все реки подразделяются на 3 типа:</w:t>
      </w:r>
    </w:p>
    <w:p w:rsidR="00D15BE8" w:rsidRPr="00D862D3" w:rsidRDefault="00D15BE8" w:rsidP="00D15BE8">
      <w:pPr>
        <w:spacing w:line="276" w:lineRule="auto"/>
        <w:ind w:firstLine="709"/>
        <w:jc w:val="both"/>
        <w:rPr>
          <w:rFonts w:ascii="Times New Roman CYR" w:hAnsi="Times New Roman CYR"/>
          <w:sz w:val="28"/>
          <w:szCs w:val="28"/>
        </w:rPr>
      </w:pPr>
      <w:r>
        <w:rPr>
          <w:rFonts w:ascii="Times New Roman CYR" w:hAnsi="Times New Roman CYR"/>
          <w:sz w:val="28"/>
          <w:szCs w:val="28"/>
        </w:rPr>
        <w:t>а</w:t>
      </w:r>
      <w:r w:rsidR="00D862D3" w:rsidRPr="00D862D3">
        <w:rPr>
          <w:rFonts w:ascii="Times New Roman CYR" w:hAnsi="Times New Roman CYR"/>
          <w:sz w:val="28"/>
          <w:szCs w:val="28"/>
        </w:rPr>
        <w:t>) крупные реки, текущие в широких долинах и образующие исандры, старцы – озера- эти реки, как правило, имеют хорошо выраженные  в рельефе террасы</w:t>
      </w:r>
      <w:r>
        <w:rPr>
          <w:rFonts w:ascii="Times New Roman CYR" w:hAnsi="Times New Roman CYR"/>
          <w:sz w:val="28"/>
          <w:szCs w:val="28"/>
        </w:rPr>
        <w:t xml:space="preserve">. </w:t>
      </w:r>
      <w:r w:rsidRPr="00D862D3">
        <w:rPr>
          <w:rFonts w:ascii="Times New Roman CYR" w:hAnsi="Times New Roman CYR"/>
          <w:sz w:val="28"/>
          <w:szCs w:val="28"/>
        </w:rPr>
        <w:t xml:space="preserve">К </w:t>
      </w:r>
      <w:r>
        <w:rPr>
          <w:rFonts w:ascii="Times New Roman CYR" w:hAnsi="Times New Roman CYR"/>
          <w:sz w:val="28"/>
          <w:szCs w:val="28"/>
        </w:rPr>
        <w:t>данному</w:t>
      </w:r>
      <w:r w:rsidRPr="00D862D3">
        <w:rPr>
          <w:rFonts w:ascii="Times New Roman CYR" w:hAnsi="Times New Roman CYR"/>
          <w:sz w:val="28"/>
          <w:szCs w:val="28"/>
        </w:rPr>
        <w:t xml:space="preserve"> типу относятся все более или менее крупные реки: Уссури, Сунгач, Крыловка.</w:t>
      </w:r>
      <w:r w:rsidR="00D862D3" w:rsidRPr="00D862D3">
        <w:rPr>
          <w:rFonts w:ascii="Times New Roman CYR" w:hAnsi="Times New Roman CYR"/>
          <w:sz w:val="28"/>
          <w:szCs w:val="28"/>
        </w:rPr>
        <w:t>;</w:t>
      </w:r>
      <w:r w:rsidRPr="00D15BE8">
        <w:rPr>
          <w:rFonts w:ascii="Times New Roman CYR" w:hAnsi="Times New Roman CYR"/>
          <w:sz w:val="28"/>
          <w:szCs w:val="28"/>
        </w:rPr>
        <w:t xml:space="preserve"> </w:t>
      </w:r>
    </w:p>
    <w:p w:rsidR="00D15BE8" w:rsidRPr="00D862D3" w:rsidRDefault="00D862D3" w:rsidP="00D15BE8">
      <w:pPr>
        <w:spacing w:line="276" w:lineRule="auto"/>
        <w:ind w:firstLine="709"/>
        <w:jc w:val="both"/>
        <w:rPr>
          <w:rFonts w:ascii="Times New Roman CYR" w:hAnsi="Times New Roman CYR"/>
          <w:sz w:val="28"/>
          <w:szCs w:val="28"/>
        </w:rPr>
      </w:pPr>
      <w:r w:rsidRPr="00D862D3">
        <w:rPr>
          <w:rFonts w:ascii="Times New Roman CYR" w:hAnsi="Times New Roman CYR"/>
          <w:sz w:val="28"/>
          <w:szCs w:val="28"/>
        </w:rPr>
        <w:t>б) горные реки с непостоянными расходами, зависящими от количества выпавших осадков, - они имеют выраженные в рельефе террасы и реже надпойменную</w:t>
      </w:r>
      <w:r w:rsidR="00D15BE8">
        <w:rPr>
          <w:rFonts w:ascii="Times New Roman CYR" w:hAnsi="Times New Roman CYR"/>
          <w:sz w:val="28"/>
          <w:szCs w:val="28"/>
        </w:rPr>
        <w:t xml:space="preserve">. Это </w:t>
      </w:r>
      <w:r w:rsidR="00D15BE8" w:rsidRPr="00D862D3">
        <w:rPr>
          <w:rFonts w:ascii="Times New Roman CYR" w:hAnsi="Times New Roman CYR"/>
          <w:sz w:val="28"/>
          <w:szCs w:val="28"/>
        </w:rPr>
        <w:t>весьма многосчисленные небольшие речки и ручьи, пересекающие среднегорные возвышенности Синих хребтов рек: Кедровая, Большие Ключи, Золотая, Хуторная, Каменушка.</w:t>
      </w:r>
    </w:p>
    <w:p w:rsidR="00D862D3" w:rsidRPr="00D862D3" w:rsidRDefault="00D15BE8" w:rsidP="00D15BE8">
      <w:pPr>
        <w:spacing w:line="276" w:lineRule="auto"/>
        <w:ind w:firstLine="709"/>
        <w:jc w:val="both"/>
        <w:rPr>
          <w:rFonts w:ascii="Times New Roman CYR" w:hAnsi="Times New Roman CYR"/>
          <w:sz w:val="28"/>
          <w:szCs w:val="28"/>
        </w:rPr>
      </w:pPr>
      <w:r>
        <w:rPr>
          <w:rFonts w:ascii="Times New Roman CYR" w:hAnsi="Times New Roman CYR"/>
          <w:sz w:val="28"/>
          <w:szCs w:val="28"/>
        </w:rPr>
        <w:t>в</w:t>
      </w:r>
      <w:r w:rsidR="00D862D3" w:rsidRPr="00D862D3">
        <w:rPr>
          <w:rFonts w:ascii="Times New Roman CYR" w:hAnsi="Times New Roman CYR"/>
          <w:sz w:val="28"/>
          <w:szCs w:val="28"/>
        </w:rPr>
        <w:t>) реки окраины Ханкайско-Уссурийской равнины.</w:t>
      </w:r>
      <w:r>
        <w:rPr>
          <w:rFonts w:ascii="Times New Roman CYR" w:hAnsi="Times New Roman CYR"/>
          <w:sz w:val="28"/>
          <w:szCs w:val="28"/>
        </w:rPr>
        <w:t xml:space="preserve"> </w:t>
      </w:r>
      <w:r w:rsidRPr="00D862D3">
        <w:rPr>
          <w:rFonts w:ascii="Times New Roman CYR" w:hAnsi="Times New Roman CYR"/>
          <w:sz w:val="28"/>
          <w:szCs w:val="28"/>
        </w:rPr>
        <w:t xml:space="preserve">Среди </w:t>
      </w:r>
      <w:r>
        <w:rPr>
          <w:rFonts w:ascii="Times New Roman CYR" w:hAnsi="Times New Roman CYR"/>
          <w:sz w:val="28"/>
          <w:szCs w:val="28"/>
        </w:rPr>
        <w:t>данного</w:t>
      </w:r>
      <w:r w:rsidRPr="00D862D3">
        <w:rPr>
          <w:rFonts w:ascii="Times New Roman CYR" w:hAnsi="Times New Roman CYR"/>
          <w:sz w:val="28"/>
          <w:szCs w:val="28"/>
        </w:rPr>
        <w:t xml:space="preserve"> типа </w:t>
      </w:r>
      <w:r>
        <w:rPr>
          <w:rFonts w:ascii="Times New Roman CYR" w:hAnsi="Times New Roman CYR"/>
          <w:sz w:val="28"/>
          <w:szCs w:val="28"/>
        </w:rPr>
        <w:t xml:space="preserve">рек </w:t>
      </w:r>
      <w:r w:rsidRPr="00D862D3">
        <w:rPr>
          <w:rFonts w:ascii="Times New Roman CYR" w:hAnsi="Times New Roman CYR"/>
          <w:sz w:val="28"/>
          <w:szCs w:val="28"/>
        </w:rPr>
        <w:t>весьма характерны многочисленные небольшие реки, теряющиеся в равнинах.</w:t>
      </w:r>
      <w:r w:rsidRPr="00D15BE8">
        <w:rPr>
          <w:rFonts w:ascii="Times New Roman CYR" w:hAnsi="Times New Roman CYR"/>
          <w:sz w:val="28"/>
          <w:szCs w:val="28"/>
        </w:rPr>
        <w:t xml:space="preserve"> </w:t>
      </w:r>
      <w:r w:rsidRPr="00D862D3">
        <w:rPr>
          <w:rFonts w:ascii="Times New Roman CYR" w:hAnsi="Times New Roman CYR"/>
          <w:sz w:val="28"/>
          <w:szCs w:val="28"/>
        </w:rPr>
        <w:t>Верховьях их расположены на западных склонах холмисто-увалистых возвышенностях; в низовьях долины они расширяются и теряются среди заболоченных равнинных пространств.</w:t>
      </w:r>
    </w:p>
    <w:p w:rsidR="00D862D3" w:rsidRPr="00D862D3" w:rsidRDefault="00D862D3" w:rsidP="00D862D3">
      <w:pPr>
        <w:spacing w:line="276" w:lineRule="auto"/>
        <w:ind w:firstLine="709"/>
        <w:jc w:val="both"/>
        <w:rPr>
          <w:rFonts w:ascii="Times New Roman CYR" w:hAnsi="Times New Roman CYR"/>
          <w:sz w:val="28"/>
          <w:szCs w:val="28"/>
        </w:rPr>
      </w:pPr>
      <w:r w:rsidRPr="00D862D3">
        <w:rPr>
          <w:rFonts w:ascii="Times New Roman CYR" w:hAnsi="Times New Roman CYR"/>
          <w:sz w:val="28"/>
          <w:szCs w:val="28"/>
        </w:rPr>
        <w:t>Река Уссури пересекает территорию района от южной границы до северной. Долина реки на всем протяжении широкая, сужение наблюдается в районе Шмаковского курорта.</w:t>
      </w:r>
      <w:r w:rsidR="001A271F">
        <w:rPr>
          <w:rFonts w:ascii="Times New Roman CYR" w:hAnsi="Times New Roman CYR"/>
          <w:sz w:val="28"/>
          <w:szCs w:val="28"/>
        </w:rPr>
        <w:t xml:space="preserve"> </w:t>
      </w:r>
      <w:r w:rsidR="001A271F" w:rsidRPr="00B22EAF">
        <w:rPr>
          <w:sz w:val="28"/>
          <w:szCs w:val="28"/>
        </w:rPr>
        <w:t xml:space="preserve">Близость реки с ее протоками, пойменными </w:t>
      </w:r>
      <w:r w:rsidR="001A271F" w:rsidRPr="00B22EAF">
        <w:rPr>
          <w:sz w:val="28"/>
          <w:szCs w:val="28"/>
        </w:rPr>
        <w:lastRenderedPageBreak/>
        <w:t xml:space="preserve">долинами и притоками </w:t>
      </w:r>
      <w:r w:rsidR="001A271F">
        <w:rPr>
          <w:sz w:val="28"/>
          <w:szCs w:val="28"/>
        </w:rPr>
        <w:t>к большим населенным пунктам района,</w:t>
      </w:r>
      <w:r w:rsidR="001A271F" w:rsidRPr="00B22EAF">
        <w:rPr>
          <w:sz w:val="28"/>
          <w:szCs w:val="28"/>
        </w:rPr>
        <w:t xml:space="preserve"> может рассматриваться как возможность развития туризма, сельскохозяйственного производства</w:t>
      </w:r>
    </w:p>
    <w:p w:rsidR="00D862D3" w:rsidRPr="00D862D3" w:rsidRDefault="00D862D3" w:rsidP="00D862D3">
      <w:pPr>
        <w:spacing w:line="276" w:lineRule="auto"/>
        <w:ind w:firstLine="709"/>
        <w:jc w:val="both"/>
        <w:rPr>
          <w:rFonts w:ascii="Times New Roman CYR" w:hAnsi="Times New Roman CYR"/>
          <w:sz w:val="28"/>
          <w:szCs w:val="28"/>
        </w:rPr>
      </w:pPr>
      <w:r w:rsidRPr="00D862D3">
        <w:rPr>
          <w:rFonts w:ascii="Times New Roman CYR" w:hAnsi="Times New Roman CYR"/>
          <w:sz w:val="28"/>
          <w:szCs w:val="28"/>
        </w:rPr>
        <w:t>Максимальные поверхностные скорости течения, достигающие 2/3 м/сек, бывают во время паводков, падают до 1 м/сек. В питании реки главную роль играют ливневые осадки и в меньшей мере снеготаяние; в зимнее время- грунтовые воды.</w:t>
      </w:r>
    </w:p>
    <w:p w:rsidR="00D862D3" w:rsidRPr="00D862D3" w:rsidRDefault="00D862D3" w:rsidP="00D862D3">
      <w:pPr>
        <w:spacing w:line="276" w:lineRule="auto"/>
        <w:ind w:firstLine="709"/>
        <w:jc w:val="both"/>
        <w:rPr>
          <w:rFonts w:ascii="Times New Roman CYR" w:hAnsi="Times New Roman CYR"/>
          <w:sz w:val="28"/>
          <w:szCs w:val="28"/>
        </w:rPr>
      </w:pPr>
      <w:r w:rsidRPr="00D862D3">
        <w:rPr>
          <w:rFonts w:ascii="Times New Roman CYR" w:hAnsi="Times New Roman CYR"/>
          <w:sz w:val="28"/>
          <w:szCs w:val="28"/>
        </w:rPr>
        <w:t>Река Сунгач, протекающая по западной границе района в населенной его части, является левым притоком р.Уссури. Начало она берет из озера Ханка и проходит в суглинистых и глинистых берегах. В реку Сунгач впадают следующие притоки: р. р. Белая, Красная, Шмаковка, Черная 1, 2. Наиболее крупная из них Белая, которая играет значительную роль в сельскохозяйственном водоснабжении и использовании земель, прилегающих к ней.</w:t>
      </w:r>
    </w:p>
    <w:p w:rsidR="00D862D3" w:rsidRPr="00D862D3" w:rsidRDefault="00D862D3" w:rsidP="00D862D3">
      <w:pPr>
        <w:spacing w:line="276" w:lineRule="auto"/>
        <w:ind w:firstLine="709"/>
        <w:jc w:val="both"/>
        <w:rPr>
          <w:rFonts w:ascii="Times New Roman CYR" w:hAnsi="Times New Roman CYR"/>
          <w:sz w:val="28"/>
          <w:szCs w:val="28"/>
        </w:rPr>
      </w:pPr>
      <w:r w:rsidRPr="00D862D3">
        <w:rPr>
          <w:rFonts w:ascii="Times New Roman CYR" w:hAnsi="Times New Roman CYR"/>
          <w:sz w:val="28"/>
          <w:szCs w:val="28"/>
        </w:rPr>
        <w:t>Река Крыловка является крупным притоком реки Уссури. Она течет в широкой долине, переходящей в северо-восточном направлении в межгорную котловину. На всем протяжении эта река принимает большое количество притоков. Река широко используется для водоснабжения населенных пунктов.</w:t>
      </w:r>
    </w:p>
    <w:p w:rsidR="00D862D3" w:rsidRPr="00D862D3" w:rsidRDefault="00D862D3" w:rsidP="00D862D3">
      <w:pPr>
        <w:spacing w:line="276" w:lineRule="auto"/>
        <w:ind w:firstLine="709"/>
        <w:jc w:val="both"/>
        <w:rPr>
          <w:rFonts w:ascii="Times New Roman CYR" w:hAnsi="Times New Roman CYR"/>
          <w:sz w:val="28"/>
          <w:szCs w:val="28"/>
        </w:rPr>
      </w:pPr>
      <w:r w:rsidRPr="00D862D3">
        <w:rPr>
          <w:rFonts w:ascii="Times New Roman CYR" w:hAnsi="Times New Roman CYR"/>
          <w:sz w:val="28"/>
          <w:szCs w:val="28"/>
        </w:rPr>
        <w:t>Более мелкие реки: Кедровая, Золотая, Хуторная, Каменушка – в основном используются для водоснабжения населенных пунктов расположенных в ее долине.</w:t>
      </w:r>
    </w:p>
    <w:p w:rsidR="00D862D3" w:rsidRDefault="00D862D3" w:rsidP="00D862D3">
      <w:pPr>
        <w:spacing w:line="276" w:lineRule="auto"/>
        <w:ind w:firstLine="709"/>
        <w:jc w:val="both"/>
        <w:rPr>
          <w:rFonts w:ascii="Times New Roman CYR" w:hAnsi="Times New Roman CYR"/>
          <w:sz w:val="28"/>
          <w:szCs w:val="28"/>
        </w:rPr>
      </w:pPr>
      <w:r w:rsidRPr="00D862D3">
        <w:rPr>
          <w:rFonts w:ascii="Times New Roman CYR" w:hAnsi="Times New Roman CYR"/>
          <w:sz w:val="28"/>
          <w:szCs w:val="28"/>
        </w:rPr>
        <w:t xml:space="preserve">В районе так же множество озер, мелких речушек, ручьев. </w:t>
      </w:r>
    </w:p>
    <w:p w:rsidR="00876670" w:rsidRPr="007447C7" w:rsidRDefault="00876670" w:rsidP="00876670">
      <w:pPr>
        <w:autoSpaceDE w:val="0"/>
        <w:autoSpaceDN w:val="0"/>
        <w:adjustRightInd w:val="0"/>
        <w:spacing w:line="276" w:lineRule="auto"/>
        <w:ind w:firstLine="708"/>
        <w:jc w:val="both"/>
        <w:rPr>
          <w:rFonts w:eastAsia="TimesNewRomanPSMT"/>
          <w:sz w:val="28"/>
          <w:szCs w:val="28"/>
        </w:rPr>
      </w:pPr>
      <w:r w:rsidRPr="007447C7">
        <w:rPr>
          <w:rFonts w:eastAsia="TimesNewRomanPSMT"/>
          <w:sz w:val="28"/>
          <w:szCs w:val="28"/>
        </w:rPr>
        <w:t>Реки и озера района богаты рыбой: в них водятся сом, щука, карась, ленок, хариус и др., в связи, с чем имеется возможность их использования в целях рыболовного и рыболовно-спортивного туризма. В рамках приоритетности развития охотничьего туризма возможно использование ресурсов охотхозяйств.</w:t>
      </w:r>
    </w:p>
    <w:p w:rsidR="00526BEC" w:rsidRDefault="007426AF" w:rsidP="00AD0531">
      <w:pPr>
        <w:spacing w:line="276" w:lineRule="auto"/>
        <w:jc w:val="center"/>
        <w:rPr>
          <w:rFonts w:ascii="Times New Roman CYR" w:hAnsi="Times New Roman CYR"/>
          <w:b/>
          <w:sz w:val="28"/>
          <w:szCs w:val="28"/>
        </w:rPr>
      </w:pPr>
      <w:r>
        <w:rPr>
          <w:rFonts w:ascii="Times New Roman CYR" w:hAnsi="Times New Roman CYR"/>
          <w:b/>
          <w:sz w:val="28"/>
          <w:szCs w:val="28"/>
        </w:rPr>
        <w:t xml:space="preserve">1.5. </w:t>
      </w:r>
      <w:r w:rsidR="005056B7">
        <w:rPr>
          <w:rFonts w:ascii="Times New Roman CYR" w:hAnsi="Times New Roman CYR"/>
          <w:b/>
          <w:sz w:val="28"/>
          <w:szCs w:val="28"/>
        </w:rPr>
        <w:t xml:space="preserve">Почвы </w:t>
      </w:r>
    </w:p>
    <w:p w:rsidR="00AD0531" w:rsidRDefault="00AD0531" w:rsidP="004778C3">
      <w:pPr>
        <w:spacing w:line="276" w:lineRule="auto"/>
        <w:ind w:right="-8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Образование и развитие почвенного покрова тесно связано с геологическими и гидрологическими условиями, климатом, растительностью, животным миром, рельефом, возрастом территории и хозяйственной деятельностью человеческого общества. </w:t>
      </w:r>
    </w:p>
    <w:p w:rsidR="00AD0531" w:rsidRDefault="00AD0531" w:rsidP="004778C3">
      <w:pPr>
        <w:spacing w:line="276" w:lineRule="auto"/>
        <w:ind w:right="-8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Факторами почвообразования в крае являются сильная увлажненность  и значительное прогревание почв в условиях влажного, теплого и продолжительного лета. Пышная травянистая растительность и обильный опад древесных пород в лесах Приморья служит поставщиком перегноя, и обогащают почву минеральными веществами. Для почвообразования характерны быстрые темпы разложения органических останков и высокая интенсивность формирования гумуса. В тоже время благодаря большому количеству летних осадков происходит вымывание из почв легко растворимых солей и </w:t>
      </w:r>
      <w:r>
        <w:rPr>
          <w:sz w:val="28"/>
          <w:szCs w:val="28"/>
        </w:rPr>
        <w:lastRenderedPageBreak/>
        <w:t xml:space="preserve">органических веществ. В результате сочетания различных условий почвообразования на территории края сформировался пестрый почвенный покров. </w:t>
      </w:r>
    </w:p>
    <w:p w:rsidR="00AD0531" w:rsidRDefault="00AD0531" w:rsidP="004778C3">
      <w:pPr>
        <w:spacing w:line="276" w:lineRule="auto"/>
        <w:ind w:right="-8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Кировском районе распространены такие почвы как: буроземы оподзоленные, буро-глеево-отбеленные, буроземно-луговые типичные и отбеленные, буроземно-луговые глеево-отбеленные, торфоземы и глееземы, пойменные слоистые и остаточные. </w:t>
      </w:r>
    </w:p>
    <w:p w:rsidR="00AD0531" w:rsidRDefault="00AD0531" w:rsidP="00AD0531">
      <w:pPr>
        <w:spacing w:line="276" w:lineRule="auto"/>
        <w:ind w:left="180" w:right="-81" w:firstLine="540"/>
        <w:jc w:val="both"/>
        <w:rPr>
          <w:sz w:val="28"/>
          <w:szCs w:val="28"/>
        </w:rPr>
      </w:pPr>
    </w:p>
    <w:p w:rsidR="00AD0531" w:rsidRPr="007426AF" w:rsidRDefault="007426AF" w:rsidP="00AD0531">
      <w:pPr>
        <w:spacing w:line="276" w:lineRule="auto"/>
        <w:ind w:left="180" w:right="-81" w:firstLine="540"/>
        <w:jc w:val="center"/>
        <w:rPr>
          <w:b/>
          <w:sz w:val="28"/>
          <w:szCs w:val="28"/>
        </w:rPr>
      </w:pPr>
      <w:r w:rsidRPr="007426AF">
        <w:rPr>
          <w:b/>
          <w:sz w:val="28"/>
          <w:szCs w:val="28"/>
        </w:rPr>
        <w:t>1.6</w:t>
      </w:r>
      <w:r>
        <w:rPr>
          <w:b/>
          <w:sz w:val="28"/>
          <w:szCs w:val="28"/>
        </w:rPr>
        <w:t>.</w:t>
      </w:r>
      <w:r w:rsidR="00AD0531" w:rsidRPr="007426AF">
        <w:rPr>
          <w:b/>
          <w:sz w:val="28"/>
          <w:szCs w:val="28"/>
        </w:rPr>
        <w:t xml:space="preserve"> Растительный покров</w:t>
      </w:r>
    </w:p>
    <w:p w:rsidR="00AD0531" w:rsidRDefault="00AD0531" w:rsidP="00AD0531">
      <w:pPr>
        <w:spacing w:line="276" w:lineRule="auto"/>
        <w:ind w:left="180" w:right="-81"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Растительность Кировского района чрезвычайно богата и разнообразна. Главными ее особенностями являются обилие видов растений и контрастность растительного покрова. В лесах района произрастает свыше 250 видов деревьев и кустарников, включая степные и луговые травы, достигает 4000. По числу эндемиков – растений, распространенных лишь в данном районе, Приморье занимает исключительное место в стране. Здесь растут такие деревья, как амурский бархат, ива – чезения, кустарниковая и железная березы, бересклет Маака, стелющийся хвойный кустарник микробиота, аралия, диморрант и другие. </w:t>
      </w:r>
    </w:p>
    <w:p w:rsidR="00996770" w:rsidRDefault="00AD0531" w:rsidP="00AD0531">
      <w:pPr>
        <w:spacing w:line="276" w:lineRule="auto"/>
        <w:ind w:left="180" w:right="-81"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Много в крае реликтовых растений входящих в состав так называемой древней тургайской флоры, распространенной на материке Евразия в конце палеогена – начале неогена. Чаще всего они не чувствуют себя угнетенными, широко распространены на материке, а нередко и преобладают в составе разнообразных растительных группировок. Эти растения придают своеобразный колорит растительности Приморья, в том числе и Кировского района. </w:t>
      </w:r>
    </w:p>
    <w:p w:rsidR="00AD0531" w:rsidRDefault="00AD0531" w:rsidP="00AD0531">
      <w:pPr>
        <w:spacing w:line="276" w:lineRule="auto"/>
        <w:ind w:left="180" w:right="-81" w:firstLine="540"/>
        <w:jc w:val="both"/>
        <w:rPr>
          <w:sz w:val="28"/>
          <w:szCs w:val="28"/>
        </w:rPr>
      </w:pPr>
      <w:r>
        <w:rPr>
          <w:sz w:val="28"/>
          <w:szCs w:val="28"/>
        </w:rPr>
        <w:t>Собственно широколиственные леса занимают сравнительно небольшую площадь и произрастают на равнинах, в речных долинах, в предгорьях. Это дубовые или липовые леса.</w:t>
      </w:r>
    </w:p>
    <w:p w:rsidR="00AD0531" w:rsidRDefault="00AD0531" w:rsidP="00AD0531">
      <w:pPr>
        <w:spacing w:line="276" w:lineRule="auto"/>
        <w:ind w:left="180" w:right="-81" w:firstLine="540"/>
        <w:jc w:val="both"/>
        <w:rPr>
          <w:sz w:val="28"/>
          <w:szCs w:val="28"/>
        </w:rPr>
      </w:pPr>
      <w:r>
        <w:rPr>
          <w:sz w:val="28"/>
          <w:szCs w:val="28"/>
        </w:rPr>
        <w:t>Господствующими лесными формами здесь являются лиственные и пихтово-елевые леса, небольшие площади заняты лесами и сибирской и корейской елей. По долинам рек обычные тополевые леса, рощи древневидовых  ив, а на заболоченных местах - заросли пушистой ольхи.</w:t>
      </w:r>
    </w:p>
    <w:p w:rsidR="00AD0531" w:rsidRDefault="00AD0531" w:rsidP="00AD0531">
      <w:pPr>
        <w:spacing w:line="276" w:lineRule="auto"/>
        <w:ind w:left="180" w:right="-81"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Зона хвойных лесов – суровая и строгая тайга, где недр и его широколиственные спутники заменены лиственницей и елью. В долинах рек мало лиан, пышных кустарников, их сменили болота, в прирусловой части истоков горных  потоков – бордюры из тополя. </w:t>
      </w:r>
    </w:p>
    <w:p w:rsidR="00466D4B" w:rsidRDefault="00AD0531" w:rsidP="00AD0531">
      <w:pPr>
        <w:spacing w:line="276" w:lineRule="auto"/>
        <w:ind w:left="180" w:right="-81"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Царство пихт и елей поразительно однообразно, словно бы заколдованное царство Берендея. Все три вида елей – аянская, сибирская и корейская – крупные деревья с колоноподобными стволами и сильной корневой системой, стелющейся по поверхности почвы. Чем дальше на юг, тем богаче становится </w:t>
      </w:r>
      <w:r>
        <w:rPr>
          <w:sz w:val="28"/>
          <w:szCs w:val="28"/>
        </w:rPr>
        <w:lastRenderedPageBreak/>
        <w:t>растительность.</w:t>
      </w:r>
      <w:r w:rsidR="00996770">
        <w:rPr>
          <w:sz w:val="28"/>
          <w:szCs w:val="28"/>
        </w:rPr>
        <w:t xml:space="preserve"> Кировский район прекрасен и сказочно богат </w:t>
      </w:r>
      <w:r w:rsidR="00466D4B">
        <w:rPr>
          <w:sz w:val="28"/>
          <w:szCs w:val="28"/>
        </w:rPr>
        <w:t>растительностью.</w:t>
      </w:r>
    </w:p>
    <w:p w:rsidR="00AD0531" w:rsidRDefault="00466D4B" w:rsidP="00466D4B">
      <w:pPr>
        <w:spacing w:line="276" w:lineRule="auto"/>
        <w:ind w:right="-81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576319" cy="2682240"/>
            <wp:effectExtent l="19050" t="0" r="5081" b="0"/>
            <wp:docPr id="53" name="Рисунок 53" descr="Z:\ЭКОНОМИКА\АЛЕКСАНДРОВА  Т.А\Стенд, инвест. потенциал\Тане\фото объектов\фото № 8. г. Золотая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ЭКОНОМИКА\АЛЕКСАНДРОВА  Т.А\Стенд, инвест. потенциал\Тане\фото объектов\фото № 8. г. Золотая\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319" cy="2682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0531" w:rsidRDefault="00AD0531" w:rsidP="00AD0531">
      <w:pPr>
        <w:spacing w:line="276" w:lineRule="auto"/>
        <w:ind w:left="180" w:right="-81" w:firstLine="540"/>
        <w:jc w:val="both"/>
        <w:rPr>
          <w:sz w:val="28"/>
          <w:szCs w:val="28"/>
        </w:rPr>
      </w:pPr>
    </w:p>
    <w:p w:rsidR="00AD0531" w:rsidRDefault="00AD0531" w:rsidP="00AD0531">
      <w:pPr>
        <w:spacing w:line="276" w:lineRule="auto"/>
        <w:ind w:right="-81"/>
        <w:jc w:val="center"/>
        <w:rPr>
          <w:b/>
          <w:sz w:val="28"/>
          <w:szCs w:val="28"/>
        </w:rPr>
      </w:pPr>
      <w:r w:rsidRPr="007F7C80">
        <w:rPr>
          <w:b/>
          <w:sz w:val="28"/>
          <w:szCs w:val="28"/>
        </w:rPr>
        <w:t>1.</w:t>
      </w:r>
      <w:r w:rsidR="007F7C80">
        <w:rPr>
          <w:b/>
          <w:sz w:val="28"/>
          <w:szCs w:val="28"/>
        </w:rPr>
        <w:t>7</w:t>
      </w:r>
      <w:r w:rsidRPr="007F7C80">
        <w:rPr>
          <w:b/>
          <w:sz w:val="28"/>
          <w:szCs w:val="28"/>
        </w:rPr>
        <w:t>. Животный мир</w:t>
      </w:r>
    </w:p>
    <w:p w:rsidR="00AD0531" w:rsidRDefault="00AD0531" w:rsidP="00AD0531">
      <w:pPr>
        <w:spacing w:line="276" w:lineRule="auto"/>
        <w:ind w:left="180" w:right="-81"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Богатая лесная, лесостепная, лугово-степная растительность района, в пределах которого развиты разнообразные ландшафты, создают благоприятные условия существования природных обитателей. Мир лесов, лугов, водоемов богат и разнолик, хотя и оказался в значительной зависимости от хозяйственной деятельности человека. </w:t>
      </w:r>
    </w:p>
    <w:p w:rsidR="00AD0531" w:rsidRDefault="00AD0531" w:rsidP="00AD0531">
      <w:pPr>
        <w:spacing w:line="276" w:lineRule="auto"/>
        <w:ind w:left="180" w:right="-81" w:firstLine="540"/>
        <w:jc w:val="both"/>
        <w:rPr>
          <w:sz w:val="28"/>
          <w:szCs w:val="28"/>
        </w:rPr>
      </w:pPr>
      <w:r>
        <w:rPr>
          <w:sz w:val="28"/>
          <w:szCs w:val="28"/>
        </w:rPr>
        <w:t>Среди млекопитающих первенство принадлежит мелким грызунам. В хвойно-широколиственных лесах обитает большая группа землероек-бурозубок.</w:t>
      </w:r>
    </w:p>
    <w:p w:rsidR="00AD0531" w:rsidRDefault="00AD0531" w:rsidP="00AD0531">
      <w:pPr>
        <w:spacing w:line="276" w:lineRule="auto"/>
        <w:ind w:left="180" w:right="-81" w:firstLine="540"/>
        <w:jc w:val="both"/>
        <w:rPr>
          <w:sz w:val="28"/>
          <w:szCs w:val="28"/>
        </w:rPr>
      </w:pPr>
      <w:r>
        <w:rPr>
          <w:sz w:val="28"/>
          <w:szCs w:val="28"/>
        </w:rPr>
        <w:t>Вдоль лесных опушек обитает маньчжурский заяц. Его преследуют хищники: лиса, редко колонок. В отрогах мелкосопочника и в речных долинах довольно часто обитает енотовидная собака, а в широколиственных лесах – барсук, ночами создающий порои почвы в поисках почвы.</w:t>
      </w:r>
    </w:p>
    <w:p w:rsidR="00AD0531" w:rsidRDefault="00AD0531" w:rsidP="00AD0531">
      <w:pPr>
        <w:spacing w:line="276" w:lineRule="auto"/>
        <w:ind w:left="180" w:right="-81" w:firstLine="540"/>
        <w:jc w:val="both"/>
        <w:rPr>
          <w:sz w:val="28"/>
          <w:szCs w:val="28"/>
        </w:rPr>
      </w:pPr>
      <w:r>
        <w:rPr>
          <w:sz w:val="28"/>
          <w:szCs w:val="28"/>
        </w:rPr>
        <w:t>В глухих распадках Синего хребта, иногда может затаиться редкий и осторожный хищник – рысь. На ветвях дуба кормится желудями черный белогрудый медведь, но он встречается очень редко. Его более крупный собрат – бурый медведь попадается часто и не редко бывает незваным гостем в поселках.</w:t>
      </w:r>
    </w:p>
    <w:p w:rsidR="00AD0531" w:rsidRDefault="00AD0531" w:rsidP="00AD0531">
      <w:pPr>
        <w:spacing w:line="276" w:lineRule="auto"/>
        <w:ind w:left="180" w:right="-81" w:firstLine="540"/>
        <w:jc w:val="both"/>
        <w:rPr>
          <w:sz w:val="28"/>
          <w:szCs w:val="28"/>
        </w:rPr>
      </w:pPr>
      <w:r>
        <w:rPr>
          <w:sz w:val="28"/>
          <w:szCs w:val="28"/>
        </w:rPr>
        <w:t>Внимательный следопыт может обнаружить следы дальневосточного царя зверей амурского тигра. Его присутствие обычно свидетельствует о многочисленных копытных: косули, изюбря, кабарги и кабана.  На берегах водоемов можно встретить выдру. Весьма многочисленна ондатра.</w:t>
      </w:r>
    </w:p>
    <w:p w:rsidR="00AD0531" w:rsidRDefault="00AD0531" w:rsidP="00AD0531">
      <w:pPr>
        <w:spacing w:line="276" w:lineRule="auto"/>
        <w:ind w:left="180" w:right="-81"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Богат мир птиц. В первой половине лета слышны трели синего и сибирского соловьев и красивая мелодия иволги. На стволах деревьев обитают поползень, пестрый дятел, в глухих таежных распадках слышен свист рябчика. В предгорьях встречаются голубая сорока, ширококрылая мухоловка, таежная </w:t>
      </w:r>
      <w:r>
        <w:rPr>
          <w:sz w:val="28"/>
          <w:szCs w:val="28"/>
        </w:rPr>
        <w:lastRenderedPageBreak/>
        <w:t xml:space="preserve">овсянка. В хвойно-широколиственных лесах Синегорья обитает кедровка. В речных поймах можно услышать синего дрозда. На краю леса держится синица. Среди ночных птиц нередка иглокотая сова. </w:t>
      </w:r>
    </w:p>
    <w:p w:rsidR="00AD0531" w:rsidRDefault="00AD0531" w:rsidP="00AD0531">
      <w:pPr>
        <w:spacing w:line="276" w:lineRule="auto"/>
        <w:ind w:left="180" w:right="-81"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Весной и осенью мир пернатых обогащается перелетными водоплавающими. Среди них встречаются – цапли, утки и другие. На границе луговых степей и широколиственных лесов довольно часто встречаются фазан, скворец, жаворонок. </w:t>
      </w:r>
    </w:p>
    <w:p w:rsidR="001A271F" w:rsidRDefault="001A271F" w:rsidP="00D862D3">
      <w:pPr>
        <w:spacing w:line="276" w:lineRule="auto"/>
        <w:ind w:firstLine="709"/>
        <w:jc w:val="both"/>
        <w:rPr>
          <w:rFonts w:ascii="Times New Roman CYR" w:hAnsi="Times New Roman CYR"/>
          <w:sz w:val="28"/>
          <w:szCs w:val="28"/>
        </w:rPr>
      </w:pPr>
    </w:p>
    <w:p w:rsidR="00D862D3" w:rsidRPr="00D862D3" w:rsidRDefault="00D862D3" w:rsidP="00D862D3">
      <w:pPr>
        <w:spacing w:line="276" w:lineRule="auto"/>
        <w:ind w:firstLine="709"/>
        <w:jc w:val="both"/>
        <w:rPr>
          <w:sz w:val="28"/>
          <w:szCs w:val="28"/>
        </w:rPr>
      </w:pPr>
      <w:r w:rsidRPr="00D862D3">
        <w:rPr>
          <w:rFonts w:ascii="Times New Roman CYR" w:hAnsi="Times New Roman CYR"/>
          <w:sz w:val="28"/>
          <w:szCs w:val="28"/>
        </w:rPr>
        <w:t xml:space="preserve">Природные и климатические условия в значительной степени определяют особенности социально-экономического развития и структуру хозяйства района. Основными отраслями экономики являются: </w:t>
      </w:r>
      <w:r w:rsidR="001A271F" w:rsidRPr="00D862D3">
        <w:rPr>
          <w:rFonts w:ascii="Times New Roman CYR" w:hAnsi="Times New Roman CYR"/>
          <w:sz w:val="28"/>
          <w:szCs w:val="28"/>
        </w:rPr>
        <w:t>сельское хозяйство</w:t>
      </w:r>
      <w:r w:rsidR="001A271F">
        <w:rPr>
          <w:rFonts w:ascii="Times New Roman CYR" w:hAnsi="Times New Roman CYR"/>
          <w:sz w:val="28"/>
          <w:szCs w:val="28"/>
        </w:rPr>
        <w:t>,</w:t>
      </w:r>
      <w:r w:rsidR="001A271F" w:rsidRPr="00D862D3">
        <w:rPr>
          <w:rFonts w:ascii="Times New Roman CYR" w:hAnsi="Times New Roman CYR"/>
          <w:sz w:val="28"/>
          <w:szCs w:val="28"/>
        </w:rPr>
        <w:t xml:space="preserve"> </w:t>
      </w:r>
      <w:r w:rsidRPr="00D862D3">
        <w:rPr>
          <w:rFonts w:ascii="Times New Roman CYR" w:hAnsi="Times New Roman CYR"/>
          <w:sz w:val="28"/>
          <w:szCs w:val="28"/>
        </w:rPr>
        <w:t>санаторно-курортная деятельность,</w:t>
      </w:r>
      <w:r w:rsidR="001A271F">
        <w:rPr>
          <w:rFonts w:ascii="Times New Roman CYR" w:hAnsi="Times New Roman CYR"/>
          <w:sz w:val="28"/>
          <w:szCs w:val="28"/>
        </w:rPr>
        <w:t xml:space="preserve"> т</w:t>
      </w:r>
      <w:r w:rsidRPr="00D862D3">
        <w:rPr>
          <w:sz w:val="28"/>
          <w:szCs w:val="28"/>
        </w:rPr>
        <w:t>орговля и сфера быта</w:t>
      </w:r>
      <w:r w:rsidR="001A271F">
        <w:rPr>
          <w:sz w:val="28"/>
          <w:szCs w:val="28"/>
        </w:rPr>
        <w:t>,</w:t>
      </w:r>
      <w:r w:rsidR="001A271F" w:rsidRPr="001A271F">
        <w:rPr>
          <w:rFonts w:ascii="Times New Roman CYR" w:hAnsi="Times New Roman CYR"/>
          <w:sz w:val="28"/>
          <w:szCs w:val="28"/>
        </w:rPr>
        <w:t xml:space="preserve"> </w:t>
      </w:r>
      <w:r w:rsidR="001A271F" w:rsidRPr="00D862D3">
        <w:rPr>
          <w:rFonts w:ascii="Times New Roman CYR" w:hAnsi="Times New Roman CYR"/>
          <w:sz w:val="28"/>
          <w:szCs w:val="28"/>
        </w:rPr>
        <w:t>пищевая и перерабатывающая промышленность</w:t>
      </w:r>
      <w:r w:rsidR="001A271F">
        <w:rPr>
          <w:rFonts w:ascii="Times New Roman CYR" w:hAnsi="Times New Roman CYR"/>
          <w:sz w:val="28"/>
          <w:szCs w:val="28"/>
        </w:rPr>
        <w:t>.</w:t>
      </w:r>
    </w:p>
    <w:p w:rsidR="00D862D3" w:rsidRPr="00D862D3" w:rsidRDefault="00D862D3" w:rsidP="00D862D3">
      <w:pPr>
        <w:spacing w:line="276" w:lineRule="auto"/>
        <w:ind w:firstLine="709"/>
        <w:jc w:val="both"/>
        <w:rPr>
          <w:rFonts w:ascii="Times New Roman CYR" w:hAnsi="Times New Roman CYR"/>
          <w:sz w:val="28"/>
          <w:szCs w:val="28"/>
        </w:rPr>
      </w:pPr>
      <w:r w:rsidRPr="00D862D3">
        <w:rPr>
          <w:rFonts w:ascii="Times New Roman CYR" w:hAnsi="Times New Roman CYR"/>
          <w:sz w:val="28"/>
          <w:szCs w:val="28"/>
        </w:rPr>
        <w:t xml:space="preserve"> Природные условия района благоприятны для развития пчеловодства, промысла и заготовки дикорастущих ягод, грибов, орехов.</w:t>
      </w:r>
    </w:p>
    <w:p w:rsidR="00745C43" w:rsidRPr="00BD6BDF" w:rsidRDefault="00745C43" w:rsidP="00745C43">
      <w:pPr>
        <w:ind w:firstLine="709"/>
        <w:jc w:val="both"/>
        <w:rPr>
          <w:b/>
        </w:rPr>
      </w:pPr>
    </w:p>
    <w:p w:rsidR="00745771" w:rsidRDefault="00745771"/>
    <w:p w:rsidR="00763DB7" w:rsidRDefault="002F1CF4" w:rsidP="002F1CF4">
      <w:pPr>
        <w:ind w:left="360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2.</w:t>
      </w:r>
      <w:r w:rsidR="00BD6BDF" w:rsidRPr="002F1CF4">
        <w:rPr>
          <w:b/>
          <w:color w:val="000000"/>
          <w:sz w:val="28"/>
          <w:szCs w:val="28"/>
        </w:rPr>
        <w:t>Особо охраняемая природная территория местного значения - зона покоя «Средняя Крыловка»</w:t>
      </w:r>
    </w:p>
    <w:p w:rsidR="002F1CF4" w:rsidRPr="002F1CF4" w:rsidRDefault="002F1CF4" w:rsidP="002F1CF4">
      <w:pPr>
        <w:ind w:left="360"/>
        <w:jc w:val="center"/>
        <w:rPr>
          <w:b/>
          <w:sz w:val="28"/>
          <w:szCs w:val="28"/>
        </w:rPr>
      </w:pPr>
    </w:p>
    <w:p w:rsidR="00E10ADF" w:rsidRDefault="00E10ADF" w:rsidP="00E10ADF">
      <w:pPr>
        <w:spacing w:line="276" w:lineRule="auto"/>
        <w:ind w:firstLine="708"/>
        <w:jc w:val="both"/>
        <w:rPr>
          <w:color w:val="000000"/>
          <w:sz w:val="28"/>
          <w:szCs w:val="28"/>
        </w:rPr>
      </w:pPr>
      <w:r w:rsidRPr="00E10ADF">
        <w:rPr>
          <w:color w:val="000000"/>
          <w:sz w:val="28"/>
          <w:szCs w:val="28"/>
        </w:rPr>
        <w:t>На территории Кировского муниципального района постановлением</w:t>
      </w:r>
      <w:r w:rsidRPr="00E10ADF">
        <w:rPr>
          <w:color w:val="000000"/>
          <w:sz w:val="28"/>
          <w:szCs w:val="28"/>
        </w:rPr>
        <w:br/>
        <w:t>главы Кировского муниципального района Приморского края от 10.07.2006</w:t>
      </w:r>
      <w:r>
        <w:rPr>
          <w:color w:val="000000"/>
          <w:sz w:val="28"/>
          <w:szCs w:val="28"/>
        </w:rPr>
        <w:t xml:space="preserve"> года </w:t>
      </w:r>
      <w:r w:rsidRPr="00E10ADF">
        <w:rPr>
          <w:color w:val="000000"/>
          <w:sz w:val="28"/>
          <w:szCs w:val="28"/>
        </w:rPr>
        <w:t>№ 385 «О создании зоны покоя природных ландшафтов «Средняя Крыловка»</w:t>
      </w:r>
      <w:r>
        <w:rPr>
          <w:color w:val="000000"/>
          <w:sz w:val="28"/>
          <w:szCs w:val="28"/>
        </w:rPr>
        <w:t xml:space="preserve"> </w:t>
      </w:r>
      <w:r w:rsidRPr="00E10ADF">
        <w:rPr>
          <w:color w:val="000000"/>
          <w:sz w:val="28"/>
          <w:szCs w:val="28"/>
        </w:rPr>
        <w:t xml:space="preserve">создана </w:t>
      </w:r>
      <w:r>
        <w:rPr>
          <w:color w:val="000000"/>
          <w:sz w:val="28"/>
          <w:szCs w:val="28"/>
        </w:rPr>
        <w:t xml:space="preserve">единственная в крае муниципальная </w:t>
      </w:r>
      <w:r w:rsidRPr="00E10ADF">
        <w:rPr>
          <w:color w:val="000000"/>
          <w:sz w:val="28"/>
          <w:szCs w:val="28"/>
        </w:rPr>
        <w:t>особо охраняемая природная территория (далее</w:t>
      </w:r>
      <w:r>
        <w:rPr>
          <w:color w:val="000000"/>
          <w:sz w:val="28"/>
          <w:szCs w:val="28"/>
        </w:rPr>
        <w:t xml:space="preserve"> </w:t>
      </w:r>
      <w:r w:rsidRPr="00E10ADF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 xml:space="preserve"> ООПТ) местного </w:t>
      </w:r>
      <w:r w:rsidRPr="00E10ADF">
        <w:rPr>
          <w:color w:val="000000"/>
          <w:sz w:val="28"/>
          <w:szCs w:val="28"/>
        </w:rPr>
        <w:t>значения -</w:t>
      </w:r>
      <w:r>
        <w:rPr>
          <w:color w:val="000000"/>
          <w:sz w:val="28"/>
          <w:szCs w:val="28"/>
        </w:rPr>
        <w:t xml:space="preserve"> зона покоя «Средняя Крыловка». </w:t>
      </w:r>
      <w:r w:rsidRPr="00E10ADF">
        <w:rPr>
          <w:color w:val="000000"/>
          <w:sz w:val="28"/>
          <w:szCs w:val="28"/>
        </w:rPr>
        <w:t>На базе данной ООПТ схемо</w:t>
      </w:r>
      <w:r>
        <w:rPr>
          <w:color w:val="000000"/>
          <w:sz w:val="28"/>
          <w:szCs w:val="28"/>
        </w:rPr>
        <w:t xml:space="preserve">й территориального планирования </w:t>
      </w:r>
      <w:r w:rsidRPr="00E10ADF">
        <w:rPr>
          <w:color w:val="000000"/>
          <w:sz w:val="28"/>
          <w:szCs w:val="28"/>
        </w:rPr>
        <w:t>Приморского края, утвержденн</w:t>
      </w:r>
      <w:r>
        <w:rPr>
          <w:color w:val="000000"/>
          <w:sz w:val="28"/>
          <w:szCs w:val="28"/>
        </w:rPr>
        <w:t xml:space="preserve">ой постановлением Администрации </w:t>
      </w:r>
      <w:r w:rsidRPr="00E10ADF">
        <w:rPr>
          <w:color w:val="000000"/>
          <w:sz w:val="28"/>
          <w:szCs w:val="28"/>
        </w:rPr>
        <w:t>Приморского края от 30 ноября 2009 № 323-па, предусмотрено создание</w:t>
      </w:r>
      <w:r>
        <w:rPr>
          <w:color w:val="000000"/>
          <w:sz w:val="28"/>
          <w:szCs w:val="28"/>
        </w:rPr>
        <w:t xml:space="preserve"> </w:t>
      </w:r>
      <w:r w:rsidRPr="00E10ADF">
        <w:rPr>
          <w:color w:val="000000"/>
          <w:sz w:val="28"/>
          <w:szCs w:val="28"/>
        </w:rPr>
        <w:t>заказника краево</w:t>
      </w:r>
      <w:r>
        <w:rPr>
          <w:color w:val="000000"/>
          <w:sz w:val="28"/>
          <w:szCs w:val="28"/>
        </w:rPr>
        <w:t>го значения «Средняя Крыловка». Зона покоя создана с ц</w:t>
      </w:r>
      <w:r w:rsidRPr="00E10ADF">
        <w:rPr>
          <w:color w:val="000000"/>
          <w:sz w:val="28"/>
          <w:szCs w:val="28"/>
        </w:rPr>
        <w:t>ель</w:t>
      </w:r>
      <w:r>
        <w:rPr>
          <w:color w:val="000000"/>
          <w:sz w:val="28"/>
          <w:szCs w:val="28"/>
        </w:rPr>
        <w:t>ю</w:t>
      </w:r>
      <w:r w:rsidRPr="00E10ADF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сохранения</w:t>
      </w:r>
      <w:r w:rsidRPr="00E10ADF">
        <w:rPr>
          <w:color w:val="000000"/>
          <w:sz w:val="28"/>
          <w:szCs w:val="28"/>
        </w:rPr>
        <w:t xml:space="preserve"> в первоначальном состоянии природных комплексов; сохранение и воспроизводство природных ресурсов, в том числе увеличение численности объектов животного мира; поддержание экологического баланса при осуществлении ограниченной хозяйственной деятельности по использованию отдельных видов природных ресурсов и объектов. Зона покоя включает в свою территорию природные ландшафты Центрального Сихотэ-Алиня как уникального природного объекта, представляющего собой участок девственной Уссурийской тайги, имеющего всемирную значимость с эстетической,</w:t>
      </w:r>
      <w:r>
        <w:rPr>
          <w:color w:val="000000"/>
          <w:sz w:val="28"/>
          <w:szCs w:val="28"/>
        </w:rPr>
        <w:t xml:space="preserve"> </w:t>
      </w:r>
      <w:r w:rsidRPr="00E10ADF">
        <w:rPr>
          <w:color w:val="000000"/>
          <w:sz w:val="28"/>
          <w:szCs w:val="28"/>
        </w:rPr>
        <w:t>научной, эколого-воспитательной и познавательной точек зрения</w:t>
      </w:r>
      <w:r>
        <w:rPr>
          <w:color w:val="000000"/>
          <w:sz w:val="28"/>
          <w:szCs w:val="28"/>
        </w:rPr>
        <w:t>.</w:t>
      </w:r>
    </w:p>
    <w:p w:rsidR="00E10ADF" w:rsidRPr="00E10ADF" w:rsidRDefault="00E10ADF" w:rsidP="00E10ADF">
      <w:pPr>
        <w:spacing w:line="276" w:lineRule="auto"/>
        <w:ind w:firstLine="708"/>
        <w:jc w:val="both"/>
        <w:rPr>
          <w:sz w:val="28"/>
          <w:szCs w:val="28"/>
        </w:rPr>
      </w:pPr>
      <w:r w:rsidRPr="00E10ADF">
        <w:rPr>
          <w:color w:val="000000"/>
          <w:sz w:val="28"/>
          <w:szCs w:val="28"/>
        </w:rPr>
        <w:t>Территорию зоны покоя природных ландшафтов планируется использовать в культурно</w:t>
      </w:r>
      <w:r>
        <w:rPr>
          <w:color w:val="000000"/>
          <w:sz w:val="28"/>
          <w:szCs w:val="28"/>
        </w:rPr>
        <w:t xml:space="preserve"> -</w:t>
      </w:r>
      <w:r w:rsidRPr="00E10ADF">
        <w:rPr>
          <w:color w:val="000000"/>
          <w:sz w:val="28"/>
          <w:szCs w:val="28"/>
        </w:rPr>
        <w:t xml:space="preserve"> оздоровительных, экскурсионных, эколого-просветительских, спортивно</w:t>
      </w:r>
      <w:r w:rsidRPr="00E10ADF">
        <w:rPr>
          <w:color w:val="000000"/>
          <w:sz w:val="28"/>
          <w:szCs w:val="28"/>
        </w:rPr>
        <w:softHyphen/>
        <w:t xml:space="preserve"> охотничьих, научно-исследовательских целях, а также культивирования женьшеня под пологом леса в естественных условиях</w:t>
      </w:r>
      <w:r>
        <w:rPr>
          <w:color w:val="000000"/>
          <w:sz w:val="28"/>
          <w:szCs w:val="28"/>
        </w:rPr>
        <w:t>.</w:t>
      </w:r>
    </w:p>
    <w:p w:rsidR="00BD6BDF" w:rsidRDefault="00BD6BDF" w:rsidP="00507093">
      <w:pPr>
        <w:ind w:firstLine="709"/>
        <w:jc w:val="center"/>
        <w:rPr>
          <w:b/>
          <w:sz w:val="26"/>
          <w:szCs w:val="26"/>
        </w:rPr>
      </w:pPr>
    </w:p>
    <w:p w:rsidR="00507093" w:rsidRPr="003907B6" w:rsidRDefault="00BD6BDF" w:rsidP="00507093">
      <w:pPr>
        <w:ind w:firstLine="709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3. </w:t>
      </w:r>
      <w:r w:rsidR="00CE43B5">
        <w:rPr>
          <w:b/>
          <w:sz w:val="26"/>
          <w:szCs w:val="26"/>
        </w:rPr>
        <w:t xml:space="preserve"> </w:t>
      </w:r>
      <w:r w:rsidR="00507093" w:rsidRPr="003907B6">
        <w:rPr>
          <w:b/>
          <w:sz w:val="26"/>
          <w:szCs w:val="26"/>
        </w:rPr>
        <w:t>Распределение земель по категориям</w:t>
      </w:r>
    </w:p>
    <w:p w:rsidR="00507093" w:rsidRPr="003907B6" w:rsidRDefault="00507093" w:rsidP="00507093">
      <w:pPr>
        <w:ind w:firstLine="709"/>
        <w:jc w:val="center"/>
        <w:rPr>
          <w:b/>
          <w:sz w:val="26"/>
          <w:szCs w:val="26"/>
        </w:rPr>
      </w:pPr>
    </w:p>
    <w:p w:rsidR="00507093" w:rsidRPr="00272FA6" w:rsidRDefault="00507093" w:rsidP="00507093">
      <w:pPr>
        <w:ind w:firstLine="567"/>
        <w:jc w:val="both"/>
        <w:rPr>
          <w:sz w:val="28"/>
          <w:szCs w:val="28"/>
        </w:rPr>
      </w:pPr>
      <w:r w:rsidRPr="00272FA6">
        <w:rPr>
          <w:sz w:val="28"/>
          <w:szCs w:val="28"/>
        </w:rPr>
        <w:t xml:space="preserve">Общая площадь территории Кировского муниципального района составляет 3483,9 км². </w:t>
      </w:r>
    </w:p>
    <w:p w:rsidR="00507093" w:rsidRPr="00272FA6" w:rsidRDefault="00507093" w:rsidP="00507093">
      <w:pPr>
        <w:ind w:firstLine="567"/>
        <w:jc w:val="both"/>
        <w:rPr>
          <w:sz w:val="28"/>
          <w:szCs w:val="28"/>
        </w:rPr>
      </w:pPr>
      <w:r w:rsidRPr="00272FA6">
        <w:rPr>
          <w:sz w:val="28"/>
          <w:szCs w:val="28"/>
        </w:rPr>
        <w:t>Таблица 3.2.1 Распределение земель по категориям</w:t>
      </w:r>
    </w:p>
    <w:tbl>
      <w:tblPr>
        <w:tblW w:w="9356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103"/>
        <w:gridCol w:w="1418"/>
        <w:gridCol w:w="1417"/>
        <w:gridCol w:w="1418"/>
      </w:tblGrid>
      <w:tr w:rsidR="00507093" w:rsidRPr="003907B6" w:rsidTr="00242F55">
        <w:trPr>
          <w:trHeight w:val="283"/>
        </w:trPr>
        <w:tc>
          <w:tcPr>
            <w:tcW w:w="5103" w:type="dxa"/>
            <w:vMerge w:val="restart"/>
            <w:vAlign w:val="center"/>
          </w:tcPr>
          <w:p w:rsidR="00507093" w:rsidRPr="003907B6" w:rsidRDefault="00507093" w:rsidP="00242F55">
            <w:pPr>
              <w:jc w:val="center"/>
            </w:pPr>
            <w:r w:rsidRPr="003907B6">
              <w:t>Категория земель</w:t>
            </w:r>
          </w:p>
        </w:tc>
        <w:tc>
          <w:tcPr>
            <w:tcW w:w="4253" w:type="dxa"/>
            <w:gridSpan w:val="3"/>
          </w:tcPr>
          <w:p w:rsidR="00507093" w:rsidRPr="003907B6" w:rsidRDefault="00507093" w:rsidP="00242F55">
            <w:pPr>
              <w:jc w:val="center"/>
            </w:pPr>
            <w:r w:rsidRPr="003907B6">
              <w:t>Площадь земель по различным источникам</w:t>
            </w:r>
          </w:p>
        </w:tc>
      </w:tr>
      <w:tr w:rsidR="00507093" w:rsidRPr="003907B6" w:rsidTr="00242F55">
        <w:trPr>
          <w:trHeight w:val="470"/>
        </w:trPr>
        <w:tc>
          <w:tcPr>
            <w:tcW w:w="5103" w:type="dxa"/>
            <w:vMerge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  <w:r w:rsidRPr="003907B6">
              <w:t>Площадь</w:t>
            </w:r>
            <w:r w:rsidRPr="003907B6">
              <w:rPr>
                <w:vertAlign w:val="superscript"/>
              </w:rPr>
              <w:t>1</w:t>
            </w:r>
            <w:r w:rsidRPr="003907B6">
              <w:t>, га</w:t>
            </w:r>
          </w:p>
        </w:tc>
        <w:tc>
          <w:tcPr>
            <w:tcW w:w="1417" w:type="dxa"/>
          </w:tcPr>
          <w:p w:rsidR="00507093" w:rsidRPr="003907B6" w:rsidRDefault="00507093" w:rsidP="00242F55">
            <w:pPr>
              <w:jc w:val="center"/>
            </w:pPr>
            <w:r w:rsidRPr="003907B6">
              <w:t>Площадь</w:t>
            </w:r>
            <w:r w:rsidRPr="003907B6">
              <w:rPr>
                <w:vertAlign w:val="superscript"/>
              </w:rPr>
              <w:t>2</w:t>
            </w:r>
            <w:r w:rsidRPr="003907B6">
              <w:t xml:space="preserve">, </w:t>
            </w:r>
          </w:p>
          <w:p w:rsidR="00507093" w:rsidRPr="003907B6" w:rsidRDefault="00507093" w:rsidP="00242F55">
            <w:pPr>
              <w:jc w:val="center"/>
            </w:pPr>
            <w:r w:rsidRPr="003907B6">
              <w:t>тыс.га</w:t>
            </w: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  <w:r w:rsidRPr="003907B6">
              <w:t>%</w:t>
            </w:r>
          </w:p>
        </w:tc>
      </w:tr>
      <w:tr w:rsidR="00507093" w:rsidRPr="003907B6" w:rsidTr="00242F55">
        <w:tc>
          <w:tcPr>
            <w:tcW w:w="5103" w:type="dxa"/>
          </w:tcPr>
          <w:p w:rsidR="00507093" w:rsidRPr="003907B6" w:rsidRDefault="00507093" w:rsidP="00242F55">
            <w:r w:rsidRPr="003907B6">
              <w:t>Земли сельскохозяйственного назначения:</w:t>
            </w: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  <w:r w:rsidRPr="003907B6">
              <w:t>123 358</w:t>
            </w:r>
          </w:p>
        </w:tc>
        <w:tc>
          <w:tcPr>
            <w:tcW w:w="1417" w:type="dxa"/>
          </w:tcPr>
          <w:p w:rsidR="00507093" w:rsidRPr="003907B6" w:rsidRDefault="00507093" w:rsidP="00242F55">
            <w:pPr>
              <w:jc w:val="center"/>
            </w:pPr>
            <w:r w:rsidRPr="003907B6">
              <w:t>123,4</w:t>
            </w: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  <w:r w:rsidRPr="003907B6">
              <w:t>35,4</w:t>
            </w:r>
          </w:p>
        </w:tc>
      </w:tr>
      <w:tr w:rsidR="00507093" w:rsidRPr="003907B6" w:rsidTr="00242F55">
        <w:tc>
          <w:tcPr>
            <w:tcW w:w="5103" w:type="dxa"/>
          </w:tcPr>
          <w:p w:rsidR="00507093" w:rsidRPr="003907B6" w:rsidRDefault="00507093" w:rsidP="00242F55">
            <w:pPr>
              <w:rPr>
                <w:i/>
              </w:rPr>
            </w:pPr>
            <w:r w:rsidRPr="003907B6">
              <w:rPr>
                <w:i/>
              </w:rPr>
              <w:t>в т. ч. фонд перераспределения земель</w:t>
            </w: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  <w:r w:rsidRPr="003907B6">
              <w:t>29 691</w:t>
            </w:r>
          </w:p>
        </w:tc>
        <w:tc>
          <w:tcPr>
            <w:tcW w:w="1417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</w:p>
        </w:tc>
      </w:tr>
      <w:tr w:rsidR="00507093" w:rsidRPr="003907B6" w:rsidTr="00242F55">
        <w:tc>
          <w:tcPr>
            <w:tcW w:w="5103" w:type="dxa"/>
          </w:tcPr>
          <w:p w:rsidR="00507093" w:rsidRPr="003907B6" w:rsidRDefault="00507093" w:rsidP="00242F55"/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1417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</w:p>
        </w:tc>
      </w:tr>
      <w:tr w:rsidR="00507093" w:rsidRPr="003907B6" w:rsidTr="00242F55">
        <w:tc>
          <w:tcPr>
            <w:tcW w:w="5103" w:type="dxa"/>
          </w:tcPr>
          <w:p w:rsidR="00507093" w:rsidRPr="003907B6" w:rsidRDefault="00507093" w:rsidP="00242F55">
            <w:r w:rsidRPr="003907B6">
              <w:t>Земли населенных пунктов, в т.ч.:</w:t>
            </w: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  <w:r w:rsidRPr="003907B6">
              <w:t>4160</w:t>
            </w:r>
          </w:p>
        </w:tc>
        <w:tc>
          <w:tcPr>
            <w:tcW w:w="1417" w:type="dxa"/>
          </w:tcPr>
          <w:p w:rsidR="00507093" w:rsidRPr="003907B6" w:rsidRDefault="00507093" w:rsidP="00242F55">
            <w:pPr>
              <w:jc w:val="center"/>
            </w:pPr>
            <w:r w:rsidRPr="003907B6">
              <w:t>4,2</w:t>
            </w: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  <w:r w:rsidRPr="003907B6">
              <w:t>1,2</w:t>
            </w:r>
          </w:p>
        </w:tc>
      </w:tr>
      <w:tr w:rsidR="00507093" w:rsidRPr="003907B6" w:rsidTr="00242F55">
        <w:tc>
          <w:tcPr>
            <w:tcW w:w="5103" w:type="dxa"/>
          </w:tcPr>
          <w:p w:rsidR="00507093" w:rsidRPr="003907B6" w:rsidRDefault="00507093" w:rsidP="00242F55">
            <w:pPr>
              <w:rPr>
                <w:i/>
              </w:rPr>
            </w:pPr>
            <w:r w:rsidRPr="003907B6">
              <w:rPr>
                <w:i/>
              </w:rPr>
              <w:t>- городских населенных пунктов</w:t>
            </w: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  <w:r w:rsidRPr="003907B6">
              <w:t>1890</w:t>
            </w:r>
          </w:p>
        </w:tc>
        <w:tc>
          <w:tcPr>
            <w:tcW w:w="1417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</w:p>
        </w:tc>
      </w:tr>
      <w:tr w:rsidR="00507093" w:rsidRPr="003907B6" w:rsidTr="00242F55">
        <w:tc>
          <w:tcPr>
            <w:tcW w:w="5103" w:type="dxa"/>
          </w:tcPr>
          <w:p w:rsidR="00507093" w:rsidRPr="003907B6" w:rsidRDefault="00507093" w:rsidP="00242F55">
            <w:pPr>
              <w:rPr>
                <w:i/>
              </w:rPr>
            </w:pPr>
            <w:r w:rsidRPr="003907B6">
              <w:rPr>
                <w:i/>
              </w:rPr>
              <w:t>- сельских населенных пунктов</w:t>
            </w: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  <w:r w:rsidRPr="003907B6">
              <w:t>2270</w:t>
            </w:r>
          </w:p>
        </w:tc>
        <w:tc>
          <w:tcPr>
            <w:tcW w:w="1417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</w:p>
        </w:tc>
      </w:tr>
      <w:tr w:rsidR="00507093" w:rsidRPr="003907B6" w:rsidTr="00242F55">
        <w:tc>
          <w:tcPr>
            <w:tcW w:w="5103" w:type="dxa"/>
          </w:tcPr>
          <w:p w:rsidR="00507093" w:rsidRPr="003907B6" w:rsidRDefault="00507093" w:rsidP="00242F55"/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1417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</w:p>
        </w:tc>
      </w:tr>
      <w:tr w:rsidR="00507093" w:rsidRPr="003907B6" w:rsidTr="00242F55">
        <w:tc>
          <w:tcPr>
            <w:tcW w:w="5103" w:type="dxa"/>
          </w:tcPr>
          <w:p w:rsidR="00507093" w:rsidRPr="003907B6" w:rsidRDefault="00507093" w:rsidP="00242F55">
            <w:r w:rsidRPr="003907B6"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назначения, в т.ч.:</w:t>
            </w:r>
          </w:p>
        </w:tc>
        <w:tc>
          <w:tcPr>
            <w:tcW w:w="1418" w:type="dxa"/>
            <w:vAlign w:val="center"/>
          </w:tcPr>
          <w:p w:rsidR="00507093" w:rsidRPr="003907B6" w:rsidRDefault="00507093" w:rsidP="00242F55">
            <w:pPr>
              <w:jc w:val="center"/>
            </w:pPr>
            <w:r w:rsidRPr="003907B6">
              <w:t>1683</w:t>
            </w:r>
          </w:p>
        </w:tc>
        <w:tc>
          <w:tcPr>
            <w:tcW w:w="1417" w:type="dxa"/>
            <w:vAlign w:val="center"/>
          </w:tcPr>
          <w:p w:rsidR="00507093" w:rsidRPr="003907B6" w:rsidRDefault="00507093" w:rsidP="00242F55">
            <w:pPr>
              <w:jc w:val="center"/>
            </w:pPr>
            <w:r w:rsidRPr="003907B6">
              <w:t>1,6</w:t>
            </w:r>
          </w:p>
        </w:tc>
        <w:tc>
          <w:tcPr>
            <w:tcW w:w="1418" w:type="dxa"/>
            <w:vAlign w:val="center"/>
          </w:tcPr>
          <w:p w:rsidR="00507093" w:rsidRPr="003907B6" w:rsidRDefault="00507093" w:rsidP="00242F55">
            <w:pPr>
              <w:jc w:val="center"/>
            </w:pPr>
            <w:r w:rsidRPr="003907B6">
              <w:t>0,5</w:t>
            </w:r>
          </w:p>
        </w:tc>
      </w:tr>
      <w:tr w:rsidR="00507093" w:rsidRPr="003907B6" w:rsidTr="00242F55">
        <w:tc>
          <w:tcPr>
            <w:tcW w:w="5103" w:type="dxa"/>
          </w:tcPr>
          <w:p w:rsidR="00507093" w:rsidRPr="003907B6" w:rsidRDefault="00507093" w:rsidP="00242F55">
            <w:pPr>
              <w:rPr>
                <w:i/>
              </w:rPr>
            </w:pPr>
            <w:r w:rsidRPr="003907B6">
              <w:rPr>
                <w:i/>
              </w:rPr>
              <w:t>- земли промышленности</w:t>
            </w: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  <w:rPr>
                <w:i/>
              </w:rPr>
            </w:pPr>
            <w:r w:rsidRPr="003907B6">
              <w:rPr>
                <w:i/>
              </w:rPr>
              <w:t>32</w:t>
            </w:r>
          </w:p>
        </w:tc>
        <w:tc>
          <w:tcPr>
            <w:tcW w:w="1417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</w:p>
        </w:tc>
      </w:tr>
      <w:tr w:rsidR="00507093" w:rsidRPr="003907B6" w:rsidTr="00242F55">
        <w:tc>
          <w:tcPr>
            <w:tcW w:w="5103" w:type="dxa"/>
          </w:tcPr>
          <w:p w:rsidR="00507093" w:rsidRPr="003907B6" w:rsidRDefault="00507093" w:rsidP="00242F55">
            <w:pPr>
              <w:rPr>
                <w:i/>
              </w:rPr>
            </w:pPr>
            <w:r w:rsidRPr="003907B6">
              <w:rPr>
                <w:i/>
              </w:rPr>
              <w:t>- земли энергетики</w:t>
            </w: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  <w:rPr>
                <w:i/>
              </w:rPr>
            </w:pPr>
          </w:p>
        </w:tc>
        <w:tc>
          <w:tcPr>
            <w:tcW w:w="1417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</w:p>
        </w:tc>
      </w:tr>
      <w:tr w:rsidR="00507093" w:rsidRPr="003907B6" w:rsidTr="00242F55">
        <w:tc>
          <w:tcPr>
            <w:tcW w:w="5103" w:type="dxa"/>
          </w:tcPr>
          <w:p w:rsidR="00507093" w:rsidRPr="003907B6" w:rsidRDefault="00507093" w:rsidP="00242F55">
            <w:pPr>
              <w:rPr>
                <w:i/>
              </w:rPr>
            </w:pPr>
            <w:r w:rsidRPr="003907B6">
              <w:rPr>
                <w:i/>
              </w:rPr>
              <w:t>- земли транспорта, в т. ч.:</w:t>
            </w: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  <w:rPr>
                <w:i/>
              </w:rPr>
            </w:pPr>
            <w:r w:rsidRPr="003907B6">
              <w:rPr>
                <w:i/>
              </w:rPr>
              <w:t>764</w:t>
            </w:r>
          </w:p>
        </w:tc>
        <w:tc>
          <w:tcPr>
            <w:tcW w:w="1417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</w:p>
        </w:tc>
      </w:tr>
      <w:tr w:rsidR="00507093" w:rsidRPr="003907B6" w:rsidTr="00242F55">
        <w:tc>
          <w:tcPr>
            <w:tcW w:w="5103" w:type="dxa"/>
          </w:tcPr>
          <w:p w:rsidR="00507093" w:rsidRPr="003907B6" w:rsidRDefault="00507093" w:rsidP="00242F55">
            <w:pPr>
              <w:ind w:firstLine="601"/>
              <w:rPr>
                <w:i/>
              </w:rPr>
            </w:pPr>
            <w:r w:rsidRPr="003907B6">
              <w:rPr>
                <w:i/>
              </w:rPr>
              <w:t>железнодорожного транспорта</w:t>
            </w: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  <w:rPr>
                <w:i/>
              </w:rPr>
            </w:pPr>
            <w:r w:rsidRPr="003907B6">
              <w:rPr>
                <w:i/>
              </w:rPr>
              <w:t>321</w:t>
            </w:r>
          </w:p>
        </w:tc>
        <w:tc>
          <w:tcPr>
            <w:tcW w:w="1417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</w:p>
        </w:tc>
      </w:tr>
      <w:tr w:rsidR="00507093" w:rsidRPr="003907B6" w:rsidTr="00242F55">
        <w:tc>
          <w:tcPr>
            <w:tcW w:w="5103" w:type="dxa"/>
          </w:tcPr>
          <w:p w:rsidR="00507093" w:rsidRPr="003907B6" w:rsidRDefault="00507093" w:rsidP="00242F55">
            <w:pPr>
              <w:ind w:firstLine="601"/>
              <w:rPr>
                <w:i/>
              </w:rPr>
            </w:pPr>
            <w:r w:rsidRPr="003907B6">
              <w:rPr>
                <w:i/>
              </w:rPr>
              <w:t>автомобильного транспорта</w:t>
            </w: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  <w:rPr>
                <w:i/>
              </w:rPr>
            </w:pPr>
            <w:r w:rsidRPr="003907B6">
              <w:rPr>
                <w:i/>
              </w:rPr>
              <w:t>443</w:t>
            </w:r>
          </w:p>
        </w:tc>
        <w:tc>
          <w:tcPr>
            <w:tcW w:w="1417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</w:p>
        </w:tc>
      </w:tr>
      <w:tr w:rsidR="00507093" w:rsidRPr="003907B6" w:rsidTr="00242F55">
        <w:tc>
          <w:tcPr>
            <w:tcW w:w="5103" w:type="dxa"/>
          </w:tcPr>
          <w:p w:rsidR="00507093" w:rsidRPr="003907B6" w:rsidRDefault="00507093" w:rsidP="00242F55">
            <w:pPr>
              <w:rPr>
                <w:i/>
              </w:rPr>
            </w:pPr>
            <w:r w:rsidRPr="003907B6">
              <w:rPr>
                <w:i/>
              </w:rPr>
              <w:t>- земли связи, радиовещания,</w:t>
            </w:r>
          </w:p>
          <w:p w:rsidR="00507093" w:rsidRPr="003907B6" w:rsidRDefault="00507093" w:rsidP="00242F55">
            <w:pPr>
              <w:rPr>
                <w:i/>
              </w:rPr>
            </w:pPr>
            <w:r w:rsidRPr="003907B6">
              <w:rPr>
                <w:i/>
              </w:rPr>
              <w:t xml:space="preserve">  телевидения, информатики</w:t>
            </w: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  <w:rPr>
                <w:i/>
              </w:rPr>
            </w:pPr>
            <w:r w:rsidRPr="003907B6">
              <w:rPr>
                <w:i/>
              </w:rPr>
              <w:t>1</w:t>
            </w:r>
          </w:p>
        </w:tc>
        <w:tc>
          <w:tcPr>
            <w:tcW w:w="1417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</w:p>
        </w:tc>
      </w:tr>
      <w:tr w:rsidR="00507093" w:rsidRPr="003907B6" w:rsidTr="00242F55">
        <w:tc>
          <w:tcPr>
            <w:tcW w:w="5103" w:type="dxa"/>
          </w:tcPr>
          <w:p w:rsidR="00507093" w:rsidRPr="003907B6" w:rsidRDefault="00507093" w:rsidP="00242F55">
            <w:pPr>
              <w:rPr>
                <w:i/>
              </w:rPr>
            </w:pPr>
            <w:r w:rsidRPr="003907B6">
              <w:rPr>
                <w:i/>
              </w:rPr>
              <w:t>- земли обороны и безопасности</w:t>
            </w: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  <w:rPr>
                <w:i/>
              </w:rPr>
            </w:pPr>
            <w:r w:rsidRPr="003907B6">
              <w:rPr>
                <w:i/>
              </w:rPr>
              <w:t>862</w:t>
            </w:r>
          </w:p>
        </w:tc>
        <w:tc>
          <w:tcPr>
            <w:tcW w:w="1417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</w:p>
        </w:tc>
      </w:tr>
      <w:tr w:rsidR="00507093" w:rsidRPr="003907B6" w:rsidTr="00242F55">
        <w:tc>
          <w:tcPr>
            <w:tcW w:w="5103" w:type="dxa"/>
          </w:tcPr>
          <w:p w:rsidR="00507093" w:rsidRPr="003907B6" w:rsidRDefault="00507093" w:rsidP="00242F55">
            <w:pPr>
              <w:rPr>
                <w:i/>
              </w:rPr>
            </w:pPr>
            <w:r w:rsidRPr="003907B6">
              <w:rPr>
                <w:i/>
              </w:rPr>
              <w:t>- земли иного специального назначения</w:t>
            </w: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  <w:rPr>
                <w:i/>
              </w:rPr>
            </w:pPr>
            <w:r w:rsidRPr="003907B6">
              <w:rPr>
                <w:i/>
              </w:rPr>
              <w:t>24</w:t>
            </w:r>
          </w:p>
        </w:tc>
        <w:tc>
          <w:tcPr>
            <w:tcW w:w="1417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</w:p>
        </w:tc>
      </w:tr>
      <w:tr w:rsidR="00507093" w:rsidRPr="003907B6" w:rsidTr="00242F55">
        <w:tc>
          <w:tcPr>
            <w:tcW w:w="5103" w:type="dxa"/>
          </w:tcPr>
          <w:p w:rsidR="00507093" w:rsidRPr="003907B6" w:rsidRDefault="00507093" w:rsidP="00242F55"/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1417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</w:p>
        </w:tc>
      </w:tr>
      <w:tr w:rsidR="00507093" w:rsidRPr="003907B6" w:rsidTr="00242F55">
        <w:tc>
          <w:tcPr>
            <w:tcW w:w="5103" w:type="dxa"/>
          </w:tcPr>
          <w:p w:rsidR="00507093" w:rsidRPr="003907B6" w:rsidRDefault="00507093" w:rsidP="00242F55">
            <w:r w:rsidRPr="003907B6">
              <w:t>Земли особо охраняемых территорий и объектов</w:t>
            </w: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  <w:r w:rsidRPr="003907B6">
              <w:t>16641</w:t>
            </w:r>
          </w:p>
        </w:tc>
        <w:tc>
          <w:tcPr>
            <w:tcW w:w="1417" w:type="dxa"/>
          </w:tcPr>
          <w:p w:rsidR="00507093" w:rsidRPr="003907B6" w:rsidRDefault="00507093" w:rsidP="00242F55">
            <w:pPr>
              <w:jc w:val="center"/>
            </w:pPr>
            <w:r w:rsidRPr="003907B6">
              <w:t>16,6</w:t>
            </w: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  <w:r w:rsidRPr="003907B6">
              <w:t>4,8</w:t>
            </w:r>
          </w:p>
        </w:tc>
      </w:tr>
      <w:tr w:rsidR="00507093" w:rsidRPr="003907B6" w:rsidTr="00242F55">
        <w:tc>
          <w:tcPr>
            <w:tcW w:w="5103" w:type="dxa"/>
          </w:tcPr>
          <w:p w:rsidR="00507093" w:rsidRPr="003907B6" w:rsidRDefault="00507093" w:rsidP="00242F55">
            <w:pPr>
              <w:ind w:left="176" w:hanging="176"/>
              <w:rPr>
                <w:i/>
              </w:rPr>
            </w:pPr>
            <w:r w:rsidRPr="003907B6">
              <w:rPr>
                <w:i/>
              </w:rPr>
              <w:t>- земли особо охраняемых природных территорий, в т.ч.:</w:t>
            </w: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  <w:rPr>
                <w:i/>
              </w:rPr>
            </w:pPr>
            <w:r w:rsidRPr="003907B6">
              <w:rPr>
                <w:i/>
              </w:rPr>
              <w:t>16641</w:t>
            </w:r>
          </w:p>
        </w:tc>
        <w:tc>
          <w:tcPr>
            <w:tcW w:w="1417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</w:p>
        </w:tc>
      </w:tr>
      <w:tr w:rsidR="00507093" w:rsidRPr="003907B6" w:rsidTr="00242F55">
        <w:tc>
          <w:tcPr>
            <w:tcW w:w="5103" w:type="dxa"/>
          </w:tcPr>
          <w:p w:rsidR="00507093" w:rsidRPr="003907B6" w:rsidRDefault="00507093" w:rsidP="00242F55">
            <w:pPr>
              <w:ind w:firstLine="601"/>
              <w:rPr>
                <w:i/>
              </w:rPr>
            </w:pPr>
            <w:r w:rsidRPr="003907B6">
              <w:rPr>
                <w:i/>
              </w:rPr>
              <w:t>земли лечебно-оздоровительных</w:t>
            </w:r>
          </w:p>
          <w:p w:rsidR="00507093" w:rsidRPr="003907B6" w:rsidRDefault="00507093" w:rsidP="00242F55">
            <w:pPr>
              <w:ind w:firstLine="601"/>
              <w:rPr>
                <w:i/>
              </w:rPr>
            </w:pPr>
            <w:r w:rsidRPr="003907B6">
              <w:rPr>
                <w:i/>
              </w:rPr>
              <w:t>местностей и курортов</w:t>
            </w: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1417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</w:p>
        </w:tc>
      </w:tr>
      <w:tr w:rsidR="00507093" w:rsidRPr="003907B6" w:rsidTr="00242F55">
        <w:tc>
          <w:tcPr>
            <w:tcW w:w="5103" w:type="dxa"/>
          </w:tcPr>
          <w:p w:rsidR="00507093" w:rsidRPr="003907B6" w:rsidRDefault="00507093" w:rsidP="00242F55">
            <w:pPr>
              <w:rPr>
                <w:i/>
              </w:rPr>
            </w:pPr>
            <w:r w:rsidRPr="003907B6">
              <w:rPr>
                <w:i/>
              </w:rPr>
              <w:t>- земли рекреационного назначения</w:t>
            </w: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  <w:r w:rsidRPr="003907B6">
              <w:t>-</w:t>
            </w:r>
          </w:p>
        </w:tc>
        <w:tc>
          <w:tcPr>
            <w:tcW w:w="1417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</w:p>
        </w:tc>
      </w:tr>
      <w:tr w:rsidR="00507093" w:rsidRPr="003907B6" w:rsidTr="00242F55">
        <w:tc>
          <w:tcPr>
            <w:tcW w:w="5103" w:type="dxa"/>
          </w:tcPr>
          <w:p w:rsidR="00507093" w:rsidRPr="003907B6" w:rsidRDefault="00507093" w:rsidP="00242F55">
            <w:pPr>
              <w:rPr>
                <w:i/>
              </w:rPr>
            </w:pPr>
            <w:r w:rsidRPr="003907B6">
              <w:rPr>
                <w:i/>
              </w:rPr>
              <w:t>- земли историко-культурного назначения</w:t>
            </w: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  <w:r w:rsidRPr="003907B6">
              <w:t>-</w:t>
            </w:r>
          </w:p>
        </w:tc>
        <w:tc>
          <w:tcPr>
            <w:tcW w:w="1417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</w:p>
        </w:tc>
      </w:tr>
      <w:tr w:rsidR="00507093" w:rsidRPr="003907B6" w:rsidTr="00242F55">
        <w:tc>
          <w:tcPr>
            <w:tcW w:w="5103" w:type="dxa"/>
          </w:tcPr>
          <w:p w:rsidR="00507093" w:rsidRPr="003907B6" w:rsidRDefault="00507093" w:rsidP="00242F55">
            <w:r w:rsidRPr="003907B6">
              <w:t>Земли лесного фонда</w:t>
            </w: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  <w:r w:rsidRPr="003907B6">
              <w:t>195 140</w:t>
            </w:r>
          </w:p>
        </w:tc>
        <w:tc>
          <w:tcPr>
            <w:tcW w:w="1417" w:type="dxa"/>
          </w:tcPr>
          <w:p w:rsidR="00507093" w:rsidRPr="003907B6" w:rsidRDefault="00507093" w:rsidP="00242F55">
            <w:pPr>
              <w:jc w:val="center"/>
            </w:pPr>
            <w:r w:rsidRPr="003907B6">
              <w:t>195,1</w:t>
            </w: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  <w:r w:rsidRPr="003907B6">
              <w:t>56</w:t>
            </w:r>
          </w:p>
        </w:tc>
      </w:tr>
      <w:tr w:rsidR="00507093" w:rsidRPr="003907B6" w:rsidTr="00242F55">
        <w:tc>
          <w:tcPr>
            <w:tcW w:w="5103" w:type="dxa"/>
          </w:tcPr>
          <w:p w:rsidR="00507093" w:rsidRPr="003907B6" w:rsidRDefault="00507093" w:rsidP="00242F55">
            <w:r w:rsidRPr="003907B6">
              <w:t>Земли водного фонда</w:t>
            </w: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  <w:r w:rsidRPr="003907B6">
              <w:t>3399</w:t>
            </w:r>
          </w:p>
        </w:tc>
        <w:tc>
          <w:tcPr>
            <w:tcW w:w="1417" w:type="dxa"/>
          </w:tcPr>
          <w:p w:rsidR="00507093" w:rsidRPr="003907B6" w:rsidRDefault="00507093" w:rsidP="00242F55">
            <w:pPr>
              <w:jc w:val="center"/>
            </w:pPr>
            <w:r w:rsidRPr="003907B6">
              <w:t>3,4</w:t>
            </w: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  <w:r w:rsidRPr="003907B6">
              <w:t>1</w:t>
            </w:r>
          </w:p>
        </w:tc>
      </w:tr>
      <w:tr w:rsidR="00507093" w:rsidRPr="003907B6" w:rsidTr="00242F55">
        <w:tc>
          <w:tcPr>
            <w:tcW w:w="5103" w:type="dxa"/>
          </w:tcPr>
          <w:p w:rsidR="00507093" w:rsidRPr="003907B6" w:rsidRDefault="00507093" w:rsidP="00242F55">
            <w:r w:rsidRPr="003907B6">
              <w:t>Земли запаса</w:t>
            </w: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  <w:r w:rsidRPr="003907B6">
              <w:t>4008</w:t>
            </w:r>
          </w:p>
        </w:tc>
        <w:tc>
          <w:tcPr>
            <w:tcW w:w="1417" w:type="dxa"/>
          </w:tcPr>
          <w:p w:rsidR="00507093" w:rsidRPr="003907B6" w:rsidRDefault="00507093" w:rsidP="00242F55">
            <w:pPr>
              <w:jc w:val="center"/>
            </w:pPr>
            <w:r w:rsidRPr="003907B6">
              <w:t>4</w:t>
            </w: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  <w:r w:rsidRPr="003907B6">
              <w:t>1,1</w:t>
            </w:r>
          </w:p>
        </w:tc>
      </w:tr>
      <w:tr w:rsidR="00507093" w:rsidRPr="003907B6" w:rsidTr="00242F55">
        <w:tc>
          <w:tcPr>
            <w:tcW w:w="5103" w:type="dxa"/>
          </w:tcPr>
          <w:p w:rsidR="00507093" w:rsidRPr="003907B6" w:rsidRDefault="00507093" w:rsidP="00242F55"/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1417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</w:p>
        </w:tc>
      </w:tr>
      <w:tr w:rsidR="00507093" w:rsidRPr="003907B6" w:rsidTr="00242F55">
        <w:tc>
          <w:tcPr>
            <w:tcW w:w="5103" w:type="dxa"/>
          </w:tcPr>
          <w:p w:rsidR="00507093" w:rsidRPr="003907B6" w:rsidRDefault="00507093" w:rsidP="00242F55">
            <w:r w:rsidRPr="003907B6">
              <w:t xml:space="preserve">Итого </w:t>
            </w: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  <w:r w:rsidRPr="003907B6">
              <w:t>348 389</w:t>
            </w:r>
          </w:p>
        </w:tc>
        <w:tc>
          <w:tcPr>
            <w:tcW w:w="1417" w:type="dxa"/>
          </w:tcPr>
          <w:p w:rsidR="00507093" w:rsidRPr="003907B6" w:rsidRDefault="00507093" w:rsidP="00242F55">
            <w:pPr>
              <w:jc w:val="center"/>
            </w:pPr>
            <w:r w:rsidRPr="003907B6">
              <w:t>348,3</w:t>
            </w:r>
          </w:p>
        </w:tc>
        <w:tc>
          <w:tcPr>
            <w:tcW w:w="1418" w:type="dxa"/>
          </w:tcPr>
          <w:p w:rsidR="00507093" w:rsidRPr="003907B6" w:rsidRDefault="00507093" w:rsidP="00242F55">
            <w:pPr>
              <w:jc w:val="center"/>
            </w:pPr>
            <w:r w:rsidRPr="003907B6">
              <w:t>100</w:t>
            </w:r>
          </w:p>
        </w:tc>
      </w:tr>
    </w:tbl>
    <w:p w:rsidR="00507093" w:rsidRPr="003907B6" w:rsidRDefault="00507093" w:rsidP="00507093">
      <w:pPr>
        <w:jc w:val="both"/>
        <w:rPr>
          <w:vertAlign w:val="superscript"/>
        </w:rPr>
      </w:pPr>
    </w:p>
    <w:p w:rsidR="00507093" w:rsidRPr="003907B6" w:rsidRDefault="00507093" w:rsidP="00507093">
      <w:pPr>
        <w:ind w:left="142" w:hanging="142"/>
        <w:jc w:val="both"/>
      </w:pPr>
      <w:r w:rsidRPr="003907B6">
        <w:rPr>
          <w:vertAlign w:val="superscript"/>
        </w:rPr>
        <w:t>1</w:t>
      </w:r>
      <w:r w:rsidRPr="003907B6">
        <w:t>Форма 22-1 на 01.01.2012г. (письмо Управления Росреестра по Приморскому краю от 15.03.2013 №16-6127-1)</w:t>
      </w:r>
    </w:p>
    <w:p w:rsidR="00507093" w:rsidRPr="003907B6" w:rsidRDefault="00507093" w:rsidP="00507093">
      <w:pPr>
        <w:ind w:left="142" w:hanging="142"/>
        <w:jc w:val="both"/>
      </w:pPr>
      <w:r w:rsidRPr="003907B6">
        <w:rPr>
          <w:vertAlign w:val="superscript"/>
        </w:rPr>
        <w:t>2</w:t>
      </w:r>
      <w:r w:rsidRPr="003907B6">
        <w:t>Государственый (региональный) доклад Управления Федеральной службы государственной регистрации, кадастра и картографии по Приморскому краю «О состоянии и использовании земель в Приморском крае в 2012 году»</w:t>
      </w:r>
    </w:p>
    <w:p w:rsidR="00507093" w:rsidRPr="003907B6" w:rsidRDefault="00507093" w:rsidP="00507093">
      <w:pPr>
        <w:rPr>
          <w:color w:val="FF0000"/>
          <w:sz w:val="24"/>
          <w:szCs w:val="24"/>
        </w:rPr>
      </w:pPr>
    </w:p>
    <w:p w:rsidR="00507093" w:rsidRPr="00272FA6" w:rsidRDefault="00507093" w:rsidP="00272FA6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272FA6">
        <w:rPr>
          <w:i/>
          <w:sz w:val="28"/>
          <w:szCs w:val="28"/>
          <w:u w:val="single"/>
        </w:rPr>
        <w:t>Земли сельскохозяйственного назначения (35,4%)</w:t>
      </w:r>
      <w:r w:rsidR="00272FA6">
        <w:rPr>
          <w:i/>
          <w:sz w:val="28"/>
          <w:szCs w:val="28"/>
          <w:u w:val="single"/>
        </w:rPr>
        <w:t xml:space="preserve"> </w:t>
      </w:r>
      <w:r w:rsidRPr="00272FA6">
        <w:rPr>
          <w:sz w:val="28"/>
          <w:szCs w:val="28"/>
        </w:rPr>
        <w:t xml:space="preserve">используются для ведения сельскохозяйственного производства, создания защитных лесных насаждений, научно-исследовательских, учебных и иных, связанных с сельскохозяйственным производством целей. </w:t>
      </w:r>
    </w:p>
    <w:p w:rsidR="00507093" w:rsidRPr="00272FA6" w:rsidRDefault="00507093" w:rsidP="00272FA6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272FA6">
        <w:rPr>
          <w:sz w:val="28"/>
          <w:szCs w:val="28"/>
        </w:rPr>
        <w:t>В структуре земель этой категории, по сведениям Управления Росреестра по Приморскому краю (форма 22-2 на 01.01.2013г.), наибольшую площадь занимают:</w:t>
      </w:r>
    </w:p>
    <w:p w:rsidR="00507093" w:rsidRPr="00272FA6" w:rsidRDefault="00507093" w:rsidP="00272FA6">
      <w:pPr>
        <w:numPr>
          <w:ilvl w:val="0"/>
          <w:numId w:val="3"/>
        </w:numPr>
        <w:ind w:left="0" w:firstLine="709"/>
        <w:jc w:val="both"/>
        <w:rPr>
          <w:sz w:val="28"/>
          <w:szCs w:val="28"/>
        </w:rPr>
      </w:pPr>
      <w:r w:rsidRPr="00272FA6">
        <w:rPr>
          <w:sz w:val="28"/>
          <w:szCs w:val="28"/>
        </w:rPr>
        <w:t>сельскохозяйственные  угодья – 89742 га (72,7%), в т. ч. пашни – 48,4%, сенокосы – 24,2%, пастбища – 27,1%, многолетние насаждения – 0,3%;</w:t>
      </w:r>
    </w:p>
    <w:p w:rsidR="00507093" w:rsidRPr="00272FA6" w:rsidRDefault="00507093" w:rsidP="00272FA6">
      <w:pPr>
        <w:numPr>
          <w:ilvl w:val="0"/>
          <w:numId w:val="3"/>
        </w:numPr>
        <w:ind w:left="0" w:firstLine="709"/>
        <w:jc w:val="both"/>
        <w:rPr>
          <w:sz w:val="28"/>
          <w:szCs w:val="28"/>
        </w:rPr>
      </w:pPr>
      <w:r w:rsidRPr="00272FA6">
        <w:rPr>
          <w:sz w:val="28"/>
          <w:szCs w:val="28"/>
        </w:rPr>
        <w:lastRenderedPageBreak/>
        <w:t>лесные площади и лесные насаждения, не входящие в лесной фонд – 12428 га (10,1%);</w:t>
      </w:r>
    </w:p>
    <w:p w:rsidR="00507093" w:rsidRPr="00272FA6" w:rsidRDefault="00507093" w:rsidP="00272FA6">
      <w:pPr>
        <w:numPr>
          <w:ilvl w:val="0"/>
          <w:numId w:val="3"/>
        </w:numPr>
        <w:ind w:left="426" w:hanging="426"/>
        <w:jc w:val="both"/>
        <w:rPr>
          <w:sz w:val="28"/>
          <w:szCs w:val="28"/>
        </w:rPr>
      </w:pPr>
      <w:r w:rsidRPr="00272FA6">
        <w:rPr>
          <w:sz w:val="28"/>
          <w:szCs w:val="28"/>
        </w:rPr>
        <w:t>болота – 17335 га (14%).</w:t>
      </w:r>
    </w:p>
    <w:p w:rsidR="00507093" w:rsidRPr="00272FA6" w:rsidRDefault="00507093" w:rsidP="00272FA6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</w:p>
    <w:p w:rsidR="00507093" w:rsidRPr="00272FA6" w:rsidRDefault="00507093" w:rsidP="00272FA6">
      <w:pPr>
        <w:ind w:firstLine="709"/>
        <w:jc w:val="both"/>
        <w:rPr>
          <w:sz w:val="28"/>
          <w:szCs w:val="28"/>
        </w:rPr>
      </w:pPr>
      <w:r w:rsidRPr="00272FA6">
        <w:rPr>
          <w:sz w:val="28"/>
          <w:szCs w:val="28"/>
        </w:rPr>
        <w:t xml:space="preserve">К </w:t>
      </w:r>
      <w:r w:rsidRPr="00272FA6">
        <w:rPr>
          <w:i/>
          <w:sz w:val="28"/>
          <w:szCs w:val="28"/>
          <w:u w:val="single"/>
        </w:rPr>
        <w:t>землям населенных пунктов (1,2%)</w:t>
      </w:r>
      <w:r w:rsidRPr="00272FA6">
        <w:rPr>
          <w:sz w:val="28"/>
          <w:szCs w:val="28"/>
        </w:rPr>
        <w:t xml:space="preserve"> относятся территории, находящиеся в пределах границ населенных пунктов. В составе земель этой категории преобладают сельскохозяйственные угодья – 1660 га (40%) и земли застройки – 1474 га (35,4%).</w:t>
      </w:r>
    </w:p>
    <w:p w:rsidR="00507093" w:rsidRPr="00272FA6" w:rsidRDefault="00507093" w:rsidP="00272FA6">
      <w:pPr>
        <w:ind w:firstLine="567"/>
        <w:jc w:val="both"/>
        <w:rPr>
          <w:sz w:val="28"/>
          <w:szCs w:val="28"/>
        </w:rPr>
      </w:pPr>
      <w:r w:rsidRPr="00272FA6">
        <w:rPr>
          <w:sz w:val="28"/>
          <w:szCs w:val="28"/>
        </w:rPr>
        <w:t>В настоящее время часть земель населенных пунктов к. п. Горные Ключи, с. Марьяновка, с. Афанасьевка, с. Степановка расположены на землях лесного фонда.</w:t>
      </w:r>
    </w:p>
    <w:p w:rsidR="00272FA6" w:rsidRDefault="00272FA6" w:rsidP="00272FA6">
      <w:pPr>
        <w:ind w:firstLine="709"/>
        <w:jc w:val="both"/>
        <w:rPr>
          <w:i/>
          <w:sz w:val="28"/>
          <w:szCs w:val="28"/>
          <w:u w:val="single"/>
        </w:rPr>
      </w:pPr>
      <w:bookmarkStart w:id="0" w:name="_Toc162755654"/>
      <w:bookmarkStart w:id="1" w:name="_Toc194152874"/>
    </w:p>
    <w:p w:rsidR="00507093" w:rsidRPr="00272FA6" w:rsidRDefault="00507093" w:rsidP="00272FA6">
      <w:pPr>
        <w:ind w:firstLine="709"/>
        <w:jc w:val="both"/>
        <w:rPr>
          <w:sz w:val="28"/>
          <w:szCs w:val="28"/>
        </w:rPr>
      </w:pPr>
      <w:r w:rsidRPr="00272FA6">
        <w:rPr>
          <w:i/>
          <w:sz w:val="28"/>
          <w:szCs w:val="28"/>
          <w:u w:val="single"/>
        </w:rPr>
        <w:t>Земли промышленности, энергетики, транспорта, связи, радиовещания, телевидения, информатики, землям для обеспечения космической деятельности, землям обороны, безопасности и землям иного специального назначения</w:t>
      </w:r>
      <w:bookmarkEnd w:id="0"/>
      <w:bookmarkEnd w:id="1"/>
      <w:r w:rsidRPr="00272FA6">
        <w:rPr>
          <w:i/>
          <w:sz w:val="28"/>
          <w:szCs w:val="28"/>
          <w:u w:val="single"/>
        </w:rPr>
        <w:t xml:space="preserve"> (0,5%)</w:t>
      </w:r>
      <w:r w:rsidRPr="00272FA6">
        <w:rPr>
          <w:sz w:val="28"/>
          <w:szCs w:val="28"/>
        </w:rPr>
        <w:t>.</w:t>
      </w:r>
      <w:r w:rsidR="00272FA6">
        <w:rPr>
          <w:sz w:val="28"/>
          <w:szCs w:val="28"/>
        </w:rPr>
        <w:t xml:space="preserve"> </w:t>
      </w:r>
      <w:r w:rsidRPr="00272FA6">
        <w:rPr>
          <w:sz w:val="28"/>
          <w:szCs w:val="28"/>
        </w:rPr>
        <w:t>К этой категории земель относятся территории, предоставленные предприятиям, различным объединениям и организациям для осуществления возложенных на них специальных задач. Наибольшую площадь этих земель занимают земли транспорта -  45,4% и земли обороны и безопасности – 51,2%.</w:t>
      </w:r>
    </w:p>
    <w:p w:rsidR="00507093" w:rsidRPr="00272FA6" w:rsidRDefault="00507093" w:rsidP="00272FA6">
      <w:pPr>
        <w:suppressAutoHyphens/>
        <w:ind w:firstLine="709"/>
        <w:jc w:val="both"/>
        <w:rPr>
          <w:sz w:val="28"/>
          <w:szCs w:val="28"/>
        </w:rPr>
      </w:pPr>
      <w:r w:rsidRPr="00272FA6">
        <w:rPr>
          <w:sz w:val="28"/>
          <w:szCs w:val="28"/>
        </w:rPr>
        <w:t xml:space="preserve">К </w:t>
      </w:r>
      <w:r w:rsidRPr="00272FA6">
        <w:rPr>
          <w:i/>
          <w:sz w:val="28"/>
          <w:szCs w:val="28"/>
          <w:u w:val="single"/>
        </w:rPr>
        <w:t>землям особо охраняемых территорий и объектов</w:t>
      </w:r>
      <w:r w:rsidRPr="00272FA6">
        <w:rPr>
          <w:sz w:val="28"/>
          <w:szCs w:val="28"/>
        </w:rPr>
        <w:t xml:space="preserve"> относятся земли, которые имеют особое природоохранное, научное, историко-культурное, эстетическое, рекреационное, оздоровительное и иное ценное значение.</w:t>
      </w:r>
    </w:p>
    <w:p w:rsidR="00507093" w:rsidRPr="00272FA6" w:rsidRDefault="00507093" w:rsidP="00272FA6">
      <w:pPr>
        <w:suppressAutoHyphens/>
        <w:ind w:firstLine="709"/>
        <w:jc w:val="both"/>
        <w:rPr>
          <w:sz w:val="28"/>
          <w:szCs w:val="28"/>
        </w:rPr>
      </w:pPr>
      <w:r w:rsidRPr="00272FA6">
        <w:rPr>
          <w:sz w:val="28"/>
          <w:szCs w:val="28"/>
        </w:rPr>
        <w:t>На территории Кировского района утверждены:</w:t>
      </w:r>
    </w:p>
    <w:p w:rsidR="00507093" w:rsidRPr="00272FA6" w:rsidRDefault="00507093" w:rsidP="00272FA6">
      <w:pPr>
        <w:suppressAutoHyphens/>
        <w:ind w:firstLine="709"/>
        <w:jc w:val="both"/>
        <w:rPr>
          <w:sz w:val="28"/>
          <w:szCs w:val="28"/>
        </w:rPr>
      </w:pPr>
      <w:r w:rsidRPr="00272FA6">
        <w:rPr>
          <w:sz w:val="28"/>
          <w:szCs w:val="28"/>
        </w:rPr>
        <w:t xml:space="preserve">1. ООПТ федерального значения курорт «Шмаковка» (Постановление Минздрава СССР и ЦСПС от 28.02.1978 г. №8-68 «Об установлении границ округов санитарной охраны курортов общесоюзного значения «Шмаковка» Приморского края») площадью 40 000 га. </w:t>
      </w:r>
    </w:p>
    <w:p w:rsidR="00507093" w:rsidRPr="00272FA6" w:rsidRDefault="00507093" w:rsidP="00272FA6">
      <w:pPr>
        <w:suppressAutoHyphens/>
        <w:ind w:firstLine="709"/>
        <w:jc w:val="both"/>
        <w:rPr>
          <w:sz w:val="28"/>
          <w:szCs w:val="28"/>
        </w:rPr>
      </w:pPr>
      <w:r w:rsidRPr="00272FA6">
        <w:rPr>
          <w:sz w:val="28"/>
          <w:szCs w:val="28"/>
        </w:rPr>
        <w:t>2. Участок «Чертово болото» ФГУ «Государственный природный биосферный заповедник «Ханкайский» (постановление Совета Министров РСФСР от 28.12.1990 г. №616) площадью 16 641 га.</w:t>
      </w:r>
    </w:p>
    <w:p w:rsidR="00507093" w:rsidRPr="00272FA6" w:rsidRDefault="00507093" w:rsidP="00272FA6">
      <w:pPr>
        <w:suppressAutoHyphens/>
        <w:ind w:firstLine="709"/>
        <w:jc w:val="both"/>
        <w:rPr>
          <w:sz w:val="28"/>
          <w:szCs w:val="28"/>
        </w:rPr>
      </w:pPr>
      <w:r w:rsidRPr="00272FA6">
        <w:rPr>
          <w:sz w:val="28"/>
          <w:szCs w:val="28"/>
        </w:rPr>
        <w:t>3. Памятник природы (решение исполнительного комитета Приморского краевого Совета народных депутатов от 29.11.1974 г. №991 «О признании водных объектов Приморского края памятниками природы») – озеро Курбатово и ближайшие озера, расположенные в 5 км отс. Преображенка, площадью 110 га.</w:t>
      </w:r>
    </w:p>
    <w:p w:rsidR="00507093" w:rsidRPr="00272FA6" w:rsidRDefault="00507093" w:rsidP="00272FA6">
      <w:pPr>
        <w:suppressAutoHyphens/>
        <w:ind w:firstLine="709"/>
        <w:jc w:val="both"/>
        <w:rPr>
          <w:sz w:val="28"/>
          <w:szCs w:val="28"/>
        </w:rPr>
      </w:pPr>
      <w:r w:rsidRPr="00272FA6">
        <w:rPr>
          <w:sz w:val="28"/>
          <w:szCs w:val="28"/>
        </w:rPr>
        <w:t>4. Земли рекреационного значения (постановление администрации Приморского края от 07.06.1994 г. №264 «О выделении земель рекреационного значения в г. Арсеньеве и Кировском районе»):</w:t>
      </w:r>
    </w:p>
    <w:p w:rsidR="00507093" w:rsidRPr="00272FA6" w:rsidRDefault="00507093" w:rsidP="00272FA6">
      <w:pPr>
        <w:numPr>
          <w:ilvl w:val="0"/>
          <w:numId w:val="3"/>
        </w:numPr>
        <w:ind w:left="284" w:firstLine="709"/>
        <w:jc w:val="both"/>
        <w:rPr>
          <w:sz w:val="28"/>
          <w:szCs w:val="28"/>
        </w:rPr>
      </w:pPr>
      <w:r w:rsidRPr="00272FA6">
        <w:rPr>
          <w:sz w:val="28"/>
          <w:szCs w:val="28"/>
        </w:rPr>
        <w:t>Горноключевские участки №1 – 60 га, №2 – 315 га;</w:t>
      </w:r>
    </w:p>
    <w:p w:rsidR="00507093" w:rsidRPr="00272FA6" w:rsidRDefault="00507093" w:rsidP="00272FA6">
      <w:pPr>
        <w:numPr>
          <w:ilvl w:val="0"/>
          <w:numId w:val="3"/>
        </w:numPr>
        <w:ind w:left="284" w:firstLine="709"/>
        <w:jc w:val="both"/>
        <w:rPr>
          <w:sz w:val="28"/>
          <w:szCs w:val="28"/>
        </w:rPr>
      </w:pPr>
      <w:r w:rsidRPr="00272FA6">
        <w:rPr>
          <w:sz w:val="28"/>
          <w:szCs w:val="28"/>
        </w:rPr>
        <w:t>Преображенский участок №1 – 280 га.</w:t>
      </w:r>
    </w:p>
    <w:p w:rsidR="00507093" w:rsidRPr="00272FA6" w:rsidRDefault="00507093" w:rsidP="00272FA6">
      <w:pPr>
        <w:suppressAutoHyphens/>
        <w:ind w:firstLine="709"/>
        <w:jc w:val="both"/>
        <w:rPr>
          <w:sz w:val="28"/>
          <w:szCs w:val="28"/>
        </w:rPr>
      </w:pPr>
      <w:r w:rsidRPr="00272FA6">
        <w:rPr>
          <w:sz w:val="28"/>
          <w:szCs w:val="28"/>
        </w:rPr>
        <w:t xml:space="preserve">Особо охраняемые территории – памятники природы, территории рекреационного значения, расположенные на землях сельхозназначения, населенных пунктов, лесного фонда, у прежних землепользователей не изымались и учитываются в составе соответствующей категории земель. В </w:t>
      </w:r>
      <w:r w:rsidRPr="00272FA6">
        <w:rPr>
          <w:sz w:val="28"/>
          <w:szCs w:val="28"/>
        </w:rPr>
        <w:lastRenderedPageBreak/>
        <w:t>настоящее время земли особо охраняемых территорий и объектов  в соответствии с действующим законодательством не закреплены юридически.</w:t>
      </w:r>
    </w:p>
    <w:p w:rsidR="00272FA6" w:rsidRDefault="00272FA6" w:rsidP="00272FA6">
      <w:pPr>
        <w:ind w:firstLine="567"/>
        <w:jc w:val="both"/>
        <w:rPr>
          <w:i/>
          <w:sz w:val="28"/>
          <w:szCs w:val="28"/>
          <w:u w:val="single"/>
        </w:rPr>
      </w:pPr>
    </w:p>
    <w:p w:rsidR="00507093" w:rsidRPr="00272FA6" w:rsidRDefault="00507093" w:rsidP="00272FA6">
      <w:pPr>
        <w:ind w:firstLine="567"/>
        <w:jc w:val="both"/>
        <w:rPr>
          <w:sz w:val="28"/>
          <w:szCs w:val="28"/>
        </w:rPr>
      </w:pPr>
      <w:r w:rsidRPr="00272FA6">
        <w:rPr>
          <w:i/>
          <w:sz w:val="28"/>
          <w:szCs w:val="28"/>
          <w:u w:val="single"/>
        </w:rPr>
        <w:t>Земли лесного фонда</w:t>
      </w:r>
      <w:r w:rsidRPr="00272FA6">
        <w:rPr>
          <w:sz w:val="28"/>
          <w:szCs w:val="28"/>
        </w:rPr>
        <w:t xml:space="preserve"> находится в федеральной собственности и входят в состав Дальнереченского лесничества.</w:t>
      </w:r>
    </w:p>
    <w:p w:rsidR="00507093" w:rsidRPr="00272FA6" w:rsidRDefault="00507093" w:rsidP="00272FA6">
      <w:pPr>
        <w:ind w:firstLine="567"/>
        <w:jc w:val="both"/>
        <w:rPr>
          <w:sz w:val="28"/>
          <w:szCs w:val="28"/>
        </w:rPr>
      </w:pPr>
    </w:p>
    <w:p w:rsidR="00507093" w:rsidRPr="00272FA6" w:rsidRDefault="00507093" w:rsidP="00272FA6">
      <w:pPr>
        <w:ind w:left="567"/>
        <w:rPr>
          <w:sz w:val="28"/>
          <w:szCs w:val="28"/>
        </w:rPr>
      </w:pPr>
      <w:r w:rsidRPr="00272FA6">
        <w:rPr>
          <w:sz w:val="28"/>
          <w:szCs w:val="28"/>
        </w:rPr>
        <w:t>Таблица 3.2.2 Структура лесничества на территории Кировского МР</w:t>
      </w:r>
      <w:r w:rsidRPr="00272FA6">
        <w:rPr>
          <w:sz w:val="28"/>
          <w:szCs w:val="28"/>
          <w:vertAlign w:val="superscript"/>
        </w:rPr>
        <w:t>*</w:t>
      </w:r>
    </w:p>
    <w:p w:rsidR="00507093" w:rsidRPr="003907B6" w:rsidRDefault="00507093" w:rsidP="00507093">
      <w:pPr>
        <w:ind w:left="2268" w:hanging="2268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817"/>
        <w:gridCol w:w="4191"/>
        <w:gridCol w:w="2170"/>
      </w:tblGrid>
      <w:tr w:rsidR="00507093" w:rsidRPr="003907B6" w:rsidTr="00242F55">
        <w:trPr>
          <w:jc w:val="center"/>
        </w:trPr>
        <w:tc>
          <w:tcPr>
            <w:tcW w:w="817" w:type="dxa"/>
          </w:tcPr>
          <w:p w:rsidR="00507093" w:rsidRPr="003907B6" w:rsidRDefault="00507093" w:rsidP="00242F55">
            <w:pPr>
              <w:jc w:val="center"/>
            </w:pPr>
            <w:r w:rsidRPr="003907B6">
              <w:t>№</w:t>
            </w:r>
          </w:p>
        </w:tc>
        <w:tc>
          <w:tcPr>
            <w:tcW w:w="4191" w:type="dxa"/>
          </w:tcPr>
          <w:p w:rsidR="00507093" w:rsidRPr="003907B6" w:rsidRDefault="00507093" w:rsidP="00242F55">
            <w:r w:rsidRPr="003907B6">
              <w:t>Участковое лесничество</w:t>
            </w:r>
          </w:p>
        </w:tc>
        <w:tc>
          <w:tcPr>
            <w:tcW w:w="2170" w:type="dxa"/>
          </w:tcPr>
          <w:p w:rsidR="00507093" w:rsidRPr="003907B6" w:rsidRDefault="00507093" w:rsidP="00242F55">
            <w:pPr>
              <w:jc w:val="center"/>
            </w:pPr>
            <w:r w:rsidRPr="003907B6">
              <w:t>Общая площадь, га</w:t>
            </w:r>
          </w:p>
        </w:tc>
      </w:tr>
      <w:tr w:rsidR="00507093" w:rsidRPr="003907B6" w:rsidTr="00242F55">
        <w:trPr>
          <w:jc w:val="center"/>
        </w:trPr>
        <w:tc>
          <w:tcPr>
            <w:tcW w:w="817" w:type="dxa"/>
          </w:tcPr>
          <w:p w:rsidR="00507093" w:rsidRPr="003907B6" w:rsidRDefault="00507093" w:rsidP="00242F55">
            <w:pPr>
              <w:jc w:val="center"/>
            </w:pPr>
            <w:r w:rsidRPr="003907B6">
              <w:t>1</w:t>
            </w:r>
          </w:p>
        </w:tc>
        <w:tc>
          <w:tcPr>
            <w:tcW w:w="4191" w:type="dxa"/>
          </w:tcPr>
          <w:p w:rsidR="00507093" w:rsidRPr="003907B6" w:rsidRDefault="00507093" w:rsidP="00242F55">
            <w:r w:rsidRPr="003907B6">
              <w:t>Курортное</w:t>
            </w:r>
          </w:p>
        </w:tc>
        <w:tc>
          <w:tcPr>
            <w:tcW w:w="2170" w:type="dxa"/>
          </w:tcPr>
          <w:p w:rsidR="00507093" w:rsidRPr="003907B6" w:rsidRDefault="00507093" w:rsidP="00242F55">
            <w:pPr>
              <w:jc w:val="center"/>
            </w:pPr>
            <w:r w:rsidRPr="003907B6">
              <w:t>1433</w:t>
            </w:r>
          </w:p>
        </w:tc>
      </w:tr>
      <w:tr w:rsidR="00507093" w:rsidRPr="003907B6" w:rsidTr="00242F55">
        <w:trPr>
          <w:jc w:val="center"/>
        </w:trPr>
        <w:tc>
          <w:tcPr>
            <w:tcW w:w="817" w:type="dxa"/>
          </w:tcPr>
          <w:p w:rsidR="00507093" w:rsidRPr="003907B6" w:rsidRDefault="00507093" w:rsidP="00242F55">
            <w:pPr>
              <w:jc w:val="center"/>
            </w:pPr>
            <w:r w:rsidRPr="003907B6">
              <w:t>2</w:t>
            </w:r>
          </w:p>
        </w:tc>
        <w:tc>
          <w:tcPr>
            <w:tcW w:w="4191" w:type="dxa"/>
          </w:tcPr>
          <w:p w:rsidR="00507093" w:rsidRPr="003907B6" w:rsidRDefault="00507093" w:rsidP="00242F55">
            <w:r w:rsidRPr="003907B6">
              <w:t>Кировское</w:t>
            </w:r>
          </w:p>
        </w:tc>
        <w:tc>
          <w:tcPr>
            <w:tcW w:w="2170" w:type="dxa"/>
          </w:tcPr>
          <w:p w:rsidR="00507093" w:rsidRPr="003907B6" w:rsidRDefault="00507093" w:rsidP="00242F55">
            <w:pPr>
              <w:jc w:val="center"/>
            </w:pPr>
            <w:r w:rsidRPr="003907B6">
              <w:t>33636</w:t>
            </w:r>
          </w:p>
        </w:tc>
      </w:tr>
      <w:tr w:rsidR="00507093" w:rsidRPr="003907B6" w:rsidTr="00242F55">
        <w:trPr>
          <w:jc w:val="center"/>
        </w:trPr>
        <w:tc>
          <w:tcPr>
            <w:tcW w:w="817" w:type="dxa"/>
          </w:tcPr>
          <w:p w:rsidR="00507093" w:rsidRPr="003907B6" w:rsidRDefault="00507093" w:rsidP="00242F55">
            <w:pPr>
              <w:jc w:val="center"/>
            </w:pPr>
            <w:r w:rsidRPr="003907B6">
              <w:t>3</w:t>
            </w:r>
          </w:p>
        </w:tc>
        <w:tc>
          <w:tcPr>
            <w:tcW w:w="4191" w:type="dxa"/>
          </w:tcPr>
          <w:p w:rsidR="00507093" w:rsidRPr="003907B6" w:rsidRDefault="00507093" w:rsidP="00242F55">
            <w:r w:rsidRPr="003907B6">
              <w:t>Ключевское</w:t>
            </w:r>
          </w:p>
        </w:tc>
        <w:tc>
          <w:tcPr>
            <w:tcW w:w="2170" w:type="dxa"/>
          </w:tcPr>
          <w:p w:rsidR="00507093" w:rsidRPr="003907B6" w:rsidRDefault="00507093" w:rsidP="00242F55">
            <w:pPr>
              <w:jc w:val="center"/>
            </w:pPr>
            <w:r w:rsidRPr="003907B6">
              <w:t>90680</w:t>
            </w:r>
          </w:p>
        </w:tc>
      </w:tr>
      <w:tr w:rsidR="00507093" w:rsidRPr="003907B6" w:rsidTr="00242F55">
        <w:trPr>
          <w:jc w:val="center"/>
        </w:trPr>
        <w:tc>
          <w:tcPr>
            <w:tcW w:w="817" w:type="dxa"/>
          </w:tcPr>
          <w:p w:rsidR="00507093" w:rsidRPr="003907B6" w:rsidRDefault="00507093" w:rsidP="00242F55">
            <w:pPr>
              <w:jc w:val="center"/>
            </w:pPr>
            <w:r w:rsidRPr="003907B6">
              <w:t>4</w:t>
            </w:r>
          </w:p>
        </w:tc>
        <w:tc>
          <w:tcPr>
            <w:tcW w:w="4191" w:type="dxa"/>
          </w:tcPr>
          <w:p w:rsidR="00507093" w:rsidRPr="003907B6" w:rsidRDefault="00507093" w:rsidP="00242F55">
            <w:r w:rsidRPr="003907B6">
              <w:t>Марьяновское</w:t>
            </w:r>
          </w:p>
        </w:tc>
        <w:tc>
          <w:tcPr>
            <w:tcW w:w="2170" w:type="dxa"/>
          </w:tcPr>
          <w:p w:rsidR="00507093" w:rsidRPr="003907B6" w:rsidRDefault="00507093" w:rsidP="00242F55">
            <w:pPr>
              <w:jc w:val="center"/>
            </w:pPr>
            <w:r w:rsidRPr="003907B6">
              <w:t>40167</w:t>
            </w:r>
          </w:p>
        </w:tc>
      </w:tr>
      <w:tr w:rsidR="00507093" w:rsidRPr="003907B6" w:rsidTr="00242F55">
        <w:trPr>
          <w:jc w:val="center"/>
        </w:trPr>
        <w:tc>
          <w:tcPr>
            <w:tcW w:w="817" w:type="dxa"/>
          </w:tcPr>
          <w:p w:rsidR="00507093" w:rsidRPr="003907B6" w:rsidRDefault="00507093" w:rsidP="00242F55">
            <w:pPr>
              <w:jc w:val="center"/>
            </w:pPr>
            <w:r w:rsidRPr="003907B6">
              <w:t>5</w:t>
            </w:r>
          </w:p>
        </w:tc>
        <w:tc>
          <w:tcPr>
            <w:tcW w:w="4191" w:type="dxa"/>
          </w:tcPr>
          <w:p w:rsidR="00507093" w:rsidRPr="003907B6" w:rsidRDefault="00507093" w:rsidP="00242F55">
            <w:r w:rsidRPr="003907B6">
              <w:t>Кировское сельское, в т. ч.:</w:t>
            </w:r>
          </w:p>
        </w:tc>
        <w:tc>
          <w:tcPr>
            <w:tcW w:w="2170" w:type="dxa"/>
          </w:tcPr>
          <w:p w:rsidR="00507093" w:rsidRPr="003907B6" w:rsidRDefault="00507093" w:rsidP="00242F55">
            <w:pPr>
              <w:jc w:val="center"/>
            </w:pPr>
            <w:r w:rsidRPr="003907B6">
              <w:t>31223</w:t>
            </w:r>
          </w:p>
        </w:tc>
      </w:tr>
      <w:tr w:rsidR="00507093" w:rsidRPr="003907B6" w:rsidTr="00242F55">
        <w:trPr>
          <w:jc w:val="center"/>
        </w:trPr>
        <w:tc>
          <w:tcPr>
            <w:tcW w:w="817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4191" w:type="dxa"/>
          </w:tcPr>
          <w:p w:rsidR="00507093" w:rsidRPr="003907B6" w:rsidRDefault="00507093" w:rsidP="00242F55">
            <w:r w:rsidRPr="003907B6">
              <w:t>Урочище совхоза «Комаровский»</w:t>
            </w:r>
          </w:p>
        </w:tc>
        <w:tc>
          <w:tcPr>
            <w:tcW w:w="2170" w:type="dxa"/>
          </w:tcPr>
          <w:p w:rsidR="00507093" w:rsidRPr="003907B6" w:rsidRDefault="00507093" w:rsidP="00242F55">
            <w:pPr>
              <w:jc w:val="center"/>
            </w:pPr>
            <w:r w:rsidRPr="003907B6">
              <w:t>4035</w:t>
            </w:r>
          </w:p>
        </w:tc>
      </w:tr>
      <w:tr w:rsidR="00507093" w:rsidRPr="003907B6" w:rsidTr="00242F55">
        <w:trPr>
          <w:jc w:val="center"/>
        </w:trPr>
        <w:tc>
          <w:tcPr>
            <w:tcW w:w="817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4191" w:type="dxa"/>
          </w:tcPr>
          <w:p w:rsidR="00507093" w:rsidRPr="003907B6" w:rsidRDefault="00507093" w:rsidP="00242F55">
            <w:r w:rsidRPr="003907B6">
              <w:t>Урочище совхоза «Руновский»</w:t>
            </w:r>
          </w:p>
        </w:tc>
        <w:tc>
          <w:tcPr>
            <w:tcW w:w="2170" w:type="dxa"/>
          </w:tcPr>
          <w:p w:rsidR="00507093" w:rsidRPr="003907B6" w:rsidRDefault="00507093" w:rsidP="00242F55">
            <w:pPr>
              <w:jc w:val="center"/>
            </w:pPr>
            <w:r w:rsidRPr="003907B6">
              <w:t>4267</w:t>
            </w:r>
          </w:p>
        </w:tc>
      </w:tr>
      <w:tr w:rsidR="00507093" w:rsidRPr="003907B6" w:rsidTr="00242F55">
        <w:trPr>
          <w:jc w:val="center"/>
        </w:trPr>
        <w:tc>
          <w:tcPr>
            <w:tcW w:w="817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4191" w:type="dxa"/>
          </w:tcPr>
          <w:p w:rsidR="00507093" w:rsidRPr="003907B6" w:rsidRDefault="00507093" w:rsidP="00242F55">
            <w:r w:rsidRPr="003907B6">
              <w:t>Урочище совхоза «Увальный»</w:t>
            </w:r>
          </w:p>
        </w:tc>
        <w:tc>
          <w:tcPr>
            <w:tcW w:w="2170" w:type="dxa"/>
          </w:tcPr>
          <w:p w:rsidR="00507093" w:rsidRPr="003907B6" w:rsidRDefault="00507093" w:rsidP="00242F55">
            <w:pPr>
              <w:jc w:val="center"/>
            </w:pPr>
            <w:r w:rsidRPr="003907B6">
              <w:t>1828</w:t>
            </w:r>
          </w:p>
        </w:tc>
      </w:tr>
      <w:tr w:rsidR="00507093" w:rsidRPr="003907B6" w:rsidTr="00242F55">
        <w:trPr>
          <w:jc w:val="center"/>
        </w:trPr>
        <w:tc>
          <w:tcPr>
            <w:tcW w:w="817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4191" w:type="dxa"/>
          </w:tcPr>
          <w:p w:rsidR="00507093" w:rsidRPr="003907B6" w:rsidRDefault="00507093" w:rsidP="00242F55">
            <w:r w:rsidRPr="003907B6">
              <w:t>Урочище совхоза «Краснореченский»</w:t>
            </w:r>
          </w:p>
        </w:tc>
        <w:tc>
          <w:tcPr>
            <w:tcW w:w="2170" w:type="dxa"/>
          </w:tcPr>
          <w:p w:rsidR="00507093" w:rsidRPr="003907B6" w:rsidRDefault="00507093" w:rsidP="00242F55">
            <w:pPr>
              <w:jc w:val="center"/>
            </w:pPr>
            <w:r w:rsidRPr="003907B6">
              <w:t>1998</w:t>
            </w:r>
          </w:p>
        </w:tc>
      </w:tr>
      <w:tr w:rsidR="00507093" w:rsidRPr="003907B6" w:rsidTr="00242F55">
        <w:trPr>
          <w:jc w:val="center"/>
        </w:trPr>
        <w:tc>
          <w:tcPr>
            <w:tcW w:w="817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4191" w:type="dxa"/>
          </w:tcPr>
          <w:p w:rsidR="00507093" w:rsidRPr="003907B6" w:rsidRDefault="00507093" w:rsidP="00242F55">
            <w:r w:rsidRPr="003907B6">
              <w:t>Урочище совхоза «Марьяновский»</w:t>
            </w:r>
          </w:p>
        </w:tc>
        <w:tc>
          <w:tcPr>
            <w:tcW w:w="2170" w:type="dxa"/>
          </w:tcPr>
          <w:p w:rsidR="00507093" w:rsidRPr="003907B6" w:rsidRDefault="00507093" w:rsidP="00242F55">
            <w:pPr>
              <w:jc w:val="center"/>
            </w:pPr>
            <w:r w:rsidRPr="003907B6">
              <w:t>7040</w:t>
            </w:r>
          </w:p>
        </w:tc>
      </w:tr>
      <w:tr w:rsidR="00507093" w:rsidRPr="003907B6" w:rsidTr="00242F55">
        <w:trPr>
          <w:jc w:val="center"/>
        </w:trPr>
        <w:tc>
          <w:tcPr>
            <w:tcW w:w="817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4191" w:type="dxa"/>
          </w:tcPr>
          <w:p w:rsidR="00507093" w:rsidRPr="003907B6" w:rsidRDefault="00507093" w:rsidP="00242F55">
            <w:r w:rsidRPr="003907B6">
              <w:t>Урочище совхоза «Крыловский»</w:t>
            </w:r>
          </w:p>
        </w:tc>
        <w:tc>
          <w:tcPr>
            <w:tcW w:w="2170" w:type="dxa"/>
          </w:tcPr>
          <w:p w:rsidR="00507093" w:rsidRPr="003907B6" w:rsidRDefault="00507093" w:rsidP="00242F55">
            <w:pPr>
              <w:jc w:val="center"/>
            </w:pPr>
            <w:r w:rsidRPr="003907B6">
              <w:t>5425</w:t>
            </w:r>
          </w:p>
        </w:tc>
      </w:tr>
      <w:tr w:rsidR="00507093" w:rsidRPr="003907B6" w:rsidTr="00242F55">
        <w:trPr>
          <w:jc w:val="center"/>
        </w:trPr>
        <w:tc>
          <w:tcPr>
            <w:tcW w:w="817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4191" w:type="dxa"/>
          </w:tcPr>
          <w:p w:rsidR="00507093" w:rsidRPr="003907B6" w:rsidRDefault="00507093" w:rsidP="00242F55">
            <w:r w:rsidRPr="003907B6">
              <w:t>Урочище совхоза «Преображенский»</w:t>
            </w:r>
          </w:p>
        </w:tc>
        <w:tc>
          <w:tcPr>
            <w:tcW w:w="2170" w:type="dxa"/>
          </w:tcPr>
          <w:p w:rsidR="00507093" w:rsidRPr="003907B6" w:rsidRDefault="00507093" w:rsidP="00242F55">
            <w:pPr>
              <w:jc w:val="center"/>
            </w:pPr>
            <w:r w:rsidRPr="003907B6">
              <w:t>2359</w:t>
            </w:r>
          </w:p>
        </w:tc>
      </w:tr>
      <w:tr w:rsidR="00507093" w:rsidRPr="003907B6" w:rsidTr="00242F55">
        <w:trPr>
          <w:jc w:val="center"/>
        </w:trPr>
        <w:tc>
          <w:tcPr>
            <w:tcW w:w="817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4191" w:type="dxa"/>
          </w:tcPr>
          <w:p w:rsidR="00507093" w:rsidRPr="003907B6" w:rsidRDefault="00507093" w:rsidP="00242F55">
            <w:r w:rsidRPr="003907B6">
              <w:t>Урочище совхоза «Ольховский»</w:t>
            </w:r>
          </w:p>
        </w:tc>
        <w:tc>
          <w:tcPr>
            <w:tcW w:w="2170" w:type="dxa"/>
          </w:tcPr>
          <w:p w:rsidR="00507093" w:rsidRPr="003907B6" w:rsidRDefault="00507093" w:rsidP="00242F55">
            <w:pPr>
              <w:jc w:val="center"/>
            </w:pPr>
            <w:r w:rsidRPr="003907B6">
              <w:t>299</w:t>
            </w:r>
          </w:p>
        </w:tc>
      </w:tr>
      <w:tr w:rsidR="00507093" w:rsidRPr="003907B6" w:rsidTr="00242F55">
        <w:trPr>
          <w:jc w:val="center"/>
        </w:trPr>
        <w:tc>
          <w:tcPr>
            <w:tcW w:w="817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4191" w:type="dxa"/>
          </w:tcPr>
          <w:p w:rsidR="00507093" w:rsidRPr="003907B6" w:rsidRDefault="00507093" w:rsidP="00242F55">
            <w:r w:rsidRPr="003907B6">
              <w:t>Урочище совхоза «Пчеловод»</w:t>
            </w:r>
          </w:p>
        </w:tc>
        <w:tc>
          <w:tcPr>
            <w:tcW w:w="2170" w:type="dxa"/>
          </w:tcPr>
          <w:p w:rsidR="00507093" w:rsidRPr="003907B6" w:rsidRDefault="00507093" w:rsidP="00242F55">
            <w:pPr>
              <w:jc w:val="center"/>
            </w:pPr>
            <w:r w:rsidRPr="003907B6">
              <w:t>283</w:t>
            </w:r>
          </w:p>
        </w:tc>
      </w:tr>
      <w:tr w:rsidR="00507093" w:rsidRPr="003907B6" w:rsidTr="00242F55">
        <w:trPr>
          <w:jc w:val="center"/>
        </w:trPr>
        <w:tc>
          <w:tcPr>
            <w:tcW w:w="817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4191" w:type="dxa"/>
          </w:tcPr>
          <w:p w:rsidR="00507093" w:rsidRPr="003907B6" w:rsidRDefault="00507093" w:rsidP="00242F55">
            <w:r w:rsidRPr="003907B6">
              <w:t>Урочище совхоза «Кировский»</w:t>
            </w:r>
          </w:p>
        </w:tc>
        <w:tc>
          <w:tcPr>
            <w:tcW w:w="2170" w:type="dxa"/>
          </w:tcPr>
          <w:p w:rsidR="00507093" w:rsidRPr="003907B6" w:rsidRDefault="00507093" w:rsidP="00242F55">
            <w:pPr>
              <w:jc w:val="center"/>
            </w:pPr>
            <w:r w:rsidRPr="003907B6">
              <w:t>3689</w:t>
            </w:r>
          </w:p>
        </w:tc>
      </w:tr>
      <w:tr w:rsidR="00507093" w:rsidRPr="003907B6" w:rsidTr="00242F55">
        <w:trPr>
          <w:jc w:val="center"/>
        </w:trPr>
        <w:tc>
          <w:tcPr>
            <w:tcW w:w="817" w:type="dxa"/>
          </w:tcPr>
          <w:p w:rsidR="00507093" w:rsidRPr="003907B6" w:rsidRDefault="00507093" w:rsidP="00242F55">
            <w:pPr>
              <w:jc w:val="center"/>
            </w:pPr>
          </w:p>
        </w:tc>
        <w:tc>
          <w:tcPr>
            <w:tcW w:w="4191" w:type="dxa"/>
          </w:tcPr>
          <w:p w:rsidR="00507093" w:rsidRPr="003907B6" w:rsidRDefault="00507093" w:rsidP="00242F55"/>
        </w:tc>
        <w:tc>
          <w:tcPr>
            <w:tcW w:w="2170" w:type="dxa"/>
          </w:tcPr>
          <w:p w:rsidR="00507093" w:rsidRPr="003907B6" w:rsidRDefault="00507093" w:rsidP="00242F55">
            <w:pPr>
              <w:jc w:val="center"/>
            </w:pPr>
          </w:p>
        </w:tc>
      </w:tr>
      <w:tr w:rsidR="00507093" w:rsidRPr="003907B6" w:rsidTr="00242F55">
        <w:trPr>
          <w:jc w:val="center"/>
        </w:trPr>
        <w:tc>
          <w:tcPr>
            <w:tcW w:w="5008" w:type="dxa"/>
            <w:gridSpan w:val="2"/>
          </w:tcPr>
          <w:p w:rsidR="00507093" w:rsidRPr="003907B6" w:rsidRDefault="00507093" w:rsidP="00242F55">
            <w:r w:rsidRPr="003907B6">
              <w:t>Итого лесной фонд</w:t>
            </w:r>
          </w:p>
        </w:tc>
        <w:tc>
          <w:tcPr>
            <w:tcW w:w="2170" w:type="dxa"/>
          </w:tcPr>
          <w:p w:rsidR="00507093" w:rsidRPr="003907B6" w:rsidRDefault="00507093" w:rsidP="00242F55">
            <w:pPr>
              <w:jc w:val="center"/>
            </w:pPr>
            <w:r w:rsidRPr="003907B6">
              <w:t>197 139</w:t>
            </w:r>
          </w:p>
        </w:tc>
      </w:tr>
    </w:tbl>
    <w:p w:rsidR="00507093" w:rsidRPr="003907B6" w:rsidRDefault="00507093" w:rsidP="00507093">
      <w:pPr>
        <w:suppressAutoHyphens/>
        <w:ind w:firstLine="510"/>
        <w:jc w:val="both"/>
      </w:pPr>
      <w:r w:rsidRPr="003907B6">
        <w:t>*«Лесохозяйственный регламент Дальнереченского лесничества», 2009 г.</w:t>
      </w:r>
    </w:p>
    <w:p w:rsidR="00507093" w:rsidRPr="003907B6" w:rsidRDefault="00507093" w:rsidP="00507093">
      <w:pPr>
        <w:suppressAutoHyphens/>
        <w:jc w:val="both"/>
      </w:pPr>
    </w:p>
    <w:p w:rsidR="00507093" w:rsidRPr="00272FA6" w:rsidRDefault="00507093" w:rsidP="00507093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272FA6">
        <w:rPr>
          <w:sz w:val="28"/>
          <w:szCs w:val="28"/>
        </w:rPr>
        <w:t>Анализируя данные Управления Федеральной службы государственной регистрации, кадастра и картографии по Приморскому краю и собранные данные, были выявлены несоответствия по площади земель лесного фонда.</w:t>
      </w:r>
    </w:p>
    <w:p w:rsidR="00507093" w:rsidRPr="00272FA6" w:rsidRDefault="00507093" w:rsidP="00507093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272FA6">
        <w:rPr>
          <w:sz w:val="28"/>
          <w:szCs w:val="28"/>
        </w:rPr>
        <w:t>Площадь земель лесного фонда по данным Дальнереченского лесничества - 197139 га, по данным реестра – 195400 га.</w:t>
      </w:r>
    </w:p>
    <w:p w:rsidR="00272FA6" w:rsidRDefault="00272FA6" w:rsidP="00507093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507093" w:rsidRPr="00272FA6" w:rsidRDefault="00507093" w:rsidP="00507093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272FA6">
        <w:rPr>
          <w:sz w:val="28"/>
          <w:szCs w:val="28"/>
        </w:rPr>
        <w:t xml:space="preserve">К </w:t>
      </w:r>
      <w:r w:rsidRPr="00272FA6">
        <w:rPr>
          <w:i/>
          <w:sz w:val="28"/>
          <w:szCs w:val="28"/>
          <w:u w:val="single"/>
        </w:rPr>
        <w:t>землям водного фонда</w:t>
      </w:r>
      <w:r w:rsidRPr="00272FA6">
        <w:rPr>
          <w:sz w:val="28"/>
          <w:szCs w:val="28"/>
        </w:rPr>
        <w:t xml:space="preserve"> относятся земли, занятые водными объектами, земли водоохранных зон водных объектов, а также земли, выделяемые для установления полос отвода и зон охраны водозаборов, гидротехнических сооружений и иных водохозяйственных сооружений, объектов.</w:t>
      </w:r>
    </w:p>
    <w:p w:rsidR="00272FA6" w:rsidRDefault="00272FA6" w:rsidP="00507093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507093" w:rsidRPr="00272FA6" w:rsidRDefault="00507093" w:rsidP="00507093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272FA6">
        <w:rPr>
          <w:sz w:val="28"/>
          <w:szCs w:val="28"/>
        </w:rPr>
        <w:t xml:space="preserve">К </w:t>
      </w:r>
      <w:r w:rsidRPr="00272FA6">
        <w:rPr>
          <w:i/>
          <w:sz w:val="28"/>
          <w:szCs w:val="28"/>
          <w:u w:val="single"/>
        </w:rPr>
        <w:t>землям запаса</w:t>
      </w:r>
      <w:r w:rsidRPr="00272FA6">
        <w:rPr>
          <w:sz w:val="28"/>
          <w:szCs w:val="28"/>
        </w:rPr>
        <w:t xml:space="preserve"> относятся земли, не учтенные в других категориях. </w:t>
      </w:r>
    </w:p>
    <w:p w:rsidR="00507093" w:rsidRPr="00272FA6" w:rsidRDefault="00507093" w:rsidP="00507093">
      <w:pPr>
        <w:autoSpaceDE w:val="0"/>
        <w:autoSpaceDN w:val="0"/>
        <w:adjustRightInd w:val="0"/>
        <w:ind w:firstLine="567"/>
        <w:jc w:val="both"/>
        <w:rPr>
          <w:b/>
          <w:sz w:val="28"/>
          <w:szCs w:val="28"/>
        </w:rPr>
      </w:pPr>
    </w:p>
    <w:p w:rsidR="00507093" w:rsidRPr="00272FA6" w:rsidRDefault="00507093" w:rsidP="00272FA6">
      <w:pPr>
        <w:autoSpaceDE w:val="0"/>
        <w:autoSpaceDN w:val="0"/>
        <w:adjustRightInd w:val="0"/>
        <w:ind w:firstLine="709"/>
        <w:rPr>
          <w:b/>
          <w:i/>
          <w:sz w:val="28"/>
          <w:szCs w:val="28"/>
        </w:rPr>
      </w:pPr>
      <w:r w:rsidRPr="00272FA6">
        <w:rPr>
          <w:b/>
          <w:i/>
          <w:sz w:val="28"/>
          <w:szCs w:val="28"/>
        </w:rPr>
        <w:t>Разграничение территории по собственности, аренде:</w:t>
      </w:r>
    </w:p>
    <w:p w:rsidR="00507093" w:rsidRPr="00272FA6" w:rsidRDefault="00507093" w:rsidP="00507093">
      <w:pPr>
        <w:ind w:firstLine="709"/>
        <w:jc w:val="both"/>
        <w:rPr>
          <w:sz w:val="28"/>
          <w:szCs w:val="28"/>
        </w:rPr>
      </w:pPr>
      <w:r w:rsidRPr="00272FA6">
        <w:rPr>
          <w:sz w:val="28"/>
          <w:szCs w:val="28"/>
        </w:rPr>
        <w:t>По формам собственности земли района подразделяется следующим образом (на 01.01.2013):</w:t>
      </w:r>
    </w:p>
    <w:p w:rsidR="00507093" w:rsidRPr="00272FA6" w:rsidRDefault="00507093" w:rsidP="00507093">
      <w:pPr>
        <w:numPr>
          <w:ilvl w:val="0"/>
          <w:numId w:val="3"/>
        </w:numPr>
        <w:ind w:left="0" w:firstLine="709"/>
        <w:jc w:val="both"/>
        <w:rPr>
          <w:sz w:val="28"/>
          <w:szCs w:val="28"/>
        </w:rPr>
      </w:pPr>
      <w:r w:rsidRPr="00272FA6">
        <w:rPr>
          <w:sz w:val="28"/>
          <w:szCs w:val="28"/>
        </w:rPr>
        <w:t>в собственности граждан – 66019 га (19%), в собственности юридических лиц – 2835 га (0,8%), в том числе в собственности граждан и юридических лиц земельных участков из земель сельскохозяйственного назначения 43403 га;</w:t>
      </w:r>
    </w:p>
    <w:p w:rsidR="00507093" w:rsidRPr="00272FA6" w:rsidRDefault="00507093" w:rsidP="00507093">
      <w:pPr>
        <w:numPr>
          <w:ilvl w:val="0"/>
          <w:numId w:val="3"/>
        </w:numPr>
        <w:ind w:left="0" w:firstLine="709"/>
        <w:jc w:val="both"/>
        <w:rPr>
          <w:sz w:val="28"/>
          <w:szCs w:val="28"/>
        </w:rPr>
      </w:pPr>
      <w:r w:rsidRPr="00272FA6">
        <w:rPr>
          <w:sz w:val="28"/>
          <w:szCs w:val="28"/>
        </w:rPr>
        <w:t>в аренде земель сельхозназначения всего–19087 га.</w:t>
      </w:r>
    </w:p>
    <w:p w:rsidR="00507093" w:rsidRPr="00272FA6" w:rsidRDefault="00507093" w:rsidP="00507093">
      <w:pPr>
        <w:ind w:left="284" w:firstLine="709"/>
        <w:jc w:val="both"/>
        <w:rPr>
          <w:sz w:val="28"/>
          <w:szCs w:val="28"/>
        </w:rPr>
      </w:pPr>
      <w:r w:rsidRPr="00272FA6">
        <w:rPr>
          <w:sz w:val="28"/>
          <w:szCs w:val="28"/>
        </w:rPr>
        <w:t xml:space="preserve">По данным отчетности сельхоз производителей в районе обрабатывается 33903 га.  Следовательно, из земель оформленных в аренду и собственность не используется 29087 га. Более трех лет проверены </w:t>
      </w:r>
      <w:r w:rsidRPr="00272FA6">
        <w:rPr>
          <w:sz w:val="28"/>
          <w:szCs w:val="28"/>
        </w:rPr>
        <w:lastRenderedPageBreak/>
        <w:t>Россельхознадзором порядка 12 тыс.га. Указанные участки находятся в аренде у АО «Шмаковское», однако большая их часть болота и неудобья, т.е. земли, требующие большого вложения средств на мелиорацию.</w:t>
      </w:r>
    </w:p>
    <w:p w:rsidR="00507093" w:rsidRPr="00272FA6" w:rsidRDefault="00507093" w:rsidP="00507093">
      <w:pPr>
        <w:ind w:firstLine="709"/>
        <w:jc w:val="both"/>
        <w:rPr>
          <w:sz w:val="28"/>
          <w:szCs w:val="28"/>
        </w:rPr>
      </w:pPr>
      <w:r w:rsidRPr="00272FA6">
        <w:rPr>
          <w:sz w:val="28"/>
          <w:szCs w:val="28"/>
        </w:rPr>
        <w:t>Порядка 18 тыс.га – паевые земли, до настоящего времени не оформленные в муниципальную собственность поселений, следовательно и необрабатываемые.</w:t>
      </w:r>
    </w:p>
    <w:p w:rsidR="00507093" w:rsidRPr="00272FA6" w:rsidRDefault="00507093" w:rsidP="00507093">
      <w:pPr>
        <w:numPr>
          <w:ilvl w:val="0"/>
          <w:numId w:val="3"/>
        </w:numPr>
        <w:ind w:left="284" w:firstLine="709"/>
        <w:jc w:val="both"/>
        <w:rPr>
          <w:sz w:val="28"/>
          <w:szCs w:val="28"/>
        </w:rPr>
      </w:pPr>
      <w:r w:rsidRPr="00272FA6">
        <w:rPr>
          <w:sz w:val="28"/>
          <w:szCs w:val="28"/>
        </w:rPr>
        <w:t>в государственной и муниципальной собственности – 279 535 га (80,2%), в т. ч.:</w:t>
      </w:r>
    </w:p>
    <w:p w:rsidR="00507093" w:rsidRPr="00272FA6" w:rsidRDefault="00507093" w:rsidP="00507093">
      <w:pPr>
        <w:numPr>
          <w:ilvl w:val="0"/>
          <w:numId w:val="4"/>
        </w:numPr>
        <w:ind w:hanging="295"/>
        <w:jc w:val="both"/>
        <w:rPr>
          <w:sz w:val="28"/>
          <w:szCs w:val="28"/>
        </w:rPr>
      </w:pPr>
      <w:r w:rsidRPr="00272FA6">
        <w:rPr>
          <w:sz w:val="28"/>
          <w:szCs w:val="28"/>
        </w:rPr>
        <w:t>в собственности Российской Федерации – 46207 га;</w:t>
      </w:r>
    </w:p>
    <w:p w:rsidR="00507093" w:rsidRPr="00272FA6" w:rsidRDefault="00507093" w:rsidP="00507093">
      <w:pPr>
        <w:numPr>
          <w:ilvl w:val="0"/>
          <w:numId w:val="4"/>
        </w:numPr>
        <w:ind w:hanging="295"/>
        <w:jc w:val="both"/>
        <w:rPr>
          <w:sz w:val="28"/>
          <w:szCs w:val="28"/>
        </w:rPr>
      </w:pPr>
      <w:r w:rsidRPr="00272FA6">
        <w:rPr>
          <w:sz w:val="28"/>
          <w:szCs w:val="28"/>
        </w:rPr>
        <w:t>в собственности субъекта РФ – 277 га.</w:t>
      </w:r>
    </w:p>
    <w:p w:rsidR="00507093" w:rsidRPr="00272FA6" w:rsidRDefault="00507093" w:rsidP="00507093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</w:p>
    <w:p w:rsidR="00507093" w:rsidRPr="00272FA6" w:rsidRDefault="00507093" w:rsidP="00507093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272FA6">
        <w:rPr>
          <w:sz w:val="28"/>
          <w:szCs w:val="28"/>
        </w:rPr>
        <w:t xml:space="preserve">Согласно удельному распределению площадей, </w:t>
      </w:r>
      <w:r w:rsidRPr="00272FA6">
        <w:rPr>
          <w:b/>
          <w:i/>
          <w:sz w:val="28"/>
          <w:szCs w:val="28"/>
        </w:rPr>
        <w:t>территория района занята преимущественно землями сельскохозяйственного назначения и землями лесного фонда, 35,4% и 56% соответственно</w:t>
      </w:r>
      <w:r w:rsidRPr="00272FA6">
        <w:rPr>
          <w:sz w:val="28"/>
          <w:szCs w:val="28"/>
        </w:rPr>
        <w:t>. Земли остальных категорий, в том числе населенных пунктов, составляют незначительный процент в общей структуре.</w:t>
      </w:r>
    </w:p>
    <w:p w:rsidR="00507093" w:rsidRDefault="00507093" w:rsidP="00745771">
      <w:pPr>
        <w:autoSpaceDE w:val="0"/>
        <w:autoSpaceDN w:val="0"/>
        <w:adjustRightInd w:val="0"/>
        <w:spacing w:line="276" w:lineRule="auto"/>
        <w:ind w:firstLine="567"/>
        <w:jc w:val="both"/>
        <w:rPr>
          <w:rFonts w:eastAsia="TimesNewRomanPSMT"/>
          <w:sz w:val="28"/>
          <w:szCs w:val="28"/>
        </w:rPr>
      </w:pPr>
    </w:p>
    <w:p w:rsidR="0092277F" w:rsidRDefault="00BD6BDF" w:rsidP="00507DFB">
      <w:pPr>
        <w:autoSpaceDE w:val="0"/>
        <w:autoSpaceDN w:val="0"/>
        <w:adjustRightInd w:val="0"/>
        <w:jc w:val="center"/>
        <w:rPr>
          <w:rFonts w:eastAsia="TimesNewRomanPSMT"/>
          <w:b/>
          <w:color w:val="000000"/>
          <w:sz w:val="28"/>
          <w:szCs w:val="28"/>
        </w:rPr>
      </w:pPr>
      <w:r>
        <w:rPr>
          <w:rFonts w:eastAsia="TimesNewRomanPSMT"/>
          <w:b/>
          <w:color w:val="000000"/>
          <w:sz w:val="28"/>
          <w:szCs w:val="28"/>
        </w:rPr>
        <w:t>4</w:t>
      </w:r>
      <w:r w:rsidR="00763DB7">
        <w:rPr>
          <w:rFonts w:eastAsia="TimesNewRomanPSMT"/>
          <w:b/>
          <w:color w:val="000000"/>
          <w:sz w:val="28"/>
          <w:szCs w:val="28"/>
        </w:rPr>
        <w:t xml:space="preserve">. </w:t>
      </w:r>
      <w:r w:rsidR="007447C7">
        <w:rPr>
          <w:rFonts w:eastAsia="TimesNewRomanPSMT"/>
          <w:b/>
          <w:color w:val="000000"/>
          <w:sz w:val="28"/>
          <w:szCs w:val="28"/>
        </w:rPr>
        <w:t xml:space="preserve"> </w:t>
      </w:r>
      <w:r w:rsidR="00507DFB" w:rsidRPr="00EE5ADA">
        <w:rPr>
          <w:rFonts w:eastAsia="TimesNewRomanPSMT"/>
          <w:b/>
          <w:color w:val="000000"/>
          <w:sz w:val="28"/>
          <w:szCs w:val="28"/>
        </w:rPr>
        <w:t xml:space="preserve">Природные объекты туристского назначения, расположенные </w:t>
      </w:r>
    </w:p>
    <w:p w:rsidR="00507DFB" w:rsidRDefault="00507DFB" w:rsidP="00507DFB">
      <w:pPr>
        <w:autoSpaceDE w:val="0"/>
        <w:autoSpaceDN w:val="0"/>
        <w:adjustRightInd w:val="0"/>
        <w:jc w:val="center"/>
        <w:rPr>
          <w:rFonts w:eastAsia="TimesNewRomanPSMT"/>
          <w:b/>
          <w:color w:val="000000"/>
          <w:sz w:val="28"/>
          <w:szCs w:val="28"/>
        </w:rPr>
      </w:pPr>
      <w:r w:rsidRPr="00EE5ADA">
        <w:rPr>
          <w:rFonts w:eastAsia="TimesNewRomanPSMT"/>
          <w:b/>
          <w:color w:val="000000"/>
          <w:sz w:val="28"/>
          <w:szCs w:val="28"/>
        </w:rPr>
        <w:t>в Кировском районе</w:t>
      </w:r>
    </w:p>
    <w:p w:rsidR="00BD6BDF" w:rsidRPr="00247B1B" w:rsidRDefault="00BD6BDF" w:rsidP="00507DFB">
      <w:pPr>
        <w:autoSpaceDE w:val="0"/>
        <w:autoSpaceDN w:val="0"/>
        <w:adjustRightInd w:val="0"/>
        <w:jc w:val="center"/>
        <w:rPr>
          <w:rFonts w:eastAsia="TimesNewRomanPSMT"/>
          <w:b/>
          <w:color w:val="FF0000"/>
          <w:sz w:val="28"/>
          <w:szCs w:val="28"/>
        </w:rPr>
      </w:pPr>
    </w:p>
    <w:p w:rsidR="00CE43B5" w:rsidRPr="008B6262" w:rsidRDefault="00CE43B5" w:rsidP="00CE43B5">
      <w:pPr>
        <w:autoSpaceDE w:val="0"/>
        <w:autoSpaceDN w:val="0"/>
        <w:adjustRightInd w:val="0"/>
        <w:spacing w:line="276" w:lineRule="auto"/>
        <w:ind w:firstLine="567"/>
        <w:jc w:val="both"/>
        <w:rPr>
          <w:rFonts w:eastAsia="TimesNewRomanPSMT"/>
          <w:sz w:val="28"/>
          <w:szCs w:val="28"/>
        </w:rPr>
      </w:pPr>
      <w:r w:rsidRPr="008B6262">
        <w:rPr>
          <w:rFonts w:eastAsia="TimesNewRomanPSMT"/>
          <w:sz w:val="28"/>
          <w:szCs w:val="28"/>
        </w:rPr>
        <w:t>Анализ экономико-географического положения, климата и природных ресурсов, культурно-исторического комплекса показал, что Кировский район может относиться к туристской зоне адаптивного развития на основе приспособления туристско-рекреационного бизнеса к социально-экономическим ресурсам региона. Данный вывод исходит из приведенных ниже предпосылок.</w:t>
      </w:r>
    </w:p>
    <w:p w:rsidR="00CE43B5" w:rsidRPr="008B6262" w:rsidRDefault="00CE43B5" w:rsidP="00CE43B5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NewRomanPSMT"/>
          <w:sz w:val="28"/>
          <w:szCs w:val="28"/>
        </w:rPr>
      </w:pPr>
      <w:r w:rsidRPr="008B6262">
        <w:rPr>
          <w:rFonts w:eastAsia="TimesNewRomanPSMT"/>
          <w:sz w:val="28"/>
          <w:szCs w:val="28"/>
        </w:rPr>
        <w:t>Наличие на территории района водоносных минеральных бассейнов имеет особое значение, как для Приморского края, так и для всего Дальневосточного региона России. В районе на минеральных источниках расположен крупнейший в Приморье санаторно-курортный комплекс «Шмаковский бальнеологический курорт».</w:t>
      </w:r>
    </w:p>
    <w:p w:rsidR="00CE43B5" w:rsidRPr="008B6262" w:rsidRDefault="00CE43B5" w:rsidP="00CE43B5">
      <w:pPr>
        <w:autoSpaceDE w:val="0"/>
        <w:autoSpaceDN w:val="0"/>
        <w:adjustRightInd w:val="0"/>
        <w:spacing w:line="276" w:lineRule="auto"/>
        <w:jc w:val="both"/>
        <w:rPr>
          <w:rFonts w:eastAsia="TimesNewRomanPSMT"/>
          <w:sz w:val="28"/>
          <w:szCs w:val="28"/>
        </w:rPr>
      </w:pPr>
      <w:r w:rsidRPr="008B6262">
        <w:rPr>
          <w:rFonts w:eastAsia="TimesNewRomanPSMT"/>
          <w:sz w:val="28"/>
          <w:szCs w:val="28"/>
        </w:rPr>
        <w:t xml:space="preserve">         Уникальный природно-рекреационный комплекс Кировского района представляет собой совокупность природных и культурных р</w:t>
      </w:r>
      <w:r>
        <w:rPr>
          <w:rFonts w:eastAsia="TimesNewRomanPSMT"/>
          <w:sz w:val="28"/>
          <w:szCs w:val="28"/>
        </w:rPr>
        <w:t>есурсов с довольно хорошо р</w:t>
      </w:r>
      <w:r w:rsidRPr="008B6262">
        <w:rPr>
          <w:rFonts w:eastAsia="TimesNewRomanPSMT"/>
          <w:sz w:val="28"/>
          <w:szCs w:val="28"/>
        </w:rPr>
        <w:t>азвитой инфраструктурой, объединенных в территориально-рекреационную систему, не имеющую аналогов в Приморском крае и выполняющую задачи организации отдыха, в восстановлении здоровья и трудоспособности населения.</w:t>
      </w:r>
    </w:p>
    <w:p w:rsidR="00CE43B5" w:rsidRDefault="00CE43B5" w:rsidP="00CE43B5">
      <w:pPr>
        <w:spacing w:line="276" w:lineRule="auto"/>
        <w:ind w:firstLine="708"/>
        <w:jc w:val="both"/>
        <w:rPr>
          <w:sz w:val="28"/>
          <w:szCs w:val="28"/>
        </w:rPr>
      </w:pPr>
      <w:r w:rsidRPr="008B6262">
        <w:rPr>
          <w:rFonts w:eastAsia="TimesNewRomanPSMT"/>
          <w:sz w:val="28"/>
          <w:szCs w:val="28"/>
        </w:rPr>
        <w:t xml:space="preserve">Кировский район – территория Приморского края, у которой богатейшее историко-культурное наследие, начиная от </w:t>
      </w:r>
      <w:r w:rsidRPr="00B22EAF">
        <w:rPr>
          <w:sz w:val="28"/>
          <w:szCs w:val="28"/>
        </w:rPr>
        <w:t>старейш</w:t>
      </w:r>
      <w:r>
        <w:rPr>
          <w:sz w:val="28"/>
          <w:szCs w:val="28"/>
        </w:rPr>
        <w:t>его</w:t>
      </w:r>
      <w:r w:rsidRPr="00B22EAF">
        <w:rPr>
          <w:sz w:val="28"/>
          <w:szCs w:val="28"/>
        </w:rPr>
        <w:t xml:space="preserve"> на  Дальнем Востоке </w:t>
      </w:r>
      <w:r w:rsidRPr="008B6262">
        <w:rPr>
          <w:rFonts w:eastAsia="TimesNewRomanPSMT"/>
          <w:sz w:val="28"/>
          <w:szCs w:val="28"/>
        </w:rPr>
        <w:t>Уссурийского Свято-Троицкого Николаевского мужского монастыря в пгт</w:t>
      </w:r>
      <w:r>
        <w:rPr>
          <w:rFonts w:eastAsia="TimesNewRomanPSMT"/>
          <w:sz w:val="28"/>
          <w:szCs w:val="28"/>
        </w:rPr>
        <w:t>.</w:t>
      </w:r>
      <w:r w:rsidRPr="008B6262">
        <w:rPr>
          <w:rFonts w:eastAsia="TimesNewRomanPSMT"/>
          <w:sz w:val="28"/>
          <w:szCs w:val="28"/>
        </w:rPr>
        <w:t xml:space="preserve"> Горные Ключи, </w:t>
      </w:r>
      <w:r w:rsidRPr="00B22EAF">
        <w:rPr>
          <w:sz w:val="28"/>
          <w:szCs w:val="28"/>
        </w:rPr>
        <w:t>церковь-часовня памяти русских воинов, погибших в русско-японской войне</w:t>
      </w:r>
      <w:r>
        <w:rPr>
          <w:sz w:val="28"/>
          <w:szCs w:val="28"/>
        </w:rPr>
        <w:t>,</w:t>
      </w:r>
      <w:r w:rsidRPr="008B6262">
        <w:rPr>
          <w:rFonts w:eastAsia="TimesNewRomanPSMT"/>
          <w:sz w:val="28"/>
          <w:szCs w:val="28"/>
        </w:rPr>
        <w:t xml:space="preserve"> </w:t>
      </w:r>
      <w:r w:rsidRPr="00B22EAF">
        <w:rPr>
          <w:sz w:val="28"/>
          <w:szCs w:val="28"/>
        </w:rPr>
        <w:t xml:space="preserve">поклонный крест в честь </w:t>
      </w:r>
      <w:r>
        <w:rPr>
          <w:sz w:val="28"/>
          <w:szCs w:val="28"/>
        </w:rPr>
        <w:t xml:space="preserve">первооткрывателей Приморья, </w:t>
      </w:r>
      <w:r w:rsidRPr="008B6262">
        <w:rPr>
          <w:rFonts w:eastAsia="TimesNewRomanPSMT"/>
          <w:sz w:val="28"/>
          <w:szCs w:val="28"/>
        </w:rPr>
        <w:t xml:space="preserve">пещера Таежная, </w:t>
      </w:r>
      <w:r w:rsidRPr="00F6252C">
        <w:rPr>
          <w:sz w:val="28"/>
          <w:szCs w:val="28"/>
        </w:rPr>
        <w:t xml:space="preserve">культурно-этнографический музей-комплекс «Крестьянская </w:t>
      </w:r>
      <w:r w:rsidRPr="00F6252C">
        <w:rPr>
          <w:sz w:val="28"/>
          <w:szCs w:val="28"/>
        </w:rPr>
        <w:lastRenderedPageBreak/>
        <w:t>усадь</w:t>
      </w:r>
      <w:r>
        <w:rPr>
          <w:sz w:val="28"/>
          <w:szCs w:val="28"/>
        </w:rPr>
        <w:t xml:space="preserve">ба. Начало ХХ века» в селе Подгорное, </w:t>
      </w:r>
      <w:r w:rsidRPr="008B6262">
        <w:rPr>
          <w:rFonts w:eastAsia="TimesNewRomanPSMT"/>
          <w:sz w:val="28"/>
          <w:szCs w:val="28"/>
        </w:rPr>
        <w:t>озера цветущих лотосов, уникальное древние городища чжурчженей, исчезнувшие в Х</w:t>
      </w:r>
      <w:r w:rsidRPr="008B6262">
        <w:rPr>
          <w:rFonts w:eastAsia="TimesNewRomanPSMT"/>
          <w:sz w:val="28"/>
          <w:szCs w:val="28"/>
          <w:lang w:val="en-US"/>
        </w:rPr>
        <w:t>III</w:t>
      </w:r>
      <w:r w:rsidRPr="008B6262">
        <w:rPr>
          <w:rFonts w:eastAsia="TimesNewRomanPSMT"/>
          <w:sz w:val="28"/>
          <w:szCs w:val="28"/>
        </w:rPr>
        <w:t xml:space="preserve"> веке н.э., в том числе и действующие Шмаковские санатории</w:t>
      </w:r>
      <w:r>
        <w:rPr>
          <w:sz w:val="28"/>
          <w:szCs w:val="28"/>
        </w:rPr>
        <w:t>.</w:t>
      </w:r>
    </w:p>
    <w:p w:rsidR="00C636AE" w:rsidRDefault="00C636AE" w:rsidP="00C636AE">
      <w:pPr>
        <w:autoSpaceDE w:val="0"/>
        <w:autoSpaceDN w:val="0"/>
        <w:adjustRightInd w:val="0"/>
        <w:jc w:val="both"/>
        <w:rPr>
          <w:rFonts w:eastAsia="TimesNewRomanPSMT"/>
          <w:b/>
          <w:color w:val="000000"/>
          <w:sz w:val="28"/>
          <w:szCs w:val="28"/>
        </w:rPr>
      </w:pPr>
    </w:p>
    <w:p w:rsidR="00C54843" w:rsidRDefault="00C54843" w:rsidP="00C636AE">
      <w:pPr>
        <w:autoSpaceDE w:val="0"/>
        <w:autoSpaceDN w:val="0"/>
        <w:adjustRightInd w:val="0"/>
        <w:jc w:val="center"/>
        <w:rPr>
          <w:rFonts w:eastAsia="TimesNewRomanPSMT"/>
          <w:b/>
          <w:color w:val="000000"/>
          <w:sz w:val="28"/>
          <w:szCs w:val="28"/>
        </w:rPr>
      </w:pPr>
    </w:p>
    <w:p w:rsidR="00763DB7" w:rsidRDefault="00763DB7" w:rsidP="00C54843">
      <w:pPr>
        <w:autoSpaceDE w:val="0"/>
        <w:autoSpaceDN w:val="0"/>
        <w:adjustRightInd w:val="0"/>
        <w:ind w:left="-284"/>
        <w:rPr>
          <w:rFonts w:eastAsia="TimesNewRomanPSMT"/>
          <w:b/>
          <w:color w:val="000000"/>
          <w:sz w:val="28"/>
          <w:szCs w:val="28"/>
        </w:rPr>
        <w:sectPr w:rsidR="00763DB7" w:rsidSect="00D862D3">
          <w:pgSz w:w="11906" w:h="16838"/>
          <w:pgMar w:top="567" w:right="850" w:bottom="567" w:left="1418" w:header="708" w:footer="708" w:gutter="0"/>
          <w:cols w:space="708"/>
          <w:docGrid w:linePitch="360"/>
        </w:sectPr>
      </w:pPr>
    </w:p>
    <w:p w:rsidR="00763DB7" w:rsidRDefault="00C54843" w:rsidP="00763DB7">
      <w:pPr>
        <w:autoSpaceDE w:val="0"/>
        <w:autoSpaceDN w:val="0"/>
        <w:adjustRightInd w:val="0"/>
        <w:ind w:left="-284"/>
        <w:jc w:val="center"/>
        <w:rPr>
          <w:rFonts w:eastAsia="TimesNewRomanPSMT"/>
          <w:b/>
          <w:color w:val="000000"/>
          <w:sz w:val="28"/>
          <w:szCs w:val="28"/>
        </w:rPr>
        <w:sectPr w:rsidR="00763DB7" w:rsidSect="00763DB7">
          <w:pgSz w:w="16838" w:h="11906" w:orient="landscape"/>
          <w:pgMar w:top="1418" w:right="567" w:bottom="851" w:left="567" w:header="709" w:footer="709" w:gutter="0"/>
          <w:cols w:space="708"/>
          <w:docGrid w:linePitch="360"/>
        </w:sectPr>
      </w:pPr>
      <w:r w:rsidRPr="00C54843">
        <w:rPr>
          <w:rFonts w:eastAsia="TimesNewRomanPSMT"/>
          <w:b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8710882" cy="6176513"/>
            <wp:effectExtent l="19050" t="0" r="0" b="0"/>
            <wp:docPr id="1" name="Рисунок 14" descr="Z:\ЭКОНОМИКА\АЛЕКСАНДРОВА  Т.А\Стенд, инвест. потенциал\Карта рекреационно-руристических объектов В РИ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ЭКОНОМИКА\АЛЕКСАНДРОВА  Т.А\Стенд, инвест. потенциал\Карта рекреационно-руристических объектов В РИС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4110" cy="6178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DFB" w:rsidRPr="00BD6BDF" w:rsidRDefault="00C636AE" w:rsidP="00C636AE">
      <w:pPr>
        <w:autoSpaceDE w:val="0"/>
        <w:autoSpaceDN w:val="0"/>
        <w:adjustRightInd w:val="0"/>
        <w:jc w:val="center"/>
        <w:rPr>
          <w:rFonts w:eastAsia="TimesNewRomanPSMT"/>
          <w:b/>
          <w:sz w:val="32"/>
          <w:szCs w:val="32"/>
        </w:rPr>
      </w:pPr>
      <w:r w:rsidRPr="00BD6BDF">
        <w:rPr>
          <w:rFonts w:eastAsia="TimesNewRomanPSMT"/>
          <w:b/>
          <w:sz w:val="32"/>
          <w:szCs w:val="32"/>
        </w:rPr>
        <w:lastRenderedPageBreak/>
        <w:t>Всероссийский курорт «Шмаковка»</w:t>
      </w:r>
    </w:p>
    <w:p w:rsidR="00C636AE" w:rsidRPr="00BD6BDF" w:rsidRDefault="00C636AE" w:rsidP="00C636AE">
      <w:pPr>
        <w:autoSpaceDE w:val="0"/>
        <w:autoSpaceDN w:val="0"/>
        <w:adjustRightInd w:val="0"/>
        <w:jc w:val="center"/>
        <w:rPr>
          <w:rFonts w:eastAsia="TimesNewRomanPSMT"/>
          <w:b/>
          <w:sz w:val="28"/>
          <w:szCs w:val="28"/>
        </w:rPr>
      </w:pPr>
    </w:p>
    <w:p w:rsidR="00EF00F0" w:rsidRDefault="00EF00F0" w:rsidP="00C54843">
      <w:pPr>
        <w:autoSpaceDE w:val="0"/>
        <w:autoSpaceDN w:val="0"/>
        <w:adjustRightInd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00F0" w:rsidRDefault="00EF00F0" w:rsidP="00C54843">
      <w:pPr>
        <w:autoSpaceDE w:val="0"/>
        <w:autoSpaceDN w:val="0"/>
        <w:adjustRightInd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00F0" w:rsidRDefault="00EF00F0" w:rsidP="00C54843">
      <w:pPr>
        <w:autoSpaceDE w:val="0"/>
        <w:autoSpaceDN w:val="0"/>
        <w:adjustRightInd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00F0" w:rsidRDefault="00EF00F0" w:rsidP="00EF00F0">
      <w:pPr>
        <w:autoSpaceDE w:val="0"/>
        <w:autoSpaceDN w:val="0"/>
        <w:adjustRightInd w:val="0"/>
        <w:ind w:firstLine="708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00F0" w:rsidRDefault="00EF00F0" w:rsidP="00EF00F0">
      <w:pPr>
        <w:autoSpaceDE w:val="0"/>
        <w:autoSpaceDN w:val="0"/>
        <w:adjustRightInd w:val="0"/>
        <w:ind w:firstLine="708"/>
        <w:jc w:val="both"/>
        <w:rPr>
          <w:b/>
          <w:i/>
          <w:color w:val="000000"/>
          <w:sz w:val="28"/>
          <w:szCs w:val="28"/>
        </w:rPr>
      </w:pPr>
    </w:p>
    <w:p w:rsidR="00FD28BA" w:rsidRPr="00FD28BA" w:rsidRDefault="00EF00F0" w:rsidP="00FD28BA">
      <w:pPr>
        <w:pStyle w:val="af"/>
        <w:shd w:val="clear" w:color="auto" w:fill="FFFFFF"/>
        <w:spacing w:before="0" w:beforeAutospacing="0" w:after="150" w:afterAutospacing="0"/>
        <w:jc w:val="center"/>
        <w:rPr>
          <w:color w:val="000000"/>
          <w:sz w:val="32"/>
          <w:szCs w:val="32"/>
        </w:rPr>
      </w:pPr>
      <w:r w:rsidRPr="00FD28BA">
        <w:rPr>
          <w:b/>
          <w:i/>
          <w:color w:val="000000"/>
          <w:sz w:val="32"/>
          <w:szCs w:val="32"/>
        </w:rPr>
        <w:t xml:space="preserve">Филиал министерства Обороны </w:t>
      </w:r>
      <w:r w:rsidR="000D455D" w:rsidRPr="00FD28BA">
        <w:rPr>
          <w:b/>
          <w:i/>
          <w:color w:val="000000"/>
          <w:sz w:val="32"/>
          <w:szCs w:val="32"/>
        </w:rPr>
        <w:t>Ро</w:t>
      </w:r>
      <w:r w:rsidRPr="00FD28BA">
        <w:rPr>
          <w:b/>
          <w:i/>
          <w:color w:val="000000"/>
          <w:sz w:val="32"/>
          <w:szCs w:val="32"/>
        </w:rPr>
        <w:t>ссийской Федерации «Санаторий «Шмаковский»</w:t>
      </w:r>
      <w:r w:rsidR="000D455D" w:rsidRPr="00FD28BA">
        <w:rPr>
          <w:b/>
          <w:i/>
          <w:color w:val="000000"/>
          <w:sz w:val="32"/>
          <w:szCs w:val="32"/>
        </w:rPr>
        <w:t xml:space="preserve"> </w:t>
      </w:r>
      <w:r w:rsidR="0080707F" w:rsidRPr="00FD28BA">
        <w:rPr>
          <w:b/>
          <w:i/>
          <w:color w:val="000000"/>
          <w:sz w:val="32"/>
          <w:szCs w:val="32"/>
        </w:rPr>
        <w:t>ФГКУ «Санаторно-курортный комплекс «Дальневосточный»</w:t>
      </w:r>
    </w:p>
    <w:p w:rsidR="00EF00F0" w:rsidRPr="0080707F" w:rsidRDefault="0080707F" w:rsidP="00FD28BA">
      <w:pPr>
        <w:pStyle w:val="af"/>
        <w:shd w:val="clear" w:color="auto" w:fill="FFFFFF"/>
        <w:spacing w:before="0" w:beforeAutospacing="0" w:after="150" w:afterAutospacing="0" w:line="276" w:lineRule="auto"/>
        <w:ind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EF00F0" w:rsidRPr="00C636AE">
        <w:rPr>
          <w:color w:val="000000"/>
          <w:sz w:val="28"/>
          <w:szCs w:val="28"/>
        </w:rPr>
        <w:t>Является старейшим санаторием, созданным в 1924 году. Расположен на территории бывшего Шмаковского монастыря и утопает в зелени кедрово-соснового старинного парка. Корпуса его расположены в старинных зданиях готического стиля.</w:t>
      </w:r>
      <w:r>
        <w:rPr>
          <w:color w:val="000000"/>
          <w:sz w:val="28"/>
          <w:szCs w:val="28"/>
        </w:rPr>
        <w:t xml:space="preserve"> Санаторий</w:t>
      </w:r>
      <w:r w:rsidRPr="00EF00F0">
        <w:rPr>
          <w:sz w:val="28"/>
          <w:szCs w:val="28"/>
        </w:rPr>
        <w:t xml:space="preserve"> окружен отрогами южных склонов горного хребта Сихотэ-Алинь Уссурийской тайги, и защищен ими от сильных ветров. Санаторий «Шмаковский» прекрасен своими тенистыми аллеями и сосновым бором, посаженным ещё монахами в начале XX века. Здесь ключами бьёт из недр земли «богатырь-вода» -</w:t>
      </w:r>
      <w:r>
        <w:rPr>
          <w:sz w:val="28"/>
          <w:szCs w:val="28"/>
        </w:rPr>
        <w:t xml:space="preserve"> </w:t>
      </w:r>
      <w:r w:rsidRPr="00EF00F0">
        <w:rPr>
          <w:sz w:val="28"/>
          <w:szCs w:val="28"/>
        </w:rPr>
        <w:t>шмаковский «нарзан», пьянит воздух, настоянный на хвое и полевых цветах. Хрустально- чистые воды реки Уссури смывают и уносят прочь хвори и усталости. Восхищают взор озеро розового лотоса, рощи афонских сосен и дуба. В сосновом бору резвятся белки и прячутся в дубняках белые грибы.</w:t>
      </w:r>
      <w:r>
        <w:rPr>
          <w:sz w:val="28"/>
          <w:szCs w:val="28"/>
        </w:rPr>
        <w:t xml:space="preserve"> </w:t>
      </w:r>
      <w:r w:rsidR="00EF00F0" w:rsidRPr="00C636AE">
        <w:rPr>
          <w:color w:val="000000"/>
          <w:sz w:val="28"/>
          <w:szCs w:val="28"/>
        </w:rPr>
        <w:t xml:space="preserve">Лечебные ванны </w:t>
      </w:r>
      <w:r>
        <w:rPr>
          <w:color w:val="000000"/>
          <w:sz w:val="28"/>
          <w:szCs w:val="28"/>
        </w:rPr>
        <w:t>гости</w:t>
      </w:r>
      <w:r w:rsidR="00EF00F0" w:rsidRPr="00C636AE">
        <w:rPr>
          <w:color w:val="000000"/>
          <w:sz w:val="28"/>
          <w:szCs w:val="28"/>
        </w:rPr>
        <w:t xml:space="preserve"> санатория принимают непосредственно на нарзанном источнике в современном ванном корпусе.</w:t>
      </w:r>
    </w:p>
    <w:p w:rsidR="00EF00F0" w:rsidRDefault="00EF00F0" w:rsidP="00EF00F0">
      <w:pPr>
        <w:autoSpaceDE w:val="0"/>
        <w:autoSpaceDN w:val="0"/>
        <w:adjustRightInd w:val="0"/>
        <w:ind w:firstLine="708"/>
        <w:jc w:val="both"/>
        <w:rPr>
          <w:rFonts w:eastAsia="TimesNewRomanPSMT"/>
          <w:noProof/>
          <w:color w:val="000000"/>
          <w:sz w:val="28"/>
          <w:szCs w:val="28"/>
        </w:rPr>
      </w:pPr>
    </w:p>
    <w:p w:rsidR="00C54843" w:rsidRPr="00C636AE" w:rsidRDefault="00EF00F0" w:rsidP="00EF00F0">
      <w:pPr>
        <w:autoSpaceDE w:val="0"/>
        <w:autoSpaceDN w:val="0"/>
        <w:adjustRightInd w:val="0"/>
        <w:ind w:firstLine="708"/>
        <w:jc w:val="both"/>
        <w:rPr>
          <w:rFonts w:eastAsia="TimesNewRomanPSMT"/>
          <w:color w:val="000000"/>
          <w:sz w:val="28"/>
          <w:szCs w:val="28"/>
        </w:rPr>
      </w:pPr>
      <w:r>
        <w:rPr>
          <w:rFonts w:eastAsia="TimesNewRomanPSMT"/>
          <w:noProof/>
          <w:color w:val="000000"/>
          <w:sz w:val="28"/>
          <w:szCs w:val="28"/>
        </w:rPr>
        <w:drawing>
          <wp:inline distT="0" distB="0" distL="0" distR="0">
            <wp:extent cx="4734444" cy="3079208"/>
            <wp:effectExtent l="38100" t="0" r="28056" b="1302292"/>
            <wp:docPr id="27" name="Рисунок 27" descr="Z:\ЭКОНОМИКА\АЛЕКСАНДРОВА  Т.А\Стенд, инвест. потенциал\Тане\фото объектов\фото 1. Шмаковский курорт\Церковь иконы Иверской божией матери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ЭКОНОМИКА\АЛЕКСАНДРОВА  Т.А\Стенд, инвест. потенциал\Тане\фото объектов\фото 1. Шмаковский курорт\Церковь иконы Иверской божией матери2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798" cy="3081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reflection blurRad="6350" stA="50000" endA="300" endPos="38500" dist="508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C54843" w:rsidRDefault="00C54843" w:rsidP="00C636AE">
      <w:pPr>
        <w:ind w:firstLine="709"/>
        <w:jc w:val="both"/>
        <w:rPr>
          <w:color w:val="000000"/>
          <w:sz w:val="28"/>
          <w:szCs w:val="28"/>
        </w:rPr>
      </w:pPr>
    </w:p>
    <w:p w:rsidR="00C636AE" w:rsidRPr="00C636AE" w:rsidRDefault="00C636AE" w:rsidP="00C636AE">
      <w:pPr>
        <w:ind w:firstLine="709"/>
        <w:jc w:val="both"/>
        <w:rPr>
          <w:color w:val="000000"/>
          <w:sz w:val="28"/>
          <w:szCs w:val="28"/>
        </w:rPr>
      </w:pPr>
    </w:p>
    <w:p w:rsidR="00807BB0" w:rsidRDefault="00C636AE" w:rsidP="00807BB0">
      <w:pPr>
        <w:jc w:val="center"/>
        <w:rPr>
          <w:b/>
          <w:i/>
          <w:color w:val="000000"/>
          <w:sz w:val="32"/>
          <w:szCs w:val="32"/>
        </w:rPr>
      </w:pPr>
      <w:r w:rsidRPr="00FD28BA">
        <w:rPr>
          <w:b/>
          <w:color w:val="000000"/>
          <w:sz w:val="32"/>
          <w:szCs w:val="32"/>
        </w:rPr>
        <w:t xml:space="preserve">Санаторный комплекс </w:t>
      </w:r>
      <w:r w:rsidRPr="00FD28BA">
        <w:rPr>
          <w:b/>
          <w:i/>
          <w:color w:val="000000"/>
          <w:sz w:val="32"/>
          <w:szCs w:val="32"/>
        </w:rPr>
        <w:t>ООО «Санаторий «Изумрудный»</w:t>
      </w:r>
    </w:p>
    <w:p w:rsidR="00FF77F2" w:rsidRPr="00FD28BA" w:rsidRDefault="00FF77F2" w:rsidP="00807BB0">
      <w:pPr>
        <w:jc w:val="center"/>
        <w:rPr>
          <w:b/>
          <w:color w:val="000000"/>
          <w:sz w:val="32"/>
          <w:szCs w:val="32"/>
        </w:rPr>
      </w:pPr>
    </w:p>
    <w:p w:rsidR="00807BB0" w:rsidRDefault="00807BB0" w:rsidP="00807BB0">
      <w:pPr>
        <w:jc w:val="right"/>
        <w:rPr>
          <w:b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4753304" cy="3168869"/>
            <wp:effectExtent l="19050" t="0" r="9196" b="0"/>
            <wp:docPr id="8" name="Рисунок 28" descr="http://www.izumrudny.ru/images/cms/data/galereya/klumba_1_korp_6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www.izumrudny.ru/images/cms/data/galereya/klumba_1_korp_6430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271" cy="3175514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innerShdw blurRad="63500" dist="50800" dir="13500000">
                        <a:prstClr val="black">
                          <a:alpha val="50000"/>
                        </a:prstClr>
                      </a:innerShdw>
                    </a:effectLst>
                  </pic:spPr>
                </pic:pic>
              </a:graphicData>
            </a:graphic>
          </wp:inline>
        </w:drawing>
      </w:r>
    </w:p>
    <w:p w:rsidR="00807BB0" w:rsidRDefault="00807BB0" w:rsidP="00807BB0">
      <w:pPr>
        <w:jc w:val="center"/>
        <w:rPr>
          <w:b/>
          <w:color w:val="000000"/>
          <w:sz w:val="28"/>
          <w:szCs w:val="28"/>
        </w:rPr>
      </w:pPr>
    </w:p>
    <w:p w:rsidR="00807BB0" w:rsidRDefault="00807BB0" w:rsidP="00807BB0">
      <w:pPr>
        <w:jc w:val="center"/>
        <w:rPr>
          <w:b/>
          <w:color w:val="000000"/>
          <w:sz w:val="28"/>
          <w:szCs w:val="28"/>
        </w:rPr>
      </w:pPr>
    </w:p>
    <w:p w:rsidR="00C636AE" w:rsidRPr="00C636AE" w:rsidRDefault="00807BB0" w:rsidP="00763DB7">
      <w:pPr>
        <w:spacing w:line="276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</w:t>
      </w:r>
      <w:r w:rsidR="00C636AE" w:rsidRPr="00C636AE">
        <w:rPr>
          <w:color w:val="000000"/>
          <w:sz w:val="28"/>
          <w:szCs w:val="28"/>
        </w:rPr>
        <w:t>ассчитан на 500 мест, имеет гастроэнтерологический профиль. В соответствии с профилем создана лечебно-диагностическая база санатория. С 1989 года открыто отделение ранней реабилитации, в которое направляются больные после операций. С 1995 года санаторий принимает больных на лечение в спелео-климатической камере из натуральных калийно-магниевых солей, больных, страдающих болезнями легких. Из основных видов обследования – компьютерная диагностика.</w:t>
      </w:r>
    </w:p>
    <w:p w:rsidR="00C636AE" w:rsidRPr="00C636AE" w:rsidRDefault="00C636AE" w:rsidP="00763DB7">
      <w:pPr>
        <w:spacing w:line="276" w:lineRule="auto"/>
        <w:ind w:firstLine="709"/>
        <w:jc w:val="both"/>
        <w:rPr>
          <w:color w:val="000000"/>
          <w:sz w:val="28"/>
          <w:szCs w:val="28"/>
        </w:rPr>
      </w:pPr>
      <w:r w:rsidRPr="00C636AE">
        <w:rPr>
          <w:color w:val="000000"/>
          <w:sz w:val="28"/>
          <w:szCs w:val="28"/>
        </w:rPr>
        <w:t>Недалеко от основных корпусов, в сосновом бору, расположен лечебный корпус. В санатории Изумрудный» кроме лечения заболеваний желудочно-кишечного тракта и сердечно-сосудистой системы, единственным на Дальнем Востоке и Восточной Сибири, проводится лечение больных глаукомой с широким использованием природных лечебных факторов в сочетании с современными физиотерапевтическими методами. Украшением курорта являются ванное здание и общекурортная питьевая галерея, выполнена из стекла и бетона. Минеральная вода в питьевую галерею подается непосредственно из скважины по минералопроводу. Вследствие этого нарзан сохраняет свою исходную температуру и не теряет своих первоначальных свойств.</w:t>
      </w:r>
      <w:r w:rsidR="0080707F" w:rsidRPr="0080707F">
        <w:t xml:space="preserve"> </w:t>
      </w:r>
    </w:p>
    <w:p w:rsidR="00807BB0" w:rsidRDefault="00807BB0" w:rsidP="00C636AE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</w:p>
    <w:p w:rsidR="00573F21" w:rsidRDefault="00573F21" w:rsidP="00FD28BA">
      <w:pPr>
        <w:autoSpaceDE w:val="0"/>
        <w:autoSpaceDN w:val="0"/>
        <w:adjustRightInd w:val="0"/>
        <w:jc w:val="center"/>
        <w:rPr>
          <w:b/>
          <w:i/>
          <w:color w:val="000000"/>
          <w:sz w:val="32"/>
          <w:szCs w:val="32"/>
        </w:rPr>
      </w:pPr>
    </w:p>
    <w:p w:rsidR="00573F21" w:rsidRDefault="00573F21" w:rsidP="00FD28BA">
      <w:pPr>
        <w:autoSpaceDE w:val="0"/>
        <w:autoSpaceDN w:val="0"/>
        <w:adjustRightInd w:val="0"/>
        <w:jc w:val="center"/>
        <w:rPr>
          <w:b/>
          <w:i/>
          <w:color w:val="000000"/>
          <w:sz w:val="32"/>
          <w:szCs w:val="32"/>
        </w:rPr>
      </w:pPr>
    </w:p>
    <w:p w:rsidR="00573F21" w:rsidRDefault="00573F21" w:rsidP="00FD28BA">
      <w:pPr>
        <w:autoSpaceDE w:val="0"/>
        <w:autoSpaceDN w:val="0"/>
        <w:adjustRightInd w:val="0"/>
        <w:jc w:val="center"/>
        <w:rPr>
          <w:b/>
          <w:i/>
          <w:color w:val="000000"/>
          <w:sz w:val="32"/>
          <w:szCs w:val="32"/>
        </w:rPr>
      </w:pPr>
    </w:p>
    <w:p w:rsidR="00573F21" w:rsidRDefault="00573F21" w:rsidP="00FD28BA">
      <w:pPr>
        <w:autoSpaceDE w:val="0"/>
        <w:autoSpaceDN w:val="0"/>
        <w:adjustRightInd w:val="0"/>
        <w:jc w:val="center"/>
        <w:rPr>
          <w:b/>
          <w:i/>
          <w:color w:val="000000"/>
          <w:sz w:val="32"/>
          <w:szCs w:val="32"/>
        </w:rPr>
      </w:pPr>
    </w:p>
    <w:p w:rsidR="00FD28BA" w:rsidRDefault="00C636AE" w:rsidP="00FD28BA">
      <w:pPr>
        <w:autoSpaceDE w:val="0"/>
        <w:autoSpaceDN w:val="0"/>
        <w:adjustRightInd w:val="0"/>
        <w:jc w:val="center"/>
        <w:rPr>
          <w:b/>
          <w:i/>
          <w:color w:val="000000"/>
          <w:sz w:val="32"/>
          <w:szCs w:val="32"/>
        </w:rPr>
      </w:pPr>
      <w:r w:rsidRPr="00FD28BA">
        <w:rPr>
          <w:b/>
          <w:i/>
          <w:color w:val="000000"/>
          <w:sz w:val="32"/>
          <w:szCs w:val="32"/>
        </w:rPr>
        <w:t>Санаторий имени 50-летия Октября главного управления по Приморскому краю Центрального банка Российской Федерации</w:t>
      </w:r>
    </w:p>
    <w:p w:rsidR="00FD28BA" w:rsidRPr="00FD28BA" w:rsidRDefault="00FD28BA" w:rsidP="00FD28BA">
      <w:pPr>
        <w:autoSpaceDE w:val="0"/>
        <w:autoSpaceDN w:val="0"/>
        <w:adjustRightInd w:val="0"/>
        <w:jc w:val="center"/>
        <w:rPr>
          <w:color w:val="000000"/>
          <w:sz w:val="32"/>
          <w:szCs w:val="32"/>
        </w:rPr>
      </w:pPr>
    </w:p>
    <w:p w:rsidR="00FD28BA" w:rsidRDefault="00FD28BA" w:rsidP="00FD28BA">
      <w:pPr>
        <w:autoSpaceDE w:val="0"/>
        <w:autoSpaceDN w:val="0"/>
        <w:adjustRightInd w:val="0"/>
        <w:jc w:val="center"/>
        <w:rPr>
          <w:color w:val="000000"/>
          <w:sz w:val="28"/>
          <w:szCs w:val="28"/>
        </w:rPr>
      </w:pPr>
      <w:r w:rsidRPr="00FD28BA">
        <w:rPr>
          <w:noProof/>
          <w:color w:val="000000"/>
          <w:sz w:val="28"/>
          <w:szCs w:val="28"/>
        </w:rPr>
        <w:drawing>
          <wp:inline distT="0" distB="0" distL="0" distR="0">
            <wp:extent cx="3584686" cy="2689567"/>
            <wp:effectExtent l="19050" t="0" r="0" b="0"/>
            <wp:docPr id="9" name="Рисунок 26" descr="Z:\ЭКОНОМИКА\АЛЕКСАНДРОВА  Т.А\Стенд, инвест. потенциал\Тане\фото объектов\фото 1. Шмаковский курорт\фотки 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ЭКОНОМИКА\АЛЕКСАНДРОВА  Т.А\Стенд, инвест. потенциал\Тане\фото объектов\фото 1. Шмаковский курорт\фотки 058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348" cy="2693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36AE" w:rsidRDefault="00FD28BA" w:rsidP="00763DB7">
      <w:pPr>
        <w:autoSpaceDE w:val="0"/>
        <w:autoSpaceDN w:val="0"/>
        <w:adjustRightInd w:val="0"/>
        <w:spacing w:line="276" w:lineRule="auto"/>
        <w:ind w:firstLine="708"/>
        <w:jc w:val="both"/>
        <w:rPr>
          <w:color w:val="000000"/>
          <w:sz w:val="28"/>
          <w:szCs w:val="28"/>
        </w:rPr>
      </w:pPr>
      <w:r w:rsidRPr="00FD28BA">
        <w:rPr>
          <w:color w:val="000000"/>
          <w:sz w:val="32"/>
          <w:szCs w:val="32"/>
        </w:rPr>
        <w:t xml:space="preserve">Санаторий имени 50-летия Октября </w:t>
      </w:r>
      <w:r w:rsidR="00C636AE" w:rsidRPr="00C636AE">
        <w:rPr>
          <w:color w:val="000000"/>
          <w:sz w:val="28"/>
          <w:szCs w:val="28"/>
        </w:rPr>
        <w:t>вошел в строй в 1967 году. Его семиэтажное здание выполнено из стекла и бетона, имеются все условия для хорошего отдыха: уютные двухкомнатные палаты, холлы с телевизорами, танцевальный и кино залы. На первом этаже размещены столовая, зимний сад, лечебное отделение: грязелечебница, гидропатия с контрастными ваннами, набором душей, лечебная сауна. Санаторий считается одним из лучших и красивых на Дальнем Востоке, на его территории расположен живописный парк с экзотическими растениями.</w:t>
      </w:r>
    </w:p>
    <w:p w:rsidR="00721C7E" w:rsidRDefault="00721C7E" w:rsidP="00721C7E">
      <w:pPr>
        <w:autoSpaceDE w:val="0"/>
        <w:autoSpaceDN w:val="0"/>
        <w:adjustRightInd w:val="0"/>
        <w:spacing w:line="276" w:lineRule="auto"/>
        <w:jc w:val="both"/>
        <w:rPr>
          <w:rFonts w:eastAsia="TimesNewRomanPSMT"/>
          <w:sz w:val="26"/>
          <w:szCs w:val="26"/>
        </w:rPr>
      </w:pPr>
    </w:p>
    <w:p w:rsidR="00721C7E" w:rsidRPr="007447C7" w:rsidRDefault="00721C7E" w:rsidP="00721C7E">
      <w:pPr>
        <w:autoSpaceDE w:val="0"/>
        <w:autoSpaceDN w:val="0"/>
        <w:adjustRightInd w:val="0"/>
        <w:spacing w:line="276" w:lineRule="auto"/>
        <w:jc w:val="both"/>
        <w:rPr>
          <w:rFonts w:eastAsia="TimesNewRomanPSMT"/>
          <w:sz w:val="28"/>
          <w:szCs w:val="28"/>
        </w:rPr>
      </w:pPr>
      <w:r w:rsidRPr="00721C7E">
        <w:rPr>
          <w:rFonts w:eastAsia="TimesNewRomanPSMT"/>
          <w:b/>
          <w:sz w:val="26"/>
          <w:szCs w:val="26"/>
        </w:rPr>
        <w:t xml:space="preserve">          </w:t>
      </w:r>
      <w:r w:rsidRPr="00721C7E">
        <w:rPr>
          <w:rFonts w:eastAsia="TimesNewRomanPSMT"/>
          <w:b/>
          <w:sz w:val="28"/>
          <w:szCs w:val="28"/>
        </w:rPr>
        <w:t>Шмаковские санатории специализируются</w:t>
      </w:r>
      <w:r w:rsidRPr="007447C7">
        <w:rPr>
          <w:rFonts w:eastAsia="TimesNewRomanPSMT"/>
          <w:sz w:val="28"/>
          <w:szCs w:val="28"/>
        </w:rPr>
        <w:t xml:space="preserve"> на лечении заболеваний желудочно-кишечного тракта, но используется весь арсенал лечебных мероприятий, что позволяет лечить практически все заболевания показанные в условиях санатория. Нарзановые ванны предлагаются только на Шмаковском курорте.            </w:t>
      </w:r>
    </w:p>
    <w:p w:rsidR="00721C7E" w:rsidRDefault="00721C7E" w:rsidP="00721C7E">
      <w:pPr>
        <w:autoSpaceDE w:val="0"/>
        <w:autoSpaceDN w:val="0"/>
        <w:adjustRightInd w:val="0"/>
        <w:spacing w:line="276" w:lineRule="auto"/>
        <w:jc w:val="both"/>
        <w:rPr>
          <w:rFonts w:eastAsia="TimesNewRomanPSMT"/>
          <w:sz w:val="28"/>
          <w:szCs w:val="28"/>
        </w:rPr>
      </w:pPr>
      <w:r w:rsidRPr="007447C7">
        <w:rPr>
          <w:rFonts w:eastAsia="TimesNewRomanPSMT"/>
          <w:sz w:val="28"/>
          <w:szCs w:val="28"/>
        </w:rPr>
        <w:t xml:space="preserve">          Для отдыхающих круглогодично организуются экскурсии к историческому памятнику </w:t>
      </w:r>
      <w:r w:rsidRPr="007447C7">
        <w:rPr>
          <w:rFonts w:eastAsia="TimesNewRomanPSMT"/>
          <w:sz w:val="28"/>
          <w:szCs w:val="28"/>
          <w:lang w:val="en-US"/>
        </w:rPr>
        <w:t>XIX</w:t>
      </w:r>
      <w:r w:rsidRPr="007447C7">
        <w:rPr>
          <w:rFonts w:eastAsia="TimesNewRomanPSMT"/>
          <w:sz w:val="28"/>
          <w:szCs w:val="28"/>
        </w:rPr>
        <w:t xml:space="preserve"> столетия Уссурийскому Свято-Троицкому Николаевскому мужскому монастырю и к башне-часовне на одной из самых высоких видовых площадок курорта, а так же на озера лотосов.</w:t>
      </w:r>
    </w:p>
    <w:p w:rsidR="00BD6BDF" w:rsidRDefault="00BD6BDF" w:rsidP="00BD6BDF">
      <w:pPr>
        <w:autoSpaceDE w:val="0"/>
        <w:autoSpaceDN w:val="0"/>
        <w:adjustRightInd w:val="0"/>
        <w:spacing w:line="276" w:lineRule="auto"/>
        <w:ind w:firstLine="708"/>
        <w:jc w:val="both"/>
        <w:rPr>
          <w:rFonts w:eastAsia="TimesNewRomanPSMT"/>
          <w:color w:val="000000"/>
          <w:sz w:val="28"/>
          <w:szCs w:val="28"/>
        </w:rPr>
      </w:pPr>
      <w:r>
        <w:rPr>
          <w:rFonts w:eastAsia="TimesNewRomanPSMT"/>
          <w:color w:val="000000"/>
          <w:sz w:val="28"/>
          <w:szCs w:val="28"/>
        </w:rPr>
        <w:t>Галечно-песчаный</w:t>
      </w:r>
      <w:r w:rsidR="00721C7E" w:rsidRPr="007447C7">
        <w:rPr>
          <w:rFonts w:eastAsia="TimesNewRomanPSMT"/>
          <w:color w:val="000000"/>
          <w:sz w:val="28"/>
          <w:szCs w:val="28"/>
        </w:rPr>
        <w:t xml:space="preserve"> пляж</w:t>
      </w:r>
      <w:r w:rsidR="00721C7E">
        <w:rPr>
          <w:rFonts w:eastAsia="TimesNewRomanPSMT"/>
          <w:color w:val="000000"/>
          <w:sz w:val="28"/>
          <w:szCs w:val="28"/>
        </w:rPr>
        <w:t xml:space="preserve"> </w:t>
      </w:r>
      <w:r>
        <w:rPr>
          <w:rFonts w:eastAsia="TimesNewRomanPSMT"/>
          <w:color w:val="000000"/>
          <w:sz w:val="28"/>
          <w:szCs w:val="28"/>
        </w:rPr>
        <w:t>реки</w:t>
      </w:r>
      <w:r w:rsidR="00721C7E" w:rsidRPr="007447C7">
        <w:rPr>
          <w:rFonts w:eastAsia="TimesNewRomanPSMT"/>
          <w:color w:val="000000"/>
          <w:sz w:val="28"/>
          <w:szCs w:val="28"/>
        </w:rPr>
        <w:t xml:space="preserve">, экологически чистый воздух, теплая вода, водные прогулки по </w:t>
      </w:r>
      <w:r w:rsidR="00E73DAC">
        <w:rPr>
          <w:rFonts w:eastAsia="TimesNewRomanPSMT"/>
          <w:color w:val="000000"/>
          <w:sz w:val="28"/>
          <w:szCs w:val="28"/>
        </w:rPr>
        <w:t>рекам</w:t>
      </w:r>
      <w:r w:rsidR="00721C7E" w:rsidRPr="007447C7">
        <w:rPr>
          <w:rFonts w:eastAsia="TimesNewRomanPSMT"/>
          <w:color w:val="000000"/>
          <w:sz w:val="28"/>
          <w:szCs w:val="28"/>
        </w:rPr>
        <w:t xml:space="preserve"> на лодках, туристические походы, рыбалка, катание на катамаранах, экскурсии по уникальным местам с</w:t>
      </w:r>
      <w:r w:rsidR="00E73DAC">
        <w:rPr>
          <w:rFonts w:eastAsia="TimesNewRomanPSMT"/>
          <w:color w:val="000000"/>
          <w:sz w:val="28"/>
          <w:szCs w:val="28"/>
        </w:rPr>
        <w:t>.</w:t>
      </w:r>
      <w:r>
        <w:rPr>
          <w:rFonts w:eastAsia="TimesNewRomanPSMT"/>
          <w:color w:val="000000"/>
          <w:sz w:val="28"/>
          <w:szCs w:val="28"/>
        </w:rPr>
        <w:t xml:space="preserve"> </w:t>
      </w:r>
      <w:r w:rsidR="00E73DAC">
        <w:rPr>
          <w:rFonts w:eastAsia="TimesNewRomanPSMT"/>
          <w:color w:val="000000"/>
          <w:sz w:val="28"/>
          <w:szCs w:val="28"/>
        </w:rPr>
        <w:t>Подгорное и курорта «Шмаковка»</w:t>
      </w:r>
      <w:r>
        <w:rPr>
          <w:rFonts w:eastAsia="TimesNewRomanPSMT"/>
          <w:color w:val="000000"/>
          <w:sz w:val="28"/>
          <w:szCs w:val="28"/>
        </w:rPr>
        <w:t xml:space="preserve"> </w:t>
      </w:r>
      <w:r w:rsidRPr="007447C7">
        <w:rPr>
          <w:rFonts w:eastAsia="TimesNewRomanPSMT"/>
          <w:color w:val="000000"/>
          <w:sz w:val="28"/>
          <w:szCs w:val="28"/>
        </w:rPr>
        <w:t xml:space="preserve">доставляют отдыхающим </w:t>
      </w:r>
      <w:r>
        <w:rPr>
          <w:rFonts w:eastAsia="TimesNewRomanPSMT"/>
          <w:color w:val="000000"/>
          <w:sz w:val="28"/>
          <w:szCs w:val="28"/>
        </w:rPr>
        <w:t xml:space="preserve">гостям района </w:t>
      </w:r>
      <w:r w:rsidRPr="007447C7">
        <w:rPr>
          <w:rFonts w:eastAsia="TimesNewRomanPSMT"/>
          <w:color w:val="000000"/>
          <w:sz w:val="28"/>
          <w:szCs w:val="28"/>
        </w:rPr>
        <w:t>огромное удовольствие в летни</w:t>
      </w:r>
      <w:r>
        <w:rPr>
          <w:rFonts w:eastAsia="TimesNewRomanPSMT"/>
          <w:color w:val="000000"/>
          <w:sz w:val="28"/>
          <w:szCs w:val="28"/>
        </w:rPr>
        <w:t>й</w:t>
      </w:r>
      <w:r w:rsidRPr="007447C7">
        <w:rPr>
          <w:rFonts w:eastAsia="TimesNewRomanPSMT"/>
          <w:color w:val="000000"/>
          <w:sz w:val="28"/>
          <w:szCs w:val="28"/>
        </w:rPr>
        <w:t xml:space="preserve"> </w:t>
      </w:r>
      <w:r>
        <w:rPr>
          <w:rFonts w:eastAsia="TimesNewRomanPSMT"/>
          <w:color w:val="000000"/>
          <w:sz w:val="28"/>
          <w:szCs w:val="28"/>
        </w:rPr>
        <w:t>период</w:t>
      </w:r>
      <w:r w:rsidR="00E73DAC">
        <w:rPr>
          <w:rFonts w:eastAsia="TimesNewRomanPSMT"/>
          <w:color w:val="000000"/>
          <w:sz w:val="28"/>
          <w:szCs w:val="28"/>
        </w:rPr>
        <w:t>.</w:t>
      </w:r>
      <w:r w:rsidR="00721C7E" w:rsidRPr="007447C7">
        <w:rPr>
          <w:rFonts w:eastAsia="TimesNewRomanPSMT"/>
          <w:color w:val="000000"/>
          <w:sz w:val="28"/>
          <w:szCs w:val="28"/>
        </w:rPr>
        <w:t xml:space="preserve"> </w:t>
      </w:r>
    </w:p>
    <w:p w:rsidR="00721C7E" w:rsidRPr="007447C7" w:rsidRDefault="00721C7E" w:rsidP="00BD6BDF">
      <w:pPr>
        <w:autoSpaceDE w:val="0"/>
        <w:autoSpaceDN w:val="0"/>
        <w:adjustRightInd w:val="0"/>
        <w:spacing w:line="276" w:lineRule="auto"/>
        <w:ind w:firstLine="708"/>
        <w:jc w:val="both"/>
        <w:rPr>
          <w:rFonts w:eastAsia="TimesNewRomanPSMT"/>
          <w:sz w:val="28"/>
          <w:szCs w:val="28"/>
        </w:rPr>
      </w:pPr>
      <w:r w:rsidRPr="007447C7">
        <w:rPr>
          <w:rFonts w:eastAsia="TimesNewRomanPSMT"/>
          <w:sz w:val="28"/>
          <w:szCs w:val="28"/>
        </w:rPr>
        <w:t xml:space="preserve">        </w:t>
      </w:r>
    </w:p>
    <w:p w:rsidR="00573F21" w:rsidRDefault="00573F21" w:rsidP="00763DB7">
      <w:pPr>
        <w:autoSpaceDE w:val="0"/>
        <w:autoSpaceDN w:val="0"/>
        <w:adjustRightInd w:val="0"/>
        <w:spacing w:line="276" w:lineRule="auto"/>
        <w:jc w:val="center"/>
        <w:rPr>
          <w:rFonts w:eastAsia="TimesNewRomanPSMT"/>
          <w:b/>
          <w:color w:val="000000"/>
          <w:sz w:val="28"/>
          <w:szCs w:val="28"/>
        </w:rPr>
      </w:pPr>
    </w:p>
    <w:p w:rsidR="00763DB7" w:rsidRPr="00763DB7" w:rsidRDefault="00721C7E" w:rsidP="00763DB7">
      <w:pPr>
        <w:autoSpaceDE w:val="0"/>
        <w:autoSpaceDN w:val="0"/>
        <w:adjustRightInd w:val="0"/>
        <w:spacing w:line="276" w:lineRule="auto"/>
        <w:jc w:val="center"/>
        <w:rPr>
          <w:rFonts w:eastAsia="TimesNewRomanPSMT"/>
          <w:b/>
          <w:color w:val="FF0000"/>
          <w:sz w:val="28"/>
          <w:szCs w:val="28"/>
        </w:rPr>
      </w:pPr>
      <w:r>
        <w:rPr>
          <w:rFonts w:eastAsia="TimesNewRomanPSMT"/>
          <w:b/>
          <w:color w:val="000000"/>
          <w:sz w:val="28"/>
          <w:szCs w:val="28"/>
        </w:rPr>
        <w:lastRenderedPageBreak/>
        <w:t>И</w:t>
      </w:r>
      <w:r w:rsidR="00763DB7" w:rsidRPr="00763DB7">
        <w:rPr>
          <w:rFonts w:eastAsia="TimesNewRomanPSMT"/>
          <w:b/>
          <w:color w:val="000000"/>
          <w:sz w:val="28"/>
          <w:szCs w:val="28"/>
        </w:rPr>
        <w:t>сторико-архитектурный памятник - Уссурийский Свято-Троицкий Николаевский мужской монастырь</w:t>
      </w:r>
    </w:p>
    <w:p w:rsidR="00763DB7" w:rsidRPr="00763DB7" w:rsidRDefault="00763DB7" w:rsidP="00763DB7">
      <w:pPr>
        <w:autoSpaceDE w:val="0"/>
        <w:autoSpaceDN w:val="0"/>
        <w:adjustRightInd w:val="0"/>
        <w:spacing w:line="276" w:lineRule="auto"/>
        <w:jc w:val="both"/>
        <w:rPr>
          <w:rFonts w:eastAsia="TimesNewRomanPSMT"/>
          <w:b/>
          <w:color w:val="FF0000"/>
          <w:sz w:val="28"/>
          <w:szCs w:val="28"/>
        </w:rPr>
      </w:pPr>
    </w:p>
    <w:p w:rsidR="00466D4B" w:rsidRDefault="00466D4B" w:rsidP="00466D4B">
      <w:pPr>
        <w:autoSpaceDE w:val="0"/>
        <w:autoSpaceDN w:val="0"/>
        <w:adjustRightInd w:val="0"/>
        <w:spacing w:line="276" w:lineRule="auto"/>
        <w:jc w:val="both"/>
        <w:rPr>
          <w:rFonts w:eastAsia="TimesNewRomanPSMT"/>
          <w:color w:val="000000"/>
          <w:sz w:val="28"/>
          <w:szCs w:val="28"/>
        </w:rPr>
      </w:pPr>
      <w:r w:rsidRPr="00466D4B">
        <w:rPr>
          <w:rFonts w:eastAsia="TimesNewRomanPSMT"/>
          <w:noProof/>
          <w:color w:val="000000"/>
          <w:sz w:val="28"/>
          <w:szCs w:val="28"/>
        </w:rPr>
        <w:drawing>
          <wp:inline distT="0" distB="0" distL="0" distR="0">
            <wp:extent cx="2906200" cy="2346198"/>
            <wp:effectExtent l="57150" t="19050" r="27500" b="0"/>
            <wp:docPr id="29" name="Рисунок 33" descr="C:\Documents and Settings\Стрелковская\Мои документы\Downloads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Стрелковская\Мои документы\Downloads\2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780" cy="2364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/>
                      <a:lightRig rig="threePt" dir="t"/>
                    </a:scene3d>
                    <a:sp3d>
                      <a:bevelT w="152400" h="50800" prst="softRound"/>
                    </a:sp3d>
                  </pic:spPr>
                </pic:pic>
              </a:graphicData>
            </a:graphic>
          </wp:inline>
        </w:drawing>
      </w:r>
      <w:r w:rsidR="00E66B48" w:rsidRPr="00E66B48">
        <w:rPr>
          <w:rFonts w:eastAsia="TimesNewRomanPSMT"/>
          <w:color w:val="000000"/>
          <w:sz w:val="28"/>
          <w:szCs w:val="28"/>
        </w:rPr>
        <w:t xml:space="preserve"> </w:t>
      </w:r>
      <w:r w:rsidRPr="00466D4B">
        <w:rPr>
          <w:rFonts w:eastAsia="TimesNewRomanPSMT"/>
          <w:noProof/>
          <w:color w:val="000000"/>
          <w:sz w:val="28"/>
          <w:szCs w:val="28"/>
        </w:rPr>
        <w:drawing>
          <wp:inline distT="0" distB="0" distL="0" distR="0">
            <wp:extent cx="2934335" cy="2355051"/>
            <wp:effectExtent l="57150" t="19050" r="18415" b="0"/>
            <wp:docPr id="30" name="Рисунок 35" descr="C:\Documents and Settings\Стрелковская\Мои документы\Downloads\1muhskoi_monastir_gornie_klyh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Стрелковская\Мои документы\Downloads\1muhskoi_monastir_gornie_klyh_8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23" cy="2352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/>
                      <a:lightRig rig="threePt" dir="t"/>
                    </a:scene3d>
                    <a:sp3d>
                      <a:bevelT prst="relaxedInset"/>
                    </a:sp3d>
                  </pic:spPr>
                </pic:pic>
              </a:graphicData>
            </a:graphic>
          </wp:inline>
        </w:drawing>
      </w:r>
    </w:p>
    <w:p w:rsidR="00E66B48" w:rsidRPr="00E66B48" w:rsidRDefault="00763DB7" w:rsidP="00573F21">
      <w:pPr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</w:rPr>
      </w:pPr>
      <w:r w:rsidRPr="00E66B48">
        <w:rPr>
          <w:rFonts w:eastAsia="TimesNewRomanPSMT"/>
          <w:color w:val="000000"/>
          <w:sz w:val="28"/>
          <w:szCs w:val="28"/>
        </w:rPr>
        <w:t xml:space="preserve">Древнейший на Дальнем Востоке мужской монастырь, расположен недалеко от пос. Горные Ключи у подножья и по склону горы Преображенской и ограничивается руслом и долиной реки Уссури. Как невозможно представить Православную Церковь без монашества, так немыслимо говорить об истории и сегодняшнем дне не только района, но и Приморья в целом не говоря о таком светильнике веры, как Свято-Троицкий Николаевский мужской монастырь. Основателем монастыря (1895год) стал иеромонах Алексей (Григорий Афанасьевич Осколков) происходивший из старинного дворянского рода Осколковых из Великого Новгорода. Хозяйство монастыря в те годы было весьма обширным и хорошо налаженным и представляло собой: Храм с 12-ю куполами и имел форму креста; дом настоятеля, трепезная; больница с аптекой, хлебопекарня, мастерские, дом для рабочих, школа, гостиница кухня; рыбосольный сарай, где солили, вялили, коптили и хранили рыбу; маслобойню, сушильню для зерна; кузнечно-слесарную мастерскую с двумя большими горнами; баню и прачечную;  корейскую и китайскую еранзы, в которых жили работающие в монастыре китайцы и корейцы; кирпичный завод, паровую мельницу, электростанцию, типографию, История Свято-Троицкого Николаевского мужского монастыря – это история края и православной России, ход которой был вероломно нарушен революционными бунтами 1917 года. И в 1924 году монастырь был закрыт. С 1939 года по 1995 год на основных землях монастыря располагался военный санаторий. С 1995 года началось новое возрождение Свято-Троицкого Николаевского мужского монастыря. И снова здесь как встарь, звонят колокола над монастырской часовней, где с большим трудом обустроена Преображенская Церковь, собирая на богослужение местных жителей и приезжих верующих. </w:t>
      </w:r>
      <w:r w:rsidR="00E66B48" w:rsidRPr="00E66B48">
        <w:rPr>
          <w:sz w:val="28"/>
          <w:szCs w:val="28"/>
        </w:rPr>
        <w:t xml:space="preserve">В 2018 году возрожденному монастырю исполнилось 23 года. За этот короткий срок благословенным трудом монахов, послушников и трудников обустраивается духовная и </w:t>
      </w:r>
      <w:r w:rsidR="00E66B48" w:rsidRPr="00E66B48">
        <w:rPr>
          <w:sz w:val="28"/>
          <w:szCs w:val="28"/>
        </w:rPr>
        <w:lastRenderedPageBreak/>
        <w:t>хозяйственная жизнь монастыря.Сегодня продолжают божье дело своих предшественников наместник монастыря игумен Василий (Кулаков) с братией.</w:t>
      </w:r>
      <w:r w:rsidR="00E66B48" w:rsidRPr="00E66B48">
        <w:rPr>
          <w:rFonts w:eastAsia="TimesNewRomanPSMT"/>
          <w:color w:val="000000"/>
          <w:sz w:val="28"/>
          <w:szCs w:val="28"/>
          <w:highlight w:val="yellow"/>
        </w:rPr>
        <w:t xml:space="preserve"> </w:t>
      </w:r>
      <w:r w:rsidR="00E66B48" w:rsidRPr="00E66B48">
        <w:rPr>
          <w:rFonts w:eastAsia="TimesNewRomanPSMT"/>
          <w:color w:val="000000"/>
          <w:sz w:val="28"/>
          <w:szCs w:val="28"/>
        </w:rPr>
        <w:t>Главной святыней является икона Пресвятой Троицы,</w:t>
      </w:r>
      <w:r w:rsidR="00E66B48" w:rsidRPr="00E66B48">
        <w:rPr>
          <w:sz w:val="28"/>
          <w:szCs w:val="28"/>
        </w:rPr>
        <w:t xml:space="preserve"> написанная на спиле сучка Мамврийского дуба. Эта святыня была пожертвована в монастырь со святой Афонской горы</w:t>
      </w:r>
      <w:r w:rsidR="00E66B48" w:rsidRPr="00E66B48">
        <w:rPr>
          <w:rFonts w:eastAsia="TimesNewRomanPSMT"/>
          <w:color w:val="000000"/>
          <w:sz w:val="28"/>
          <w:szCs w:val="28"/>
        </w:rPr>
        <w:t xml:space="preserve"> и передана игуменом Алексием в дар обители. </w:t>
      </w:r>
      <w:r w:rsidR="00E66B48" w:rsidRPr="00E66B48">
        <w:rPr>
          <w:sz w:val="28"/>
          <w:szCs w:val="28"/>
        </w:rPr>
        <w:t>На престоле хранятся частицы мощей новопрославленных Дивеевских святых: преподобных Марфы, Елены и Александры.</w:t>
      </w:r>
    </w:p>
    <w:p w:rsidR="00E66B48" w:rsidRDefault="00466D4B" w:rsidP="00466D4B">
      <w:pPr>
        <w:autoSpaceDE w:val="0"/>
        <w:autoSpaceDN w:val="0"/>
        <w:adjustRightInd w:val="0"/>
        <w:spacing w:line="276" w:lineRule="auto"/>
        <w:jc w:val="both"/>
        <w:rPr>
          <w:rFonts w:eastAsia="TimesNewRomanPSMT"/>
          <w:color w:val="000000"/>
          <w:sz w:val="28"/>
          <w:szCs w:val="28"/>
        </w:rPr>
      </w:pPr>
      <w:r w:rsidRPr="00466D4B">
        <w:rPr>
          <w:rFonts w:eastAsia="TimesNewRomanPSMT"/>
          <w:noProof/>
          <w:color w:val="000000"/>
          <w:sz w:val="28"/>
          <w:szCs w:val="28"/>
        </w:rPr>
        <w:drawing>
          <wp:inline distT="0" distB="0" distL="0" distR="0">
            <wp:extent cx="2724150" cy="1967136"/>
            <wp:effectExtent l="19050" t="0" r="0" b="0"/>
            <wp:docPr id="32" name="Рисунок 37" descr="C:\Documents and Settings\Стрелковская\Мои документы\Downloads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Стрелковская\Мои документы\Downloads\12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884" cy="197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  <w:r w:rsidRPr="00466D4B">
        <w:rPr>
          <w:rFonts w:eastAsia="TimesNewRomanPSMT"/>
          <w:noProof/>
          <w:color w:val="000000"/>
          <w:sz w:val="28"/>
          <w:szCs w:val="28"/>
        </w:rPr>
        <w:drawing>
          <wp:inline distT="0" distB="0" distL="0" distR="0">
            <wp:extent cx="2981368" cy="1972020"/>
            <wp:effectExtent l="19050" t="0" r="9482" b="0"/>
            <wp:docPr id="39" name="Рисунок 38" descr="C:\Documents and Settings\Стрелковская\Мои документы\Downloads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Стрелковская\Мои документы\Downloads\17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676" cy="1972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763DB7" w:rsidRDefault="00763DB7" w:rsidP="00E66B48">
      <w:pPr>
        <w:autoSpaceDE w:val="0"/>
        <w:autoSpaceDN w:val="0"/>
        <w:adjustRightInd w:val="0"/>
        <w:spacing w:line="276" w:lineRule="auto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66B48" w:rsidRDefault="00E66B48" w:rsidP="00763DB7">
      <w:pPr>
        <w:autoSpaceDE w:val="0"/>
        <w:autoSpaceDN w:val="0"/>
        <w:adjustRightInd w:val="0"/>
        <w:spacing w:line="276" w:lineRule="auto"/>
        <w:ind w:firstLine="709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66B48" w:rsidRDefault="00E66B48" w:rsidP="00763DB7">
      <w:pPr>
        <w:autoSpaceDE w:val="0"/>
        <w:autoSpaceDN w:val="0"/>
        <w:adjustRightInd w:val="0"/>
        <w:spacing w:line="276" w:lineRule="auto"/>
        <w:ind w:firstLine="709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66B48" w:rsidRDefault="00E66B48" w:rsidP="00763DB7">
      <w:pPr>
        <w:autoSpaceDE w:val="0"/>
        <w:autoSpaceDN w:val="0"/>
        <w:adjustRightInd w:val="0"/>
        <w:spacing w:line="276" w:lineRule="auto"/>
        <w:ind w:firstLine="709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66B48" w:rsidRDefault="00E66B48" w:rsidP="00763DB7">
      <w:pPr>
        <w:autoSpaceDE w:val="0"/>
        <w:autoSpaceDN w:val="0"/>
        <w:adjustRightInd w:val="0"/>
        <w:spacing w:line="276" w:lineRule="auto"/>
        <w:ind w:firstLine="709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66B48" w:rsidRDefault="00E66B48" w:rsidP="00763DB7">
      <w:pPr>
        <w:autoSpaceDE w:val="0"/>
        <w:autoSpaceDN w:val="0"/>
        <w:adjustRightInd w:val="0"/>
        <w:spacing w:line="276" w:lineRule="auto"/>
        <w:ind w:firstLine="709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66B48" w:rsidRDefault="00E66B48" w:rsidP="00763DB7">
      <w:pPr>
        <w:autoSpaceDE w:val="0"/>
        <w:autoSpaceDN w:val="0"/>
        <w:adjustRightInd w:val="0"/>
        <w:spacing w:line="276" w:lineRule="auto"/>
        <w:ind w:firstLine="709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66B48" w:rsidRDefault="00E66B48" w:rsidP="00763DB7">
      <w:pPr>
        <w:autoSpaceDE w:val="0"/>
        <w:autoSpaceDN w:val="0"/>
        <w:adjustRightInd w:val="0"/>
        <w:spacing w:line="276" w:lineRule="auto"/>
        <w:ind w:firstLine="709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66B48" w:rsidRDefault="00E66B48" w:rsidP="00763DB7">
      <w:pPr>
        <w:autoSpaceDE w:val="0"/>
        <w:autoSpaceDN w:val="0"/>
        <w:adjustRightInd w:val="0"/>
        <w:spacing w:line="276" w:lineRule="auto"/>
        <w:ind w:firstLine="709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66B48" w:rsidRDefault="00E66B48" w:rsidP="00763DB7">
      <w:pPr>
        <w:autoSpaceDE w:val="0"/>
        <w:autoSpaceDN w:val="0"/>
        <w:adjustRightInd w:val="0"/>
        <w:spacing w:line="276" w:lineRule="auto"/>
        <w:ind w:firstLine="709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66B48" w:rsidRDefault="00E66B48" w:rsidP="00763DB7">
      <w:pPr>
        <w:autoSpaceDE w:val="0"/>
        <w:autoSpaceDN w:val="0"/>
        <w:adjustRightInd w:val="0"/>
        <w:spacing w:line="276" w:lineRule="auto"/>
        <w:ind w:firstLine="709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66B48" w:rsidRDefault="00E66B48" w:rsidP="00763DB7">
      <w:pPr>
        <w:autoSpaceDE w:val="0"/>
        <w:autoSpaceDN w:val="0"/>
        <w:adjustRightInd w:val="0"/>
        <w:spacing w:line="276" w:lineRule="auto"/>
        <w:ind w:firstLine="709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66B48" w:rsidRDefault="00E66B48" w:rsidP="00763DB7">
      <w:pPr>
        <w:autoSpaceDE w:val="0"/>
        <w:autoSpaceDN w:val="0"/>
        <w:adjustRightInd w:val="0"/>
        <w:spacing w:line="276" w:lineRule="auto"/>
        <w:ind w:firstLine="709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73F21" w:rsidRDefault="00573F21" w:rsidP="00E73DAC">
      <w:pPr>
        <w:autoSpaceDE w:val="0"/>
        <w:autoSpaceDN w:val="0"/>
        <w:adjustRightInd w:val="0"/>
        <w:ind w:left="-426"/>
        <w:jc w:val="center"/>
        <w:rPr>
          <w:rFonts w:eastAsia="TimesNewRomanPSMT"/>
          <w:b/>
          <w:color w:val="000000"/>
          <w:sz w:val="28"/>
          <w:szCs w:val="28"/>
        </w:rPr>
      </w:pPr>
    </w:p>
    <w:p w:rsidR="00E66B48" w:rsidRPr="00963F3F" w:rsidRDefault="00963F3F" w:rsidP="00E73DAC">
      <w:pPr>
        <w:autoSpaceDE w:val="0"/>
        <w:autoSpaceDN w:val="0"/>
        <w:adjustRightInd w:val="0"/>
        <w:ind w:left="-426"/>
        <w:jc w:val="center"/>
        <w:rPr>
          <w:rFonts w:eastAsia="TimesNewRomanPSMT"/>
          <w:b/>
          <w:color w:val="FF0000"/>
          <w:sz w:val="28"/>
          <w:szCs w:val="28"/>
        </w:rPr>
      </w:pPr>
      <w:r w:rsidRPr="00963F3F">
        <w:rPr>
          <w:rFonts w:eastAsia="TimesNewRomanPSMT"/>
          <w:b/>
          <w:color w:val="000000"/>
          <w:sz w:val="28"/>
          <w:szCs w:val="28"/>
        </w:rPr>
        <w:t>Церковь-часовня памяти русских воинов, погибших в русско-японской войне</w:t>
      </w:r>
    </w:p>
    <w:p w:rsidR="00E66B48" w:rsidRPr="00963F3F" w:rsidRDefault="00E66B48" w:rsidP="00C636AE">
      <w:pPr>
        <w:autoSpaceDE w:val="0"/>
        <w:autoSpaceDN w:val="0"/>
        <w:adjustRightInd w:val="0"/>
        <w:jc w:val="both"/>
        <w:rPr>
          <w:rFonts w:eastAsia="TimesNewRomanPSMT"/>
          <w:b/>
          <w:color w:val="FF0000"/>
          <w:sz w:val="28"/>
          <w:szCs w:val="28"/>
        </w:rPr>
      </w:pPr>
    </w:p>
    <w:p w:rsidR="00E66B48" w:rsidRDefault="00963F3F" w:rsidP="00963F3F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NewRomanPSMT"/>
          <w:sz w:val="28"/>
          <w:szCs w:val="28"/>
        </w:rPr>
      </w:pPr>
      <w:r w:rsidRPr="00963F3F">
        <w:rPr>
          <w:rFonts w:eastAsia="TimesNewRomanPSMT"/>
          <w:sz w:val="28"/>
          <w:szCs w:val="28"/>
        </w:rPr>
        <w:t>Установлена на вершине г. Преображенская, на крутом склоне к протоке Драгучина, откуда открывается живописный вид на окрестности. От часовни до подножия горы к Шмаковскому военному санаторию проложена широкая каменная лестница</w:t>
      </w:r>
    </w:p>
    <w:p w:rsidR="00E66B48" w:rsidRDefault="00466D4B" w:rsidP="00466D4B">
      <w:pPr>
        <w:autoSpaceDE w:val="0"/>
        <w:autoSpaceDN w:val="0"/>
        <w:adjustRightInd w:val="0"/>
        <w:jc w:val="center"/>
        <w:rPr>
          <w:rFonts w:eastAsia="TimesNewRomanPSMT"/>
          <w:b/>
          <w:color w:val="FF0000"/>
          <w:sz w:val="28"/>
          <w:szCs w:val="28"/>
        </w:rPr>
      </w:pPr>
      <w:r w:rsidRPr="00466D4B">
        <w:rPr>
          <w:rFonts w:eastAsia="TimesNewRomanPSMT"/>
          <w:b/>
          <w:noProof/>
          <w:color w:val="FF0000"/>
          <w:sz w:val="28"/>
          <w:szCs w:val="28"/>
        </w:rPr>
        <w:drawing>
          <wp:inline distT="0" distB="0" distL="0" distR="0">
            <wp:extent cx="3756904" cy="2705912"/>
            <wp:effectExtent l="38100" t="0" r="53096" b="0"/>
            <wp:docPr id="24" name="Рисунок 36" descr="C:\Documents and Settings\Стрелковская\Мои документы\Downloads\1muhskoi_monastir_gornie_klyh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Стрелковская\Мои документы\Downloads\1muhskoi_monastir_gornie_klyh_7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8061" cy="2706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BD6BDF" w:rsidRDefault="00BD6BDF" w:rsidP="00963F3F">
      <w:pPr>
        <w:autoSpaceDE w:val="0"/>
        <w:autoSpaceDN w:val="0"/>
        <w:adjustRightInd w:val="0"/>
        <w:jc w:val="center"/>
        <w:rPr>
          <w:rFonts w:eastAsia="TimesNewRomanPSMT"/>
          <w:b/>
          <w:sz w:val="28"/>
          <w:szCs w:val="28"/>
        </w:rPr>
      </w:pPr>
    </w:p>
    <w:p w:rsidR="00573F21" w:rsidRDefault="00573F21" w:rsidP="00963F3F">
      <w:pPr>
        <w:autoSpaceDE w:val="0"/>
        <w:autoSpaceDN w:val="0"/>
        <w:adjustRightInd w:val="0"/>
        <w:jc w:val="center"/>
        <w:rPr>
          <w:rFonts w:eastAsia="TimesNewRomanPSMT"/>
          <w:b/>
          <w:sz w:val="28"/>
          <w:szCs w:val="28"/>
        </w:rPr>
      </w:pPr>
    </w:p>
    <w:p w:rsidR="00573F21" w:rsidRDefault="00573F21" w:rsidP="00963F3F">
      <w:pPr>
        <w:autoSpaceDE w:val="0"/>
        <w:autoSpaceDN w:val="0"/>
        <w:adjustRightInd w:val="0"/>
        <w:jc w:val="center"/>
        <w:rPr>
          <w:rFonts w:eastAsia="TimesNewRomanPSMT"/>
          <w:b/>
          <w:sz w:val="28"/>
          <w:szCs w:val="28"/>
        </w:rPr>
      </w:pPr>
    </w:p>
    <w:p w:rsidR="00573F21" w:rsidRDefault="00573F21" w:rsidP="00963F3F">
      <w:pPr>
        <w:autoSpaceDE w:val="0"/>
        <w:autoSpaceDN w:val="0"/>
        <w:adjustRightInd w:val="0"/>
        <w:jc w:val="center"/>
        <w:rPr>
          <w:rFonts w:eastAsia="TimesNewRomanPSMT"/>
          <w:b/>
          <w:sz w:val="28"/>
          <w:szCs w:val="28"/>
        </w:rPr>
      </w:pPr>
    </w:p>
    <w:p w:rsidR="00573F21" w:rsidRDefault="00573F21" w:rsidP="00963F3F">
      <w:pPr>
        <w:autoSpaceDE w:val="0"/>
        <w:autoSpaceDN w:val="0"/>
        <w:adjustRightInd w:val="0"/>
        <w:jc w:val="center"/>
        <w:rPr>
          <w:rFonts w:eastAsia="TimesNewRomanPSMT"/>
          <w:b/>
          <w:sz w:val="28"/>
          <w:szCs w:val="28"/>
        </w:rPr>
      </w:pPr>
    </w:p>
    <w:p w:rsidR="00573F21" w:rsidRDefault="00573F21" w:rsidP="00963F3F">
      <w:pPr>
        <w:autoSpaceDE w:val="0"/>
        <w:autoSpaceDN w:val="0"/>
        <w:adjustRightInd w:val="0"/>
        <w:jc w:val="center"/>
        <w:rPr>
          <w:rFonts w:eastAsia="TimesNewRomanPSMT"/>
          <w:b/>
          <w:sz w:val="28"/>
          <w:szCs w:val="28"/>
        </w:rPr>
      </w:pPr>
    </w:p>
    <w:p w:rsidR="00963F3F" w:rsidRPr="00963F3F" w:rsidRDefault="00963F3F" w:rsidP="00963F3F">
      <w:pPr>
        <w:autoSpaceDE w:val="0"/>
        <w:autoSpaceDN w:val="0"/>
        <w:adjustRightInd w:val="0"/>
        <w:jc w:val="center"/>
        <w:rPr>
          <w:rFonts w:eastAsia="TimesNewRomanPSMT"/>
          <w:b/>
          <w:color w:val="FF0000"/>
          <w:sz w:val="28"/>
          <w:szCs w:val="28"/>
        </w:rPr>
      </w:pPr>
      <w:r w:rsidRPr="00963F3F">
        <w:rPr>
          <w:rFonts w:eastAsia="TimesNewRomanPSMT"/>
          <w:b/>
          <w:sz w:val="28"/>
          <w:szCs w:val="28"/>
        </w:rPr>
        <w:lastRenderedPageBreak/>
        <w:t>Культурно-этнографический музей комплекс «Крестьянская усадьба начала ХХ века»</w:t>
      </w:r>
    </w:p>
    <w:p w:rsidR="00963F3F" w:rsidRDefault="00963F3F" w:rsidP="002F1CF4">
      <w:pPr>
        <w:autoSpaceDE w:val="0"/>
        <w:autoSpaceDN w:val="0"/>
        <w:adjustRightInd w:val="0"/>
        <w:ind w:firstLine="708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 xml:space="preserve">Расположена в с.Подгорное Кировского района. </w:t>
      </w:r>
      <w:r w:rsidRPr="00963F3F">
        <w:rPr>
          <w:rFonts w:eastAsia="TimesNewRomanPSMT"/>
          <w:sz w:val="28"/>
          <w:szCs w:val="28"/>
        </w:rPr>
        <w:t>Крепкий дом-пятистенок, амбар, кухня, домашняя утварь, колодец с серебряной водой, объединенных территорией, временем создания - образец жизненного уклада первопоселенцев таежного края.</w:t>
      </w:r>
    </w:p>
    <w:p w:rsidR="00721C7E" w:rsidRPr="00963F3F" w:rsidRDefault="00721C7E" w:rsidP="002F1CF4">
      <w:pPr>
        <w:autoSpaceDE w:val="0"/>
        <w:autoSpaceDN w:val="0"/>
        <w:adjustRightInd w:val="0"/>
        <w:ind w:firstLine="708"/>
        <w:jc w:val="both"/>
        <w:rPr>
          <w:rFonts w:eastAsia="TimesNewRomanPSMT"/>
          <w:b/>
          <w:color w:val="FF0000"/>
          <w:sz w:val="28"/>
          <w:szCs w:val="28"/>
        </w:rPr>
      </w:pPr>
      <w:r w:rsidRPr="007447C7">
        <w:rPr>
          <w:rFonts w:eastAsia="TimesNewRomanPSMT"/>
          <w:sz w:val="28"/>
          <w:szCs w:val="28"/>
        </w:rPr>
        <w:t>Традиции славянской культуры активно пропагандируются культурно-этнографическим музейным комплексом «Крестьянская усадьба начала ХХ века» в с.Подгорное, где посетители становятся непосредственными участниками национальных обрядов и праздников, пробуют свои силы в изготовлении изделий традиционных промыслов и ремесел.</w:t>
      </w:r>
    </w:p>
    <w:p w:rsidR="00963F3F" w:rsidRDefault="002F1CF4" w:rsidP="00F50BEA">
      <w:pPr>
        <w:autoSpaceDE w:val="0"/>
        <w:autoSpaceDN w:val="0"/>
        <w:adjustRightInd w:val="0"/>
        <w:rPr>
          <w:rFonts w:eastAsia="TimesNewRomanPSMT"/>
          <w:b/>
          <w:color w:val="FF0000"/>
          <w:sz w:val="28"/>
          <w:szCs w:val="28"/>
        </w:rPr>
      </w:pPr>
      <w:r w:rsidRPr="00BB74A5">
        <w:rPr>
          <w:rFonts w:eastAsia="TimesNewRomanPSMT"/>
          <w:sz w:val="28"/>
          <w:szCs w:val="28"/>
        </w:rPr>
        <w:object w:dxaOrig="5399" w:dyaOrig="7800">
          <v:shape id="_x0000_i1026" type="#_x0000_t75" style="width:381.1pt;height:553.65pt" o:ole="">
            <v:imagedata r:id="rId24" o:title=""/>
          </v:shape>
          <o:OLEObject Type="Embed" ProgID="PowerPoint.Show.12" ShapeID="_x0000_i1026" DrawAspect="Content" ObjectID="_1595158960" r:id="rId25"/>
        </w:object>
      </w:r>
    </w:p>
    <w:p w:rsidR="002F1CF4" w:rsidRDefault="002F1CF4" w:rsidP="00F50BEA">
      <w:pPr>
        <w:autoSpaceDE w:val="0"/>
        <w:autoSpaceDN w:val="0"/>
        <w:adjustRightInd w:val="0"/>
        <w:jc w:val="center"/>
        <w:rPr>
          <w:rFonts w:eastAsia="TimesNewRomanPSMT"/>
          <w:b/>
          <w:sz w:val="28"/>
          <w:szCs w:val="28"/>
        </w:rPr>
      </w:pPr>
    </w:p>
    <w:p w:rsidR="00573F21" w:rsidRDefault="00573F21" w:rsidP="00F50BEA">
      <w:pPr>
        <w:autoSpaceDE w:val="0"/>
        <w:autoSpaceDN w:val="0"/>
        <w:adjustRightInd w:val="0"/>
        <w:jc w:val="center"/>
        <w:rPr>
          <w:rFonts w:eastAsia="TimesNewRomanPSMT"/>
          <w:b/>
          <w:sz w:val="28"/>
          <w:szCs w:val="28"/>
        </w:rPr>
      </w:pPr>
    </w:p>
    <w:p w:rsidR="00963F3F" w:rsidRPr="00F50BEA" w:rsidRDefault="00F50BEA" w:rsidP="00F50BEA">
      <w:pPr>
        <w:autoSpaceDE w:val="0"/>
        <w:autoSpaceDN w:val="0"/>
        <w:adjustRightInd w:val="0"/>
        <w:jc w:val="center"/>
        <w:rPr>
          <w:rFonts w:eastAsia="TimesNewRomanPSMT"/>
          <w:b/>
          <w:color w:val="FF0000"/>
          <w:sz w:val="28"/>
          <w:szCs w:val="28"/>
        </w:rPr>
      </w:pPr>
      <w:r w:rsidRPr="00F50BEA">
        <w:rPr>
          <w:rFonts w:eastAsia="TimesNewRomanPSMT"/>
          <w:b/>
          <w:sz w:val="28"/>
          <w:szCs w:val="28"/>
        </w:rPr>
        <w:t>Районный краеведческий музей имени В.М.Малаева</w:t>
      </w:r>
    </w:p>
    <w:p w:rsidR="00F50BEA" w:rsidRPr="00F50BEA" w:rsidRDefault="00F50BEA" w:rsidP="00F50BEA">
      <w:pPr>
        <w:autoSpaceDE w:val="0"/>
        <w:autoSpaceDN w:val="0"/>
        <w:adjustRightInd w:val="0"/>
        <w:jc w:val="both"/>
        <w:rPr>
          <w:rFonts w:eastAsia="TimesNewRomanPSMT"/>
          <w:sz w:val="28"/>
          <w:szCs w:val="28"/>
        </w:rPr>
      </w:pPr>
    </w:p>
    <w:p w:rsidR="00963F3F" w:rsidRPr="00F50BEA" w:rsidRDefault="00F50BEA" w:rsidP="00F50BEA">
      <w:pPr>
        <w:autoSpaceDE w:val="0"/>
        <w:autoSpaceDN w:val="0"/>
        <w:adjustRightInd w:val="0"/>
        <w:jc w:val="both"/>
        <w:rPr>
          <w:rFonts w:eastAsia="TimesNewRomanPSMT"/>
          <w:b/>
          <w:color w:val="FF0000"/>
          <w:sz w:val="28"/>
          <w:szCs w:val="28"/>
        </w:rPr>
      </w:pPr>
      <w:r>
        <w:rPr>
          <w:rFonts w:eastAsia="TimesNewRomanPSMT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-102870</wp:posOffset>
            </wp:positionH>
            <wp:positionV relativeFrom="paragraph">
              <wp:posOffset>314325</wp:posOffset>
            </wp:positionV>
            <wp:extent cx="2825750" cy="3769995"/>
            <wp:effectExtent l="19050" t="0" r="0" b="0"/>
            <wp:wrapNone/>
            <wp:docPr id="22" name="Рисунок 47" descr="Z:\ЭКОНОМИКА\АЛЕКСАНДРОВА  Т.А\Стенд, инвест. потенциал\Тане\фото объектов\фото № 3 п. Кировский\P607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ЭКОНОМИКА\АЛЕКСАНДРОВА  Т.А\Стенд, инвест. потенциал\Тане\фото объектов\фото № 3 п. Кировский\P6070035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0" cy="3769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Pr="00F50BEA">
        <w:rPr>
          <w:rFonts w:eastAsia="TimesNewRomanPSMT"/>
          <w:sz w:val="28"/>
          <w:szCs w:val="28"/>
        </w:rPr>
        <w:t>Расположен в центре поселка Кировский. Открыт в 1985 году в честь 40-летия Победы в ВОВ.</w:t>
      </w:r>
      <w:r w:rsidRPr="00F50BEA">
        <w:rPr>
          <w:rFonts w:eastAsia="TimesNewRomanPSMT"/>
          <w:b/>
          <w:noProof/>
          <w:color w:val="FF0000"/>
          <w:sz w:val="28"/>
          <w:szCs w:val="28"/>
        </w:rPr>
        <w:t xml:space="preserve"> </w:t>
      </w:r>
    </w:p>
    <w:p w:rsidR="00F50BEA" w:rsidRDefault="00F50BEA" w:rsidP="00F50BEA">
      <w:pPr>
        <w:autoSpaceDE w:val="0"/>
        <w:autoSpaceDN w:val="0"/>
        <w:adjustRightInd w:val="0"/>
        <w:jc w:val="both"/>
        <w:rPr>
          <w:rFonts w:eastAsia="TimesNewRomanPSMT"/>
          <w:b/>
          <w:color w:val="FF0000"/>
          <w:sz w:val="28"/>
          <w:szCs w:val="28"/>
        </w:rPr>
      </w:pPr>
    </w:p>
    <w:p w:rsidR="00F50BEA" w:rsidRDefault="00F50BEA" w:rsidP="00F50BEA">
      <w:pPr>
        <w:autoSpaceDE w:val="0"/>
        <w:autoSpaceDN w:val="0"/>
        <w:adjustRightInd w:val="0"/>
        <w:jc w:val="both"/>
        <w:rPr>
          <w:rFonts w:eastAsia="TimesNewRomanPSMT"/>
          <w:b/>
          <w:color w:val="FF0000"/>
          <w:sz w:val="28"/>
          <w:szCs w:val="28"/>
        </w:rPr>
      </w:pPr>
    </w:p>
    <w:p w:rsidR="00F50BEA" w:rsidRDefault="00F50BEA" w:rsidP="00F50BEA">
      <w:pPr>
        <w:autoSpaceDE w:val="0"/>
        <w:autoSpaceDN w:val="0"/>
        <w:adjustRightInd w:val="0"/>
        <w:jc w:val="right"/>
        <w:rPr>
          <w:rFonts w:eastAsia="TimesNewRomanPSMT"/>
          <w:b/>
          <w:color w:val="FF0000"/>
          <w:sz w:val="28"/>
          <w:szCs w:val="28"/>
        </w:rPr>
      </w:pPr>
    </w:p>
    <w:p w:rsidR="00F50BEA" w:rsidRDefault="00F50BEA" w:rsidP="00F50BEA">
      <w:pPr>
        <w:autoSpaceDE w:val="0"/>
        <w:autoSpaceDN w:val="0"/>
        <w:adjustRightInd w:val="0"/>
        <w:jc w:val="right"/>
        <w:rPr>
          <w:rFonts w:eastAsia="TimesNewRomanPSMT"/>
          <w:b/>
          <w:color w:val="FF0000"/>
          <w:sz w:val="28"/>
          <w:szCs w:val="28"/>
        </w:rPr>
      </w:pPr>
    </w:p>
    <w:p w:rsidR="00F50BEA" w:rsidRDefault="00F50BEA" w:rsidP="00F50BEA">
      <w:pPr>
        <w:autoSpaceDE w:val="0"/>
        <w:autoSpaceDN w:val="0"/>
        <w:adjustRightInd w:val="0"/>
        <w:jc w:val="right"/>
        <w:rPr>
          <w:rFonts w:eastAsia="TimesNewRomanPSMT"/>
          <w:b/>
          <w:color w:val="FF0000"/>
          <w:sz w:val="28"/>
          <w:szCs w:val="28"/>
        </w:rPr>
      </w:pPr>
    </w:p>
    <w:p w:rsidR="00F50BEA" w:rsidRDefault="00F50BEA" w:rsidP="00F50BEA">
      <w:pPr>
        <w:autoSpaceDE w:val="0"/>
        <w:autoSpaceDN w:val="0"/>
        <w:adjustRightInd w:val="0"/>
        <w:jc w:val="right"/>
        <w:rPr>
          <w:rFonts w:eastAsia="TimesNewRomanPSMT"/>
          <w:b/>
          <w:color w:val="FF0000"/>
          <w:sz w:val="28"/>
          <w:szCs w:val="28"/>
        </w:rPr>
      </w:pPr>
    </w:p>
    <w:p w:rsidR="00F50BEA" w:rsidRDefault="00F50BEA" w:rsidP="00F50BEA">
      <w:pPr>
        <w:autoSpaceDE w:val="0"/>
        <w:autoSpaceDN w:val="0"/>
        <w:adjustRightInd w:val="0"/>
        <w:jc w:val="right"/>
        <w:rPr>
          <w:rFonts w:eastAsia="TimesNewRomanPSMT"/>
          <w:b/>
          <w:color w:val="FF0000"/>
          <w:sz w:val="28"/>
          <w:szCs w:val="28"/>
        </w:rPr>
      </w:pPr>
    </w:p>
    <w:p w:rsidR="00F50BEA" w:rsidRDefault="00F50BEA" w:rsidP="00F50BEA">
      <w:pPr>
        <w:autoSpaceDE w:val="0"/>
        <w:autoSpaceDN w:val="0"/>
        <w:adjustRightInd w:val="0"/>
        <w:jc w:val="right"/>
        <w:rPr>
          <w:rFonts w:eastAsia="TimesNewRomanPSMT"/>
          <w:b/>
          <w:color w:val="FF0000"/>
          <w:sz w:val="28"/>
          <w:szCs w:val="28"/>
        </w:rPr>
      </w:pPr>
    </w:p>
    <w:p w:rsidR="00F50BEA" w:rsidRDefault="00F50BEA" w:rsidP="00F50BEA">
      <w:pPr>
        <w:autoSpaceDE w:val="0"/>
        <w:autoSpaceDN w:val="0"/>
        <w:adjustRightInd w:val="0"/>
        <w:jc w:val="right"/>
        <w:rPr>
          <w:rFonts w:eastAsia="TimesNewRomanPSMT"/>
          <w:b/>
          <w:color w:val="FF0000"/>
          <w:sz w:val="28"/>
          <w:szCs w:val="28"/>
        </w:rPr>
      </w:pPr>
    </w:p>
    <w:p w:rsidR="00F50BEA" w:rsidRDefault="00F50BEA" w:rsidP="00F50BEA">
      <w:pPr>
        <w:autoSpaceDE w:val="0"/>
        <w:autoSpaceDN w:val="0"/>
        <w:adjustRightInd w:val="0"/>
        <w:jc w:val="right"/>
        <w:rPr>
          <w:rFonts w:eastAsia="TimesNewRomanPSMT"/>
          <w:b/>
          <w:color w:val="FF0000"/>
          <w:sz w:val="28"/>
          <w:szCs w:val="28"/>
        </w:rPr>
      </w:pPr>
    </w:p>
    <w:p w:rsidR="00F50BEA" w:rsidRDefault="00F50BEA" w:rsidP="00F50BEA">
      <w:pPr>
        <w:autoSpaceDE w:val="0"/>
        <w:autoSpaceDN w:val="0"/>
        <w:adjustRightInd w:val="0"/>
        <w:jc w:val="right"/>
        <w:rPr>
          <w:rFonts w:eastAsia="TimesNewRomanPSMT"/>
          <w:b/>
          <w:color w:val="FF0000"/>
          <w:sz w:val="28"/>
          <w:szCs w:val="28"/>
        </w:rPr>
      </w:pPr>
    </w:p>
    <w:p w:rsidR="00F50BEA" w:rsidRDefault="00F50BEA" w:rsidP="00F50BEA">
      <w:pPr>
        <w:autoSpaceDE w:val="0"/>
        <w:autoSpaceDN w:val="0"/>
        <w:adjustRightInd w:val="0"/>
        <w:jc w:val="right"/>
        <w:rPr>
          <w:rFonts w:eastAsia="TimesNewRomanPSMT"/>
          <w:b/>
          <w:color w:val="FF0000"/>
          <w:sz w:val="28"/>
          <w:szCs w:val="28"/>
        </w:rPr>
      </w:pPr>
    </w:p>
    <w:p w:rsidR="00F50BEA" w:rsidRDefault="00F50BEA" w:rsidP="00F50BEA">
      <w:pPr>
        <w:autoSpaceDE w:val="0"/>
        <w:autoSpaceDN w:val="0"/>
        <w:adjustRightInd w:val="0"/>
        <w:jc w:val="right"/>
        <w:rPr>
          <w:rFonts w:eastAsia="TimesNewRomanPSMT"/>
          <w:b/>
          <w:color w:val="FF0000"/>
          <w:sz w:val="28"/>
          <w:szCs w:val="28"/>
        </w:rPr>
      </w:pPr>
    </w:p>
    <w:p w:rsidR="00F50BEA" w:rsidRDefault="00F50BEA" w:rsidP="00F50BEA">
      <w:pPr>
        <w:autoSpaceDE w:val="0"/>
        <w:autoSpaceDN w:val="0"/>
        <w:adjustRightInd w:val="0"/>
        <w:jc w:val="right"/>
        <w:rPr>
          <w:rFonts w:eastAsia="TimesNewRomanPSMT"/>
          <w:b/>
          <w:color w:val="FF0000"/>
          <w:sz w:val="28"/>
          <w:szCs w:val="28"/>
        </w:rPr>
      </w:pPr>
    </w:p>
    <w:p w:rsidR="00F50BEA" w:rsidRDefault="00F50BEA" w:rsidP="00F50BEA">
      <w:pPr>
        <w:autoSpaceDE w:val="0"/>
        <w:autoSpaceDN w:val="0"/>
        <w:adjustRightInd w:val="0"/>
        <w:jc w:val="right"/>
        <w:rPr>
          <w:rFonts w:eastAsia="TimesNewRomanPSMT"/>
          <w:b/>
          <w:color w:val="FF0000"/>
          <w:sz w:val="28"/>
          <w:szCs w:val="28"/>
        </w:rPr>
      </w:pPr>
    </w:p>
    <w:p w:rsidR="00F50BEA" w:rsidRDefault="00F50BEA" w:rsidP="00F50BEA">
      <w:pPr>
        <w:autoSpaceDE w:val="0"/>
        <w:autoSpaceDN w:val="0"/>
        <w:adjustRightInd w:val="0"/>
        <w:jc w:val="right"/>
        <w:rPr>
          <w:rFonts w:eastAsia="TimesNewRomanPSMT"/>
          <w:b/>
          <w:color w:val="FF0000"/>
          <w:sz w:val="28"/>
          <w:szCs w:val="28"/>
        </w:rPr>
      </w:pPr>
    </w:p>
    <w:p w:rsidR="00F50BEA" w:rsidRDefault="00F50BEA" w:rsidP="00F50BEA">
      <w:pPr>
        <w:autoSpaceDE w:val="0"/>
        <w:autoSpaceDN w:val="0"/>
        <w:adjustRightInd w:val="0"/>
        <w:jc w:val="right"/>
        <w:rPr>
          <w:rFonts w:eastAsia="TimesNewRomanPSMT"/>
          <w:b/>
          <w:color w:val="FF0000"/>
          <w:sz w:val="28"/>
          <w:szCs w:val="28"/>
        </w:rPr>
      </w:pPr>
    </w:p>
    <w:p w:rsidR="00F50BEA" w:rsidRDefault="00F50BEA" w:rsidP="00F50BEA">
      <w:pPr>
        <w:autoSpaceDE w:val="0"/>
        <w:autoSpaceDN w:val="0"/>
        <w:adjustRightInd w:val="0"/>
        <w:jc w:val="right"/>
        <w:rPr>
          <w:rFonts w:eastAsia="TimesNewRomanPSMT"/>
          <w:b/>
          <w:color w:val="FF0000"/>
          <w:sz w:val="28"/>
          <w:szCs w:val="28"/>
        </w:rPr>
      </w:pPr>
    </w:p>
    <w:p w:rsidR="00F50BEA" w:rsidRDefault="00F50BEA" w:rsidP="00F50BEA">
      <w:pPr>
        <w:autoSpaceDE w:val="0"/>
        <w:autoSpaceDN w:val="0"/>
        <w:adjustRightInd w:val="0"/>
        <w:jc w:val="right"/>
        <w:rPr>
          <w:rFonts w:eastAsia="TimesNewRomanPSMT"/>
          <w:b/>
          <w:color w:val="FF0000"/>
          <w:sz w:val="28"/>
          <w:szCs w:val="28"/>
        </w:rPr>
      </w:pPr>
    </w:p>
    <w:p w:rsidR="00F50BEA" w:rsidRPr="00F50BEA" w:rsidRDefault="00F50BEA" w:rsidP="00F50BEA">
      <w:pPr>
        <w:autoSpaceDE w:val="0"/>
        <w:autoSpaceDN w:val="0"/>
        <w:adjustRightInd w:val="0"/>
        <w:jc w:val="center"/>
        <w:rPr>
          <w:rFonts w:eastAsia="TimesNewRomanPSMT"/>
          <w:b/>
          <w:color w:val="FF0000"/>
          <w:sz w:val="28"/>
          <w:szCs w:val="28"/>
        </w:rPr>
      </w:pPr>
      <w:r w:rsidRPr="00F50BEA">
        <w:rPr>
          <w:rFonts w:eastAsia="TimesNewRomanPSMT"/>
          <w:b/>
          <w:sz w:val="28"/>
          <w:szCs w:val="28"/>
        </w:rPr>
        <w:t>Детский оздоровительный лагерь «Мечта»</w:t>
      </w:r>
    </w:p>
    <w:p w:rsidR="00F50BEA" w:rsidRPr="00F50BEA" w:rsidRDefault="00F50BEA" w:rsidP="00F50BEA">
      <w:pPr>
        <w:autoSpaceDE w:val="0"/>
        <w:autoSpaceDN w:val="0"/>
        <w:adjustRightInd w:val="0"/>
        <w:jc w:val="right"/>
        <w:rPr>
          <w:rFonts w:eastAsia="TimesNewRomanPSMT"/>
          <w:b/>
          <w:color w:val="FF0000"/>
          <w:sz w:val="28"/>
          <w:szCs w:val="28"/>
        </w:rPr>
      </w:pPr>
    </w:p>
    <w:p w:rsidR="00F50BEA" w:rsidRDefault="00E73DAC" w:rsidP="00F50BEA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noProof/>
          <w:sz w:val="28"/>
          <w:szCs w:val="28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2447290</wp:posOffset>
            </wp:positionH>
            <wp:positionV relativeFrom="paragraph">
              <wp:posOffset>1623695</wp:posOffset>
            </wp:positionV>
            <wp:extent cx="3685540" cy="2758440"/>
            <wp:effectExtent l="19050" t="0" r="0" b="0"/>
            <wp:wrapNone/>
            <wp:docPr id="42" name="Рисунок 51" descr="C:\Documents and Settings\Стрелковская\Мои документы\Downloads\1461675094236_big_vl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Стрелковская\Мои документы\Downloads\1461675094236_big_vlru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5540" cy="275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F50BEA" w:rsidRPr="00F50BEA">
        <w:rPr>
          <w:rFonts w:eastAsia="TimesNewRomanPSMT"/>
          <w:sz w:val="28"/>
          <w:szCs w:val="28"/>
        </w:rPr>
        <w:t xml:space="preserve">Лагерь «Мечта» расположен между </w:t>
      </w:r>
      <w:r w:rsidR="00721C7E">
        <w:rPr>
          <w:rFonts w:eastAsia="TimesNewRomanPSMT"/>
          <w:sz w:val="28"/>
          <w:szCs w:val="28"/>
        </w:rPr>
        <w:t>озером «Тепло» и рекой «Уссури»</w:t>
      </w:r>
      <w:r w:rsidR="00F50BEA" w:rsidRPr="00F50BEA">
        <w:rPr>
          <w:rFonts w:eastAsia="TimesNewRomanPSMT"/>
          <w:sz w:val="28"/>
          <w:szCs w:val="28"/>
        </w:rPr>
        <w:t xml:space="preserve"> в селе Подгорное Кировского района. Ширина озера «Тепло» около </w:t>
      </w:r>
      <w:smartTag w:uri="urn:schemas-microsoft-com:office:smarttags" w:element="metricconverter">
        <w:smartTagPr>
          <w:attr w:name="ProductID" w:val="300 метров"/>
        </w:smartTagPr>
        <w:r w:rsidR="00F50BEA" w:rsidRPr="00F50BEA">
          <w:rPr>
            <w:rFonts w:eastAsia="TimesNewRomanPSMT"/>
            <w:sz w:val="28"/>
            <w:szCs w:val="28"/>
          </w:rPr>
          <w:t>300 метров</w:t>
        </w:r>
      </w:smartTag>
      <w:r w:rsidR="00F50BEA" w:rsidRPr="00F50BEA">
        <w:rPr>
          <w:rFonts w:eastAsia="TimesNewRomanPSMT"/>
          <w:sz w:val="28"/>
          <w:szCs w:val="28"/>
        </w:rPr>
        <w:t xml:space="preserve">, длина более </w:t>
      </w:r>
      <w:smartTag w:uri="urn:schemas-microsoft-com:office:smarttags" w:element="metricconverter">
        <w:smartTagPr>
          <w:attr w:name="ProductID" w:val="500 метров"/>
        </w:smartTagPr>
        <w:r w:rsidR="00F50BEA" w:rsidRPr="00F50BEA">
          <w:rPr>
            <w:rFonts w:eastAsia="TimesNewRomanPSMT"/>
            <w:sz w:val="28"/>
            <w:szCs w:val="28"/>
          </w:rPr>
          <w:t>500 метров</w:t>
        </w:r>
      </w:smartTag>
      <w:r w:rsidR="00F50BEA" w:rsidRPr="00F50BEA">
        <w:rPr>
          <w:rFonts w:eastAsia="TimesNewRomanPSMT"/>
          <w:sz w:val="28"/>
          <w:szCs w:val="28"/>
        </w:rPr>
        <w:t xml:space="preserve"> облегает скалистую гору у подножья г</w:t>
      </w:r>
      <w:r w:rsidR="00721C7E">
        <w:rPr>
          <w:rFonts w:eastAsia="TimesNewRomanPSMT"/>
          <w:sz w:val="28"/>
          <w:szCs w:val="28"/>
        </w:rPr>
        <w:t>орных хребтов Уссурийской тайги.</w:t>
      </w:r>
      <w:r w:rsidR="00F50BEA" w:rsidRPr="00F50BEA">
        <w:rPr>
          <w:rFonts w:eastAsia="TimesNewRomanPSMT"/>
          <w:sz w:val="28"/>
          <w:szCs w:val="28"/>
        </w:rPr>
        <w:t xml:space="preserve"> </w:t>
      </w:r>
      <w:r w:rsidR="00721C7E">
        <w:rPr>
          <w:rFonts w:eastAsia="TimesNewRomanPSMT"/>
          <w:sz w:val="28"/>
          <w:szCs w:val="28"/>
        </w:rPr>
        <w:t>П</w:t>
      </w:r>
      <w:r w:rsidR="00F50BEA" w:rsidRPr="00F50BEA">
        <w:rPr>
          <w:rFonts w:eastAsia="TimesNewRomanPSMT"/>
          <w:sz w:val="28"/>
          <w:szCs w:val="28"/>
        </w:rPr>
        <w:t>есчаный пляж, экологически чистый воздух, теплая вода</w:t>
      </w:r>
      <w:r w:rsidR="00721C7E">
        <w:rPr>
          <w:rFonts w:eastAsia="TimesNewRomanPSMT"/>
          <w:sz w:val="28"/>
          <w:szCs w:val="28"/>
        </w:rPr>
        <w:t>,</w:t>
      </w:r>
      <w:r w:rsidR="00721C7E" w:rsidRPr="00721C7E">
        <w:rPr>
          <w:rFonts w:eastAsia="TimesNewRomanPSMT"/>
          <w:color w:val="000000"/>
          <w:sz w:val="28"/>
          <w:szCs w:val="28"/>
        </w:rPr>
        <w:t xml:space="preserve"> </w:t>
      </w:r>
      <w:r w:rsidR="00721C7E" w:rsidRPr="007447C7">
        <w:rPr>
          <w:rFonts w:eastAsia="TimesNewRomanPSMT"/>
          <w:color w:val="000000"/>
          <w:sz w:val="28"/>
          <w:szCs w:val="28"/>
        </w:rPr>
        <w:t>доставляют отдыхающим детям огромное удовольствие в период летних каникул.</w:t>
      </w:r>
      <w:r w:rsidR="00721C7E">
        <w:rPr>
          <w:rFonts w:eastAsia="TimesNewRomanPSMT"/>
          <w:sz w:val="28"/>
          <w:szCs w:val="28"/>
        </w:rPr>
        <w:t xml:space="preserve"> </w:t>
      </w:r>
      <w:r w:rsidR="00F50BEA" w:rsidRPr="00F50BEA">
        <w:rPr>
          <w:rFonts w:eastAsia="TimesNewRomanPSMT"/>
          <w:sz w:val="28"/>
          <w:szCs w:val="28"/>
        </w:rPr>
        <w:t>На территории лагеря находятся 14 деревянных кемпингов по 10 мест в каждом, музыкальный зал и танцевальная площадка, площадки: волейбольная, баскетбольная, теннисная и футбольная, горячий душ. На берегу озера находятся беседки для отдыха, одна беседка расположена на воде.</w:t>
      </w:r>
      <w:r w:rsidRPr="00E73DAC">
        <w:rPr>
          <w:rFonts w:eastAsia="TimesNewRomanPSMT"/>
          <w:b/>
          <w:noProof/>
          <w:color w:val="FF0000"/>
          <w:sz w:val="28"/>
          <w:szCs w:val="28"/>
        </w:rPr>
        <w:t xml:space="preserve"> </w:t>
      </w:r>
    </w:p>
    <w:p w:rsidR="00721C7E" w:rsidRPr="00F50BEA" w:rsidRDefault="00721C7E" w:rsidP="00F50BEA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NewRomanPSMT"/>
          <w:b/>
          <w:color w:val="FF0000"/>
          <w:sz w:val="28"/>
          <w:szCs w:val="28"/>
        </w:rPr>
      </w:pPr>
    </w:p>
    <w:p w:rsidR="00F50BEA" w:rsidRDefault="00F50BEA" w:rsidP="00466D4B">
      <w:pPr>
        <w:autoSpaceDE w:val="0"/>
        <w:autoSpaceDN w:val="0"/>
        <w:adjustRightInd w:val="0"/>
        <w:jc w:val="right"/>
        <w:rPr>
          <w:rFonts w:eastAsia="TimesNewRomanPSMT"/>
          <w:b/>
          <w:color w:val="FF0000"/>
          <w:sz w:val="28"/>
          <w:szCs w:val="28"/>
        </w:rPr>
      </w:pPr>
    </w:p>
    <w:p w:rsidR="00466D4B" w:rsidRPr="00466D4B" w:rsidRDefault="00466D4B" w:rsidP="00466D4B">
      <w:pPr>
        <w:autoSpaceDE w:val="0"/>
        <w:autoSpaceDN w:val="0"/>
        <w:adjustRightInd w:val="0"/>
        <w:spacing w:line="276" w:lineRule="auto"/>
        <w:jc w:val="center"/>
        <w:rPr>
          <w:rFonts w:eastAsia="TimesNewRomanPSMT"/>
          <w:b/>
          <w:sz w:val="28"/>
          <w:szCs w:val="28"/>
        </w:rPr>
      </w:pPr>
    </w:p>
    <w:p w:rsidR="00E73DAC" w:rsidRDefault="00E73DAC" w:rsidP="00466D4B">
      <w:pPr>
        <w:autoSpaceDE w:val="0"/>
        <w:autoSpaceDN w:val="0"/>
        <w:adjustRightInd w:val="0"/>
        <w:spacing w:line="276" w:lineRule="auto"/>
        <w:jc w:val="center"/>
        <w:rPr>
          <w:rFonts w:eastAsia="TimesNewRomanPSMT"/>
          <w:b/>
          <w:sz w:val="28"/>
          <w:szCs w:val="28"/>
        </w:rPr>
      </w:pPr>
    </w:p>
    <w:p w:rsidR="00E73DAC" w:rsidRDefault="00E73DAC" w:rsidP="00466D4B">
      <w:pPr>
        <w:autoSpaceDE w:val="0"/>
        <w:autoSpaceDN w:val="0"/>
        <w:adjustRightInd w:val="0"/>
        <w:spacing w:line="276" w:lineRule="auto"/>
        <w:jc w:val="center"/>
        <w:rPr>
          <w:rFonts w:eastAsia="TimesNewRomanPSMT"/>
          <w:b/>
          <w:sz w:val="28"/>
          <w:szCs w:val="28"/>
        </w:rPr>
      </w:pPr>
    </w:p>
    <w:p w:rsidR="00E73DAC" w:rsidRDefault="00E73DAC" w:rsidP="00466D4B">
      <w:pPr>
        <w:autoSpaceDE w:val="0"/>
        <w:autoSpaceDN w:val="0"/>
        <w:adjustRightInd w:val="0"/>
        <w:spacing w:line="276" w:lineRule="auto"/>
        <w:jc w:val="center"/>
        <w:rPr>
          <w:rFonts w:eastAsia="TimesNewRomanPSMT"/>
          <w:b/>
          <w:sz w:val="28"/>
          <w:szCs w:val="28"/>
        </w:rPr>
      </w:pPr>
    </w:p>
    <w:p w:rsidR="00E73DAC" w:rsidRDefault="00E73DAC" w:rsidP="00466D4B">
      <w:pPr>
        <w:autoSpaceDE w:val="0"/>
        <w:autoSpaceDN w:val="0"/>
        <w:adjustRightInd w:val="0"/>
        <w:spacing w:line="276" w:lineRule="auto"/>
        <w:jc w:val="center"/>
        <w:rPr>
          <w:rFonts w:eastAsia="TimesNewRomanPSMT"/>
          <w:b/>
          <w:sz w:val="28"/>
          <w:szCs w:val="28"/>
        </w:rPr>
      </w:pPr>
    </w:p>
    <w:p w:rsidR="00E73DAC" w:rsidRDefault="00E73DAC" w:rsidP="00466D4B">
      <w:pPr>
        <w:autoSpaceDE w:val="0"/>
        <w:autoSpaceDN w:val="0"/>
        <w:adjustRightInd w:val="0"/>
        <w:spacing w:line="276" w:lineRule="auto"/>
        <w:jc w:val="center"/>
        <w:rPr>
          <w:rFonts w:eastAsia="TimesNewRomanPSMT"/>
          <w:b/>
          <w:sz w:val="28"/>
          <w:szCs w:val="28"/>
        </w:rPr>
      </w:pPr>
    </w:p>
    <w:p w:rsidR="00E73DAC" w:rsidRDefault="00E73DAC" w:rsidP="00466D4B">
      <w:pPr>
        <w:autoSpaceDE w:val="0"/>
        <w:autoSpaceDN w:val="0"/>
        <w:adjustRightInd w:val="0"/>
        <w:spacing w:line="276" w:lineRule="auto"/>
        <w:jc w:val="center"/>
        <w:rPr>
          <w:rFonts w:eastAsia="TimesNewRomanPSMT"/>
          <w:b/>
          <w:sz w:val="28"/>
          <w:szCs w:val="28"/>
        </w:rPr>
      </w:pPr>
    </w:p>
    <w:p w:rsidR="00E73DAC" w:rsidRDefault="00E73DAC" w:rsidP="00466D4B">
      <w:pPr>
        <w:autoSpaceDE w:val="0"/>
        <w:autoSpaceDN w:val="0"/>
        <w:adjustRightInd w:val="0"/>
        <w:spacing w:line="276" w:lineRule="auto"/>
        <w:jc w:val="center"/>
        <w:rPr>
          <w:rFonts w:eastAsia="TimesNewRomanPSMT"/>
          <w:b/>
          <w:sz w:val="28"/>
          <w:szCs w:val="28"/>
        </w:rPr>
      </w:pPr>
    </w:p>
    <w:p w:rsidR="00F50BEA" w:rsidRPr="00466D4B" w:rsidRDefault="00466D4B" w:rsidP="002F1CF4">
      <w:pPr>
        <w:autoSpaceDE w:val="0"/>
        <w:autoSpaceDN w:val="0"/>
        <w:adjustRightInd w:val="0"/>
        <w:jc w:val="center"/>
        <w:rPr>
          <w:rFonts w:eastAsia="TimesNewRomanPSMT"/>
          <w:b/>
          <w:color w:val="FF0000"/>
          <w:sz w:val="28"/>
          <w:szCs w:val="28"/>
        </w:rPr>
      </w:pPr>
      <w:r w:rsidRPr="00466D4B">
        <w:rPr>
          <w:rFonts w:eastAsia="TimesNewRomanPSMT"/>
          <w:b/>
          <w:sz w:val="28"/>
          <w:szCs w:val="28"/>
        </w:rPr>
        <w:t>Пляжи</w:t>
      </w:r>
      <w:r>
        <w:rPr>
          <w:rFonts w:eastAsia="TimesNewRomanPSMT"/>
          <w:b/>
          <w:sz w:val="28"/>
          <w:szCs w:val="28"/>
        </w:rPr>
        <w:t>, м</w:t>
      </w:r>
      <w:r w:rsidRPr="00466D4B">
        <w:rPr>
          <w:rFonts w:eastAsia="TimesNewRomanPSMT"/>
          <w:b/>
          <w:sz w:val="28"/>
          <w:szCs w:val="28"/>
        </w:rPr>
        <w:t>еста купания</w:t>
      </w:r>
    </w:p>
    <w:p w:rsidR="00F50BEA" w:rsidRPr="00466D4B" w:rsidRDefault="00F50BEA" w:rsidP="002F1CF4">
      <w:pPr>
        <w:autoSpaceDE w:val="0"/>
        <w:autoSpaceDN w:val="0"/>
        <w:adjustRightInd w:val="0"/>
        <w:jc w:val="right"/>
        <w:rPr>
          <w:rFonts w:eastAsia="TimesNewRomanPSMT"/>
          <w:b/>
          <w:color w:val="FF0000"/>
          <w:sz w:val="28"/>
          <w:szCs w:val="28"/>
        </w:rPr>
      </w:pPr>
    </w:p>
    <w:p w:rsidR="00466D4B" w:rsidRPr="00466D4B" w:rsidRDefault="00466D4B" w:rsidP="002F1CF4">
      <w:pPr>
        <w:numPr>
          <w:ilvl w:val="0"/>
          <w:numId w:val="5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466D4B">
        <w:rPr>
          <w:sz w:val="28"/>
          <w:szCs w:val="28"/>
        </w:rPr>
        <w:t xml:space="preserve">Пляж санатория им. "50 лет Октября" п. Горные Ключи. Расположен на р. Уссури в </w:t>
      </w:r>
      <w:smartTag w:uri="urn:schemas-microsoft-com:office:smarttags" w:element="metricconverter">
        <w:smartTagPr>
          <w:attr w:name="ProductID" w:val="1 км"/>
        </w:smartTagPr>
        <w:r w:rsidRPr="00466D4B">
          <w:rPr>
            <w:sz w:val="28"/>
            <w:szCs w:val="28"/>
          </w:rPr>
          <w:t>1 км</w:t>
        </w:r>
      </w:smartTag>
      <w:r w:rsidRPr="00466D4B">
        <w:rPr>
          <w:sz w:val="28"/>
          <w:szCs w:val="28"/>
        </w:rPr>
        <w:t>. выше автомобильного моста автотрассы М60 через р. Уссури</w:t>
      </w:r>
    </w:p>
    <w:p w:rsidR="00466D4B" w:rsidRPr="00466D4B" w:rsidRDefault="00466D4B" w:rsidP="002F1CF4">
      <w:pPr>
        <w:numPr>
          <w:ilvl w:val="0"/>
          <w:numId w:val="5"/>
        </w:numPr>
        <w:ind w:left="0" w:firstLine="709"/>
        <w:jc w:val="both"/>
        <w:rPr>
          <w:sz w:val="28"/>
          <w:szCs w:val="28"/>
        </w:rPr>
      </w:pPr>
      <w:r w:rsidRPr="00466D4B">
        <w:rPr>
          <w:sz w:val="28"/>
          <w:szCs w:val="28"/>
        </w:rPr>
        <w:t>Пляж военного санатория п. Горные Ключи.</w:t>
      </w:r>
    </w:p>
    <w:p w:rsidR="00466D4B" w:rsidRPr="00466D4B" w:rsidRDefault="00466D4B" w:rsidP="002F1CF4">
      <w:pPr>
        <w:numPr>
          <w:ilvl w:val="0"/>
          <w:numId w:val="5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466D4B">
        <w:rPr>
          <w:sz w:val="28"/>
          <w:szCs w:val="28"/>
        </w:rPr>
        <w:t xml:space="preserve">Расположен на р. Уссури в </w:t>
      </w:r>
      <w:smartTag w:uri="urn:schemas-microsoft-com:office:smarttags" w:element="metricconverter">
        <w:smartTagPr>
          <w:attr w:name="ProductID" w:val="1,3 км"/>
        </w:smartTagPr>
        <w:r w:rsidRPr="00466D4B">
          <w:rPr>
            <w:sz w:val="28"/>
            <w:szCs w:val="28"/>
          </w:rPr>
          <w:t>1,3 км</w:t>
        </w:r>
      </w:smartTag>
      <w:r w:rsidRPr="00466D4B">
        <w:rPr>
          <w:sz w:val="28"/>
          <w:szCs w:val="28"/>
        </w:rPr>
        <w:t>. выше автомобильного моста автотрассы М60 через р. Уссури</w:t>
      </w:r>
    </w:p>
    <w:p w:rsidR="00466D4B" w:rsidRPr="00466D4B" w:rsidRDefault="00466D4B" w:rsidP="002F1CF4">
      <w:pPr>
        <w:numPr>
          <w:ilvl w:val="0"/>
          <w:numId w:val="5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466D4B">
        <w:rPr>
          <w:sz w:val="28"/>
          <w:szCs w:val="28"/>
        </w:rPr>
        <w:t>Пляж детского оздоровительного лагеря "Мечта" в с. Подгорное. Расположен на берегу оз. Ходячее</w:t>
      </w:r>
    </w:p>
    <w:p w:rsidR="00466D4B" w:rsidRPr="00466D4B" w:rsidRDefault="00466D4B" w:rsidP="002F1CF4">
      <w:pPr>
        <w:numPr>
          <w:ilvl w:val="0"/>
          <w:numId w:val="5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466D4B">
        <w:rPr>
          <w:sz w:val="28"/>
          <w:szCs w:val="28"/>
        </w:rPr>
        <w:t xml:space="preserve">Неорганизованное место купания на р. Уссури </w:t>
      </w:r>
      <w:smartTag w:uri="urn:schemas-microsoft-com:office:smarttags" w:element="metricconverter">
        <w:smartTagPr>
          <w:attr w:name="ProductID" w:val="0,5 км"/>
        </w:smartTagPr>
        <w:r w:rsidRPr="00466D4B">
          <w:rPr>
            <w:sz w:val="28"/>
            <w:szCs w:val="28"/>
          </w:rPr>
          <w:t>0,5 км</w:t>
        </w:r>
      </w:smartTag>
      <w:r w:rsidRPr="00466D4B">
        <w:rPr>
          <w:sz w:val="28"/>
          <w:szCs w:val="28"/>
        </w:rPr>
        <w:t>. ниже моста автотрассы Кировский –Марьяновка</w:t>
      </w:r>
    </w:p>
    <w:p w:rsidR="00466D4B" w:rsidRPr="00466D4B" w:rsidRDefault="00466D4B" w:rsidP="002F1CF4">
      <w:pPr>
        <w:numPr>
          <w:ilvl w:val="0"/>
          <w:numId w:val="5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466D4B">
        <w:rPr>
          <w:sz w:val="28"/>
          <w:szCs w:val="28"/>
        </w:rPr>
        <w:t>Неорганизованное место купания на протоке р. Уссури в черте п. Кировский в районе ул. Гоголя</w:t>
      </w:r>
    </w:p>
    <w:p w:rsidR="00466D4B" w:rsidRPr="00466D4B" w:rsidRDefault="00466D4B" w:rsidP="002F1CF4">
      <w:pPr>
        <w:numPr>
          <w:ilvl w:val="0"/>
          <w:numId w:val="5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466D4B">
        <w:rPr>
          <w:sz w:val="28"/>
          <w:szCs w:val="28"/>
        </w:rPr>
        <w:t xml:space="preserve">Неорганизованное место купания и отдыха на р. Уссури </w:t>
      </w:r>
      <w:smartTag w:uri="urn:schemas-microsoft-com:office:smarttags" w:element="metricconverter">
        <w:smartTagPr>
          <w:attr w:name="ProductID" w:val="0,5 км"/>
        </w:smartTagPr>
        <w:r w:rsidRPr="00466D4B">
          <w:rPr>
            <w:sz w:val="28"/>
            <w:szCs w:val="28"/>
          </w:rPr>
          <w:t>0,5 км</w:t>
        </w:r>
      </w:smartTag>
      <w:r w:rsidRPr="00466D4B">
        <w:rPr>
          <w:sz w:val="28"/>
          <w:szCs w:val="28"/>
        </w:rPr>
        <w:t>. ниже моста автотрассы Кировский – Марьяновка, на противоположной стороне реки (бывший нижний склад)</w:t>
      </w:r>
    </w:p>
    <w:p w:rsidR="00466D4B" w:rsidRPr="00466D4B" w:rsidRDefault="00466D4B" w:rsidP="002F1CF4">
      <w:pPr>
        <w:numPr>
          <w:ilvl w:val="0"/>
          <w:numId w:val="5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466D4B">
        <w:rPr>
          <w:sz w:val="28"/>
          <w:szCs w:val="28"/>
        </w:rPr>
        <w:t xml:space="preserve">Неорганизованное место купания на оз. Курбатово </w:t>
      </w:r>
      <w:smartTag w:uri="urn:schemas-microsoft-com:office:smarttags" w:element="metricconverter">
        <w:smartTagPr>
          <w:attr w:name="ProductID" w:val="5 км"/>
        </w:smartTagPr>
        <w:r w:rsidRPr="00466D4B">
          <w:rPr>
            <w:sz w:val="28"/>
            <w:szCs w:val="28"/>
          </w:rPr>
          <w:t>5 км</w:t>
        </w:r>
      </w:smartTag>
      <w:r w:rsidRPr="00466D4B">
        <w:rPr>
          <w:sz w:val="28"/>
          <w:szCs w:val="28"/>
        </w:rPr>
        <w:t>. от п. Кировский по дороге на с. Преображенка</w:t>
      </w:r>
    </w:p>
    <w:p w:rsidR="00F50BEA" w:rsidRPr="00466D4B" w:rsidRDefault="00466D4B" w:rsidP="002F1CF4">
      <w:pPr>
        <w:autoSpaceDE w:val="0"/>
        <w:autoSpaceDN w:val="0"/>
        <w:adjustRightInd w:val="0"/>
        <w:ind w:firstLine="709"/>
        <w:jc w:val="both"/>
        <w:rPr>
          <w:rFonts w:eastAsia="TimesNewRomanPSMT"/>
          <w:b/>
          <w:color w:val="FF0000"/>
          <w:sz w:val="28"/>
          <w:szCs w:val="28"/>
        </w:rPr>
      </w:pPr>
      <w:r w:rsidRPr="00466D4B">
        <w:rPr>
          <w:sz w:val="28"/>
          <w:szCs w:val="28"/>
        </w:rPr>
        <w:t>Неорганизованное место купания на оз. Глубокое 3  км. от п. Кировский по дороге на с. Марьяновка</w:t>
      </w:r>
    </w:p>
    <w:p w:rsidR="00F50BEA" w:rsidRPr="00466D4B" w:rsidRDefault="00F50BEA" w:rsidP="00466D4B">
      <w:pPr>
        <w:autoSpaceDE w:val="0"/>
        <w:autoSpaceDN w:val="0"/>
        <w:adjustRightInd w:val="0"/>
        <w:spacing w:line="276" w:lineRule="auto"/>
        <w:jc w:val="right"/>
        <w:rPr>
          <w:rFonts w:eastAsia="TimesNewRomanPSMT"/>
          <w:b/>
          <w:color w:val="FF0000"/>
          <w:sz w:val="28"/>
          <w:szCs w:val="28"/>
        </w:rPr>
      </w:pPr>
    </w:p>
    <w:p w:rsidR="00466D4B" w:rsidRDefault="00466D4B" w:rsidP="00466D4B">
      <w:pPr>
        <w:autoSpaceDE w:val="0"/>
        <w:autoSpaceDN w:val="0"/>
        <w:adjustRightInd w:val="0"/>
        <w:spacing w:line="276" w:lineRule="auto"/>
        <w:jc w:val="center"/>
        <w:rPr>
          <w:rFonts w:eastAsia="TimesNewRomanPSMT"/>
          <w:b/>
          <w:sz w:val="28"/>
          <w:szCs w:val="28"/>
        </w:rPr>
      </w:pPr>
      <w:r w:rsidRPr="00466D4B">
        <w:rPr>
          <w:rFonts w:eastAsia="TimesNewRomanPSMT"/>
          <w:b/>
          <w:noProof/>
          <w:sz w:val="28"/>
          <w:szCs w:val="28"/>
        </w:rPr>
        <w:drawing>
          <wp:inline distT="0" distB="0" distL="0" distR="0">
            <wp:extent cx="4962666" cy="4278702"/>
            <wp:effectExtent l="19050" t="0" r="9384" b="0"/>
            <wp:docPr id="23" name="Рисунок 31" descr="Z:\ЭКОНОМИКА\АЛЕКСАНДРОВА  Т.А\Стенд, инвест. потенциал\пляж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ЭКОНОМИКА\АЛЕКСАНДРОВА  Т.А\Стенд, инвест. потенциал\пляжи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717" cy="4287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DAC" w:rsidRDefault="00E73DAC" w:rsidP="00466D4B">
      <w:pPr>
        <w:autoSpaceDE w:val="0"/>
        <w:autoSpaceDN w:val="0"/>
        <w:adjustRightInd w:val="0"/>
        <w:spacing w:line="276" w:lineRule="auto"/>
        <w:jc w:val="center"/>
        <w:rPr>
          <w:rFonts w:eastAsia="TimesNewRomanPSMT"/>
          <w:b/>
          <w:sz w:val="28"/>
          <w:szCs w:val="28"/>
        </w:rPr>
      </w:pPr>
    </w:p>
    <w:p w:rsidR="00F50BEA" w:rsidRPr="00466D4B" w:rsidRDefault="00466D4B" w:rsidP="00466D4B">
      <w:pPr>
        <w:autoSpaceDE w:val="0"/>
        <w:autoSpaceDN w:val="0"/>
        <w:adjustRightInd w:val="0"/>
        <w:spacing w:line="276" w:lineRule="auto"/>
        <w:jc w:val="center"/>
        <w:rPr>
          <w:rFonts w:eastAsia="TimesNewRomanPSMT"/>
          <w:b/>
          <w:color w:val="FF0000"/>
          <w:sz w:val="28"/>
          <w:szCs w:val="28"/>
        </w:rPr>
      </w:pPr>
      <w:r w:rsidRPr="00466D4B">
        <w:rPr>
          <w:rFonts w:eastAsia="TimesNewRomanPSMT"/>
          <w:b/>
          <w:sz w:val="28"/>
          <w:szCs w:val="28"/>
        </w:rPr>
        <w:lastRenderedPageBreak/>
        <w:t>Живописные скалы и горные вершины</w:t>
      </w:r>
    </w:p>
    <w:p w:rsidR="00F50BEA" w:rsidRPr="00466D4B" w:rsidRDefault="00F50BEA" w:rsidP="00466D4B">
      <w:pPr>
        <w:autoSpaceDE w:val="0"/>
        <w:autoSpaceDN w:val="0"/>
        <w:adjustRightInd w:val="0"/>
        <w:spacing w:line="276" w:lineRule="auto"/>
        <w:jc w:val="right"/>
        <w:rPr>
          <w:rFonts w:eastAsia="TimesNewRomanPSMT"/>
          <w:b/>
          <w:color w:val="FF0000"/>
          <w:sz w:val="28"/>
          <w:szCs w:val="28"/>
        </w:rPr>
      </w:pPr>
    </w:p>
    <w:p w:rsidR="00466D4B" w:rsidRPr="00466D4B" w:rsidRDefault="00466D4B" w:rsidP="00466D4B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NewRomanPSMT"/>
          <w:b/>
          <w:color w:val="FF0000"/>
          <w:sz w:val="28"/>
          <w:szCs w:val="28"/>
        </w:rPr>
      </w:pPr>
      <w:r w:rsidRPr="00466D4B">
        <w:rPr>
          <w:rFonts w:eastAsia="TimesNewRomanPSMT"/>
          <w:sz w:val="28"/>
          <w:szCs w:val="28"/>
        </w:rPr>
        <w:t>Высочайшая вершина Кировского района – г. Золотая (</w:t>
      </w:r>
      <w:smartTag w:uri="urn:schemas-microsoft-com:office:smarttags" w:element="metricconverter">
        <w:smartTagPr>
          <w:attr w:name="ProductID" w:val="945 м"/>
        </w:smartTagPr>
        <w:r w:rsidRPr="00466D4B">
          <w:rPr>
            <w:rFonts w:eastAsia="TimesNewRomanPSMT"/>
            <w:sz w:val="28"/>
            <w:szCs w:val="28"/>
          </w:rPr>
          <w:t>945 м</w:t>
        </w:r>
      </w:smartTag>
      <w:r w:rsidRPr="00466D4B">
        <w:rPr>
          <w:rFonts w:eastAsia="TimesNewRomanPSMT"/>
          <w:sz w:val="28"/>
          <w:szCs w:val="28"/>
        </w:rPr>
        <w:t>.) с живописным видом покрыта участками горной тундры. Эти горные поляны называются «Корова с телёнком» и покрыты зарослями редкого хвойного стелющегося кустарника микробиота. На вершину проложен туристический маршрут.</w:t>
      </w:r>
    </w:p>
    <w:p w:rsidR="00466D4B" w:rsidRDefault="00466D4B" w:rsidP="00466D4B">
      <w:pPr>
        <w:autoSpaceDE w:val="0"/>
        <w:autoSpaceDN w:val="0"/>
        <w:adjustRightInd w:val="0"/>
        <w:spacing w:line="276" w:lineRule="auto"/>
        <w:jc w:val="center"/>
        <w:rPr>
          <w:rFonts w:eastAsia="TimesNewRomanPSMT"/>
          <w:sz w:val="28"/>
          <w:szCs w:val="28"/>
        </w:rPr>
      </w:pPr>
      <w:r>
        <w:rPr>
          <w:rFonts w:eastAsia="TimesNewRomanPSMT"/>
          <w:noProof/>
          <w:sz w:val="28"/>
          <w:szCs w:val="28"/>
        </w:rPr>
        <w:drawing>
          <wp:inline distT="0" distB="0" distL="0" distR="0">
            <wp:extent cx="4665471" cy="3499104"/>
            <wp:effectExtent l="19050" t="0" r="1779" b="0"/>
            <wp:docPr id="52" name="Рисунок 52" descr="Z:\ЭКОНОМИКА\АЛЕКСАНДРОВА  Т.А\Стенд, инвест. потенциал\Тане\фото объектов\фото № 8. г. Золотая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ЭКОНОМИКА\АЛЕКСАНДРОВА  Т.А\Стенд, инвест. потенциал\Тане\фото объектов\фото № 8. г. Золотая\4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482" cy="3503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6D4B" w:rsidRDefault="00466D4B" w:rsidP="00466D4B">
      <w:pPr>
        <w:autoSpaceDE w:val="0"/>
        <w:autoSpaceDN w:val="0"/>
        <w:adjustRightInd w:val="0"/>
        <w:spacing w:line="276" w:lineRule="auto"/>
        <w:jc w:val="right"/>
        <w:rPr>
          <w:rFonts w:eastAsia="TimesNewRomanPSMT"/>
          <w:sz w:val="28"/>
          <w:szCs w:val="28"/>
        </w:rPr>
      </w:pPr>
    </w:p>
    <w:p w:rsidR="00F50BEA" w:rsidRPr="00466D4B" w:rsidRDefault="00466D4B" w:rsidP="00466D4B">
      <w:pPr>
        <w:autoSpaceDE w:val="0"/>
        <w:autoSpaceDN w:val="0"/>
        <w:adjustRightInd w:val="0"/>
        <w:spacing w:line="276" w:lineRule="auto"/>
        <w:jc w:val="center"/>
        <w:rPr>
          <w:rFonts w:eastAsia="TimesNewRomanPSMT"/>
          <w:b/>
          <w:color w:val="FF0000"/>
          <w:sz w:val="28"/>
          <w:szCs w:val="28"/>
        </w:rPr>
      </w:pPr>
      <w:r w:rsidRPr="00466D4B">
        <w:rPr>
          <w:rFonts w:eastAsia="TimesNewRomanPSMT"/>
          <w:b/>
          <w:sz w:val="28"/>
          <w:szCs w:val="28"/>
        </w:rPr>
        <w:t>Охраняемые места произрастания лотосов</w:t>
      </w:r>
    </w:p>
    <w:p w:rsidR="00466D4B" w:rsidRPr="00466D4B" w:rsidRDefault="00466D4B" w:rsidP="00466D4B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NewRomanPSMT"/>
          <w:b/>
          <w:color w:val="FF0000"/>
          <w:sz w:val="28"/>
          <w:szCs w:val="28"/>
        </w:rPr>
      </w:pPr>
    </w:p>
    <w:p w:rsidR="00466D4B" w:rsidRDefault="00E73DAC" w:rsidP="00466D4B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1985169</wp:posOffset>
            </wp:positionH>
            <wp:positionV relativeFrom="paragraph">
              <wp:posOffset>491096</wp:posOffset>
            </wp:positionV>
            <wp:extent cx="4144623" cy="3101274"/>
            <wp:effectExtent l="38100" t="0" r="27327" b="1299276"/>
            <wp:wrapNone/>
            <wp:docPr id="56" name="Рисунок 56" descr="Z:\ЭКОНОМИКА\АЛЕКСАНДРОВА  Т.А\Стенд, инвест. потенциал\Тане\фото объектов\фото № 4. Лотосные озера\теплое озер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ЭКОНОМИКА\АЛЕКСАНДРОВА  Т.А\Стенд, инвест. потенциал\Тане\фото объектов\фото № 4. Лотосные озера\теплое озеро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623" cy="3101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reflection blurRad="6350" stA="50000" endA="300" endPos="38500" dist="508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="00466D4B" w:rsidRPr="00466D4B">
        <w:rPr>
          <w:rFonts w:eastAsia="TimesNewRomanPSMT"/>
          <w:sz w:val="28"/>
          <w:szCs w:val="28"/>
        </w:rPr>
        <w:t>На территории района имеются десятки озер с произрастающими на них лотосами. Ко многим из них имеются удобные подъездные пути и пешие маршруты. Наиболее известные из них – оз. Курбатово, оз. Бегучее, оз. Лебединое, Кировское и Луговское водохранилище.</w:t>
      </w:r>
    </w:p>
    <w:p w:rsidR="00E73DAC" w:rsidRPr="00466D4B" w:rsidRDefault="00E73DAC" w:rsidP="00466D4B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NewRomanPSMT"/>
          <w:b/>
          <w:color w:val="FF0000"/>
          <w:sz w:val="28"/>
          <w:szCs w:val="28"/>
        </w:rPr>
      </w:pPr>
    </w:p>
    <w:p w:rsidR="00466D4B" w:rsidRPr="00466D4B" w:rsidRDefault="00466D4B" w:rsidP="00466D4B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NewRomanPSMT"/>
          <w:b/>
          <w:color w:val="FF0000"/>
          <w:sz w:val="28"/>
          <w:szCs w:val="28"/>
        </w:rPr>
      </w:pPr>
    </w:p>
    <w:p w:rsidR="00E73DAC" w:rsidRDefault="00E73DAC" w:rsidP="00466D4B">
      <w:pPr>
        <w:autoSpaceDE w:val="0"/>
        <w:autoSpaceDN w:val="0"/>
        <w:adjustRightInd w:val="0"/>
        <w:spacing w:line="276" w:lineRule="auto"/>
        <w:jc w:val="center"/>
        <w:rPr>
          <w:rFonts w:eastAsia="TimesNewRomanPSMT"/>
          <w:b/>
          <w:sz w:val="28"/>
          <w:szCs w:val="28"/>
        </w:rPr>
      </w:pPr>
    </w:p>
    <w:p w:rsidR="00E73DAC" w:rsidRDefault="00E73DAC" w:rsidP="00466D4B">
      <w:pPr>
        <w:autoSpaceDE w:val="0"/>
        <w:autoSpaceDN w:val="0"/>
        <w:adjustRightInd w:val="0"/>
        <w:spacing w:line="276" w:lineRule="auto"/>
        <w:jc w:val="center"/>
        <w:rPr>
          <w:rFonts w:eastAsia="TimesNewRomanPSMT"/>
          <w:b/>
          <w:sz w:val="28"/>
          <w:szCs w:val="28"/>
        </w:rPr>
      </w:pPr>
    </w:p>
    <w:p w:rsidR="00E73DAC" w:rsidRDefault="00E73DAC" w:rsidP="00466D4B">
      <w:pPr>
        <w:autoSpaceDE w:val="0"/>
        <w:autoSpaceDN w:val="0"/>
        <w:adjustRightInd w:val="0"/>
        <w:spacing w:line="276" w:lineRule="auto"/>
        <w:jc w:val="center"/>
        <w:rPr>
          <w:rFonts w:eastAsia="TimesNewRomanPSMT"/>
          <w:b/>
          <w:sz w:val="28"/>
          <w:szCs w:val="28"/>
        </w:rPr>
      </w:pPr>
    </w:p>
    <w:p w:rsidR="00E73DAC" w:rsidRDefault="00E73DAC" w:rsidP="00466D4B">
      <w:pPr>
        <w:autoSpaceDE w:val="0"/>
        <w:autoSpaceDN w:val="0"/>
        <w:adjustRightInd w:val="0"/>
        <w:spacing w:line="276" w:lineRule="auto"/>
        <w:jc w:val="center"/>
        <w:rPr>
          <w:rFonts w:eastAsia="TimesNewRomanPSMT"/>
          <w:b/>
          <w:sz w:val="28"/>
          <w:szCs w:val="28"/>
        </w:rPr>
      </w:pPr>
    </w:p>
    <w:p w:rsidR="00E73DAC" w:rsidRDefault="00E73DAC" w:rsidP="00466D4B">
      <w:pPr>
        <w:autoSpaceDE w:val="0"/>
        <w:autoSpaceDN w:val="0"/>
        <w:adjustRightInd w:val="0"/>
        <w:spacing w:line="276" w:lineRule="auto"/>
        <w:jc w:val="center"/>
        <w:rPr>
          <w:rFonts w:eastAsia="TimesNewRomanPSMT"/>
          <w:b/>
          <w:sz w:val="28"/>
          <w:szCs w:val="28"/>
        </w:rPr>
      </w:pPr>
    </w:p>
    <w:p w:rsidR="00E73DAC" w:rsidRDefault="00E73DAC" w:rsidP="00466D4B">
      <w:pPr>
        <w:autoSpaceDE w:val="0"/>
        <w:autoSpaceDN w:val="0"/>
        <w:adjustRightInd w:val="0"/>
        <w:spacing w:line="276" w:lineRule="auto"/>
        <w:jc w:val="center"/>
        <w:rPr>
          <w:rFonts w:eastAsia="TimesNewRomanPSMT"/>
          <w:b/>
          <w:sz w:val="28"/>
          <w:szCs w:val="28"/>
        </w:rPr>
      </w:pPr>
    </w:p>
    <w:p w:rsidR="00E73DAC" w:rsidRDefault="00E73DAC" w:rsidP="00466D4B">
      <w:pPr>
        <w:autoSpaceDE w:val="0"/>
        <w:autoSpaceDN w:val="0"/>
        <w:adjustRightInd w:val="0"/>
        <w:spacing w:line="276" w:lineRule="auto"/>
        <w:jc w:val="center"/>
        <w:rPr>
          <w:rFonts w:eastAsia="TimesNewRomanPSMT"/>
          <w:b/>
          <w:sz w:val="28"/>
          <w:szCs w:val="28"/>
        </w:rPr>
      </w:pPr>
    </w:p>
    <w:p w:rsidR="00E73DAC" w:rsidRDefault="00E73DAC" w:rsidP="00466D4B">
      <w:pPr>
        <w:autoSpaceDE w:val="0"/>
        <w:autoSpaceDN w:val="0"/>
        <w:adjustRightInd w:val="0"/>
        <w:spacing w:line="276" w:lineRule="auto"/>
        <w:jc w:val="center"/>
        <w:rPr>
          <w:rFonts w:eastAsia="TimesNewRomanPSMT"/>
          <w:b/>
          <w:sz w:val="28"/>
          <w:szCs w:val="28"/>
        </w:rPr>
      </w:pPr>
    </w:p>
    <w:p w:rsidR="00E73DAC" w:rsidRDefault="00E73DAC" w:rsidP="00466D4B">
      <w:pPr>
        <w:autoSpaceDE w:val="0"/>
        <w:autoSpaceDN w:val="0"/>
        <w:adjustRightInd w:val="0"/>
        <w:spacing w:line="276" w:lineRule="auto"/>
        <w:jc w:val="center"/>
        <w:rPr>
          <w:rFonts w:eastAsia="TimesNewRomanPSMT"/>
          <w:b/>
          <w:sz w:val="28"/>
          <w:szCs w:val="28"/>
        </w:rPr>
      </w:pPr>
    </w:p>
    <w:p w:rsidR="00466D4B" w:rsidRPr="00466D4B" w:rsidRDefault="00466D4B" w:rsidP="00466D4B">
      <w:pPr>
        <w:autoSpaceDE w:val="0"/>
        <w:autoSpaceDN w:val="0"/>
        <w:adjustRightInd w:val="0"/>
        <w:spacing w:line="276" w:lineRule="auto"/>
        <w:jc w:val="center"/>
        <w:rPr>
          <w:rFonts w:eastAsia="TimesNewRomanPSMT"/>
          <w:b/>
          <w:sz w:val="28"/>
          <w:szCs w:val="28"/>
        </w:rPr>
      </w:pPr>
      <w:r w:rsidRPr="00466D4B">
        <w:rPr>
          <w:rFonts w:eastAsia="TimesNewRomanPSMT"/>
          <w:b/>
          <w:sz w:val="28"/>
          <w:szCs w:val="28"/>
        </w:rPr>
        <w:lastRenderedPageBreak/>
        <w:t>Археологические памятники:</w:t>
      </w:r>
    </w:p>
    <w:p w:rsidR="00F50BEA" w:rsidRPr="00466D4B" w:rsidRDefault="00466D4B" w:rsidP="00466D4B">
      <w:pPr>
        <w:autoSpaceDE w:val="0"/>
        <w:autoSpaceDN w:val="0"/>
        <w:adjustRightInd w:val="0"/>
        <w:spacing w:line="276" w:lineRule="auto"/>
        <w:jc w:val="center"/>
        <w:rPr>
          <w:rFonts w:eastAsia="TimesNewRomanPSMT"/>
          <w:b/>
          <w:color w:val="FF0000"/>
          <w:sz w:val="28"/>
          <w:szCs w:val="28"/>
        </w:rPr>
      </w:pPr>
      <w:r w:rsidRPr="00466D4B">
        <w:rPr>
          <w:rFonts w:eastAsia="TimesNewRomanPSMT"/>
          <w:b/>
          <w:sz w:val="28"/>
          <w:szCs w:val="28"/>
        </w:rPr>
        <w:t>- «Юрковское»</w:t>
      </w:r>
      <w:r w:rsidR="00721C7E">
        <w:rPr>
          <w:rFonts w:eastAsia="TimesNewRomanPSMT"/>
          <w:b/>
          <w:sz w:val="28"/>
          <w:szCs w:val="28"/>
        </w:rPr>
        <w:t xml:space="preserve"> и</w:t>
      </w:r>
      <w:r w:rsidRPr="00466D4B">
        <w:rPr>
          <w:rFonts w:eastAsia="TimesNewRomanPSMT"/>
          <w:b/>
          <w:sz w:val="28"/>
          <w:szCs w:val="28"/>
        </w:rPr>
        <w:t xml:space="preserve"> </w:t>
      </w:r>
      <w:r w:rsidR="00721C7E" w:rsidRPr="00466D4B">
        <w:rPr>
          <w:rFonts w:eastAsia="TimesNewRomanPSMT"/>
          <w:b/>
          <w:sz w:val="28"/>
          <w:szCs w:val="28"/>
        </w:rPr>
        <w:t xml:space="preserve">«Марьяновское» </w:t>
      </w:r>
      <w:r w:rsidRPr="00466D4B">
        <w:rPr>
          <w:rFonts w:eastAsia="TimesNewRomanPSMT"/>
          <w:b/>
          <w:sz w:val="28"/>
          <w:szCs w:val="28"/>
        </w:rPr>
        <w:t>городищ</w:t>
      </w:r>
      <w:r w:rsidR="00721C7E">
        <w:rPr>
          <w:rFonts w:eastAsia="TimesNewRomanPSMT"/>
          <w:b/>
          <w:sz w:val="28"/>
          <w:szCs w:val="28"/>
        </w:rPr>
        <w:t>а</w:t>
      </w:r>
    </w:p>
    <w:p w:rsidR="00466D4B" w:rsidRPr="00466D4B" w:rsidRDefault="00466D4B" w:rsidP="00466D4B">
      <w:pPr>
        <w:autoSpaceDE w:val="0"/>
        <w:autoSpaceDN w:val="0"/>
        <w:adjustRightInd w:val="0"/>
        <w:spacing w:line="276" w:lineRule="auto"/>
        <w:jc w:val="both"/>
        <w:rPr>
          <w:rFonts w:eastAsia="TimesNewRomanPSMT"/>
          <w:sz w:val="28"/>
          <w:szCs w:val="28"/>
        </w:rPr>
      </w:pPr>
    </w:p>
    <w:p w:rsidR="00466D4B" w:rsidRPr="00466D4B" w:rsidRDefault="00466D4B" w:rsidP="00466D4B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NewRomanPSMT"/>
          <w:sz w:val="28"/>
          <w:szCs w:val="28"/>
        </w:rPr>
      </w:pPr>
      <w:r w:rsidRPr="00466D4B">
        <w:rPr>
          <w:rFonts w:eastAsia="TimesNewRomanPSMT"/>
          <w:sz w:val="28"/>
          <w:szCs w:val="28"/>
        </w:rPr>
        <w:t>Памятники археологического наследия, принятые на государственный учет как памятники краевого значения (постановление Думы Приморского края от 13.09.1995 года №169)</w:t>
      </w:r>
    </w:p>
    <w:p w:rsidR="00721C7E" w:rsidRPr="00466D4B" w:rsidRDefault="00721C7E" w:rsidP="00466D4B">
      <w:pPr>
        <w:autoSpaceDE w:val="0"/>
        <w:autoSpaceDN w:val="0"/>
        <w:adjustRightInd w:val="0"/>
        <w:spacing w:line="276" w:lineRule="auto"/>
        <w:jc w:val="right"/>
        <w:rPr>
          <w:rFonts w:eastAsia="TimesNewRomanPSMT"/>
          <w:sz w:val="28"/>
          <w:szCs w:val="28"/>
        </w:rPr>
      </w:pPr>
    </w:p>
    <w:p w:rsidR="00466D4B" w:rsidRPr="00466D4B" w:rsidRDefault="00466D4B" w:rsidP="00466D4B">
      <w:pPr>
        <w:autoSpaceDE w:val="0"/>
        <w:autoSpaceDN w:val="0"/>
        <w:adjustRightInd w:val="0"/>
        <w:spacing w:line="276" w:lineRule="auto"/>
        <w:jc w:val="center"/>
        <w:rPr>
          <w:rFonts w:eastAsia="TimesNewRomanPSMT"/>
          <w:b/>
          <w:sz w:val="28"/>
          <w:szCs w:val="28"/>
        </w:rPr>
      </w:pPr>
      <w:r w:rsidRPr="00466D4B">
        <w:rPr>
          <w:rFonts w:eastAsia="TimesNewRomanPSMT"/>
          <w:b/>
          <w:sz w:val="28"/>
          <w:szCs w:val="28"/>
        </w:rPr>
        <w:t>Геологический памятник «потухший вулкан Сопка Медвежья»</w:t>
      </w:r>
    </w:p>
    <w:p w:rsidR="00466D4B" w:rsidRPr="00466D4B" w:rsidRDefault="00466D4B" w:rsidP="00466D4B">
      <w:pPr>
        <w:autoSpaceDE w:val="0"/>
        <w:autoSpaceDN w:val="0"/>
        <w:adjustRightInd w:val="0"/>
        <w:spacing w:line="276" w:lineRule="auto"/>
        <w:jc w:val="right"/>
        <w:rPr>
          <w:rFonts w:eastAsia="TimesNewRomanPSMT"/>
          <w:sz w:val="28"/>
          <w:szCs w:val="28"/>
        </w:rPr>
      </w:pPr>
    </w:p>
    <w:p w:rsidR="00466D4B" w:rsidRPr="00466D4B" w:rsidRDefault="00466D4B" w:rsidP="00466D4B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NewRomanPSMT"/>
          <w:sz w:val="28"/>
          <w:szCs w:val="28"/>
        </w:rPr>
      </w:pPr>
      <w:r w:rsidRPr="00466D4B">
        <w:rPr>
          <w:rFonts w:eastAsia="TimesNewRomanPSMT"/>
          <w:sz w:val="28"/>
          <w:szCs w:val="28"/>
        </w:rPr>
        <w:t xml:space="preserve">г. Медьвежья, высотой </w:t>
      </w:r>
      <w:smartTag w:uri="urn:schemas-microsoft-com:office:smarttags" w:element="metricconverter">
        <w:smartTagPr>
          <w:attr w:name="ProductID" w:val="346 м"/>
        </w:smartTagPr>
        <w:r w:rsidRPr="00466D4B">
          <w:rPr>
            <w:rFonts w:eastAsia="TimesNewRomanPSMT"/>
            <w:sz w:val="28"/>
            <w:szCs w:val="28"/>
          </w:rPr>
          <w:t>346 м</w:t>
        </w:r>
      </w:smartTag>
      <w:r w:rsidRPr="00466D4B">
        <w:rPr>
          <w:rFonts w:eastAsia="TimesNewRomanPSMT"/>
          <w:sz w:val="28"/>
          <w:szCs w:val="28"/>
        </w:rPr>
        <w:t>. расположена в северной части района, не далеко от курорта Шмаковка. У подножия горы проходит федеральная автотрасса М60.</w:t>
      </w:r>
    </w:p>
    <w:p w:rsidR="00466D4B" w:rsidRPr="00466D4B" w:rsidRDefault="00466D4B" w:rsidP="00466D4B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NewRomanPSMT"/>
          <w:sz w:val="28"/>
          <w:szCs w:val="28"/>
        </w:rPr>
      </w:pPr>
      <w:r w:rsidRPr="00466D4B">
        <w:rPr>
          <w:rFonts w:eastAsia="TimesNewRomanPSMT"/>
          <w:sz w:val="28"/>
          <w:szCs w:val="28"/>
        </w:rPr>
        <w:t>Обособлено стоящая гора, с крутыми склонами и небольшим озером на вершине, предположительно, на месте бывшего кратера. Гора покрытая дубовыми и осиновыми лесами. На западном склоне – искусственные насаждения сосны. Основание горы – магматические горные породы, перекрытые чехлом осадочных горных пород. У подножия расположены месторождения минеральных вод с выходом на поверхность.</w:t>
      </w:r>
    </w:p>
    <w:p w:rsidR="00466D4B" w:rsidRPr="00466D4B" w:rsidRDefault="00466D4B" w:rsidP="00466D4B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NewRomanPSMT"/>
          <w:sz w:val="28"/>
          <w:szCs w:val="28"/>
        </w:rPr>
      </w:pPr>
      <w:r w:rsidRPr="00466D4B">
        <w:rPr>
          <w:rFonts w:eastAsia="TimesNewRomanPSMT"/>
          <w:sz w:val="28"/>
          <w:szCs w:val="28"/>
        </w:rPr>
        <w:t>Имеются проекты строительства на г. Медвежей горнолыжной трассы с соответствующей инфраструктурой.</w:t>
      </w:r>
    </w:p>
    <w:p w:rsidR="00466D4B" w:rsidRPr="00466D4B" w:rsidRDefault="00466D4B" w:rsidP="00466D4B">
      <w:pPr>
        <w:autoSpaceDE w:val="0"/>
        <w:autoSpaceDN w:val="0"/>
        <w:adjustRightInd w:val="0"/>
        <w:spacing w:line="276" w:lineRule="auto"/>
        <w:jc w:val="right"/>
        <w:rPr>
          <w:rFonts w:eastAsia="TimesNewRomanPSMT"/>
          <w:sz w:val="28"/>
          <w:szCs w:val="28"/>
        </w:rPr>
      </w:pPr>
    </w:p>
    <w:p w:rsidR="00466D4B" w:rsidRPr="00466D4B" w:rsidRDefault="00466D4B" w:rsidP="00466D4B">
      <w:pPr>
        <w:autoSpaceDE w:val="0"/>
        <w:autoSpaceDN w:val="0"/>
        <w:adjustRightInd w:val="0"/>
        <w:spacing w:line="276" w:lineRule="auto"/>
        <w:jc w:val="center"/>
        <w:rPr>
          <w:rFonts w:eastAsia="TimesNewRomanPSMT"/>
          <w:b/>
          <w:sz w:val="28"/>
          <w:szCs w:val="28"/>
        </w:rPr>
      </w:pPr>
      <w:r w:rsidRPr="00466D4B">
        <w:rPr>
          <w:rFonts w:eastAsia="TimesNewRomanPSMT"/>
          <w:b/>
          <w:sz w:val="28"/>
          <w:szCs w:val="28"/>
        </w:rPr>
        <w:t>Источники минеральных вод</w:t>
      </w:r>
    </w:p>
    <w:p w:rsidR="00E73DAC" w:rsidRDefault="00E73DAC" w:rsidP="00880210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NewRomanPSMT"/>
          <w:sz w:val="28"/>
          <w:szCs w:val="28"/>
        </w:rPr>
      </w:pPr>
    </w:p>
    <w:p w:rsidR="00880210" w:rsidRDefault="00466D4B" w:rsidP="00880210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NewRomanPSMT"/>
          <w:sz w:val="28"/>
          <w:szCs w:val="28"/>
        </w:rPr>
      </w:pPr>
      <w:r w:rsidRPr="00466D4B">
        <w:rPr>
          <w:rFonts w:eastAsia="TimesNewRomanPSMT"/>
          <w:sz w:val="28"/>
          <w:szCs w:val="28"/>
        </w:rPr>
        <w:t>Кировский район славится своими месторождениями минеральных вод. Наиболее известны – углекислые воды в районе курорта Шмаковка. Насчитывает несколько участков с различным химическим составом воды и содержанием углекислоты.</w:t>
      </w:r>
    </w:p>
    <w:p w:rsidR="00466D4B" w:rsidRPr="00466D4B" w:rsidRDefault="00466D4B" w:rsidP="00721C7E">
      <w:pPr>
        <w:autoSpaceDE w:val="0"/>
        <w:autoSpaceDN w:val="0"/>
        <w:adjustRightInd w:val="0"/>
        <w:ind w:firstLine="709"/>
        <w:jc w:val="both"/>
        <w:rPr>
          <w:rFonts w:eastAsia="TimesNewRomanPSMT"/>
          <w:sz w:val="28"/>
          <w:szCs w:val="28"/>
        </w:rPr>
      </w:pPr>
      <w:r w:rsidRPr="00466D4B">
        <w:rPr>
          <w:rFonts w:eastAsia="TimesNewRomanPSMT"/>
          <w:sz w:val="28"/>
          <w:szCs w:val="28"/>
        </w:rPr>
        <w:t>Менее известны минеральные воды в районе п. Горный, в непосредственной близости от которого имеется 4 источника с выходом воды на поверхность. Так же различного химического состава (железный и содовый). Однако, инфраструктура на этих источниках не развита.</w:t>
      </w:r>
    </w:p>
    <w:p w:rsidR="00721C7E" w:rsidRDefault="00E73DAC" w:rsidP="00721C7E">
      <w:pPr>
        <w:autoSpaceDE w:val="0"/>
        <w:autoSpaceDN w:val="0"/>
        <w:adjustRightInd w:val="0"/>
        <w:spacing w:line="276" w:lineRule="auto"/>
        <w:jc w:val="right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eastAsia="TimesNewRomanPSMT"/>
          <w:noProof/>
          <w:sz w:val="26"/>
          <w:szCs w:val="26"/>
        </w:rPr>
        <w:drawing>
          <wp:inline distT="0" distB="0" distL="0" distR="0">
            <wp:extent cx="3050248" cy="2144110"/>
            <wp:effectExtent l="19050" t="0" r="0" b="0"/>
            <wp:docPr id="44" name="Рисунок 54" descr="Z:\ЭКОНОМИКА\АЛЕКСАНДРОВА  Т.А\Стенд, инвест. потенциал\Тане\фото объектов\фото № 9. мин. источники\IMG_20150426_144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ЭКОНОМИКА\АЛЕКСАНДРОВА  Т.А\Стенд, инвест. потенциал\Тане\фото объектов\фото № 9. мин. источники\IMG_20150426_14443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683" cy="2149336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NewRomanPSMT"/>
          <w:noProof/>
          <w:sz w:val="26"/>
          <w:szCs w:val="26"/>
        </w:rPr>
        <w:drawing>
          <wp:inline distT="0" distB="0" distL="0" distR="0">
            <wp:extent cx="2853711" cy="2238703"/>
            <wp:effectExtent l="19050" t="0" r="3789" b="0"/>
            <wp:docPr id="43" name="Рисунок 55" descr="Z:\ЭКОНОМИКА\АЛЕКСАНДРОВА  Т.А\Стенд, инвест. потенциал\Тане\фото объектов\фото № 9. мин. источники\геология знаки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ЭКОНОМИКА\АЛЕКСАНДРОВА  Т.А\Стенд, инвест. потенциал\Тане\фото объектов\фото № 9. мин. источники\геология знаки 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949" cy="2240459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1C7E" w:rsidRPr="00721C7E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21C7E" w:rsidRDefault="00721C7E" w:rsidP="00721C7E">
      <w:pPr>
        <w:autoSpaceDE w:val="0"/>
        <w:autoSpaceDN w:val="0"/>
        <w:adjustRightInd w:val="0"/>
        <w:spacing w:line="276" w:lineRule="auto"/>
        <w:jc w:val="right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21C7E" w:rsidRDefault="00721C7E" w:rsidP="00721C7E">
      <w:pPr>
        <w:autoSpaceDE w:val="0"/>
        <w:autoSpaceDN w:val="0"/>
        <w:adjustRightInd w:val="0"/>
        <w:spacing w:line="276" w:lineRule="auto"/>
        <w:jc w:val="right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F7DA5" w:rsidRDefault="005F7DA5" w:rsidP="00534E37">
      <w:pPr>
        <w:autoSpaceDE w:val="0"/>
        <w:autoSpaceDN w:val="0"/>
        <w:adjustRightInd w:val="0"/>
        <w:spacing w:line="276" w:lineRule="auto"/>
        <w:ind w:firstLine="708"/>
        <w:jc w:val="center"/>
        <w:rPr>
          <w:rFonts w:eastAsia="TimesNewRomanPSMT"/>
          <w:b/>
          <w:color w:val="000000"/>
          <w:sz w:val="28"/>
          <w:szCs w:val="28"/>
        </w:rPr>
      </w:pPr>
    </w:p>
    <w:p w:rsidR="00534E37" w:rsidRDefault="00534E37" w:rsidP="00534E37">
      <w:pPr>
        <w:autoSpaceDE w:val="0"/>
        <w:autoSpaceDN w:val="0"/>
        <w:adjustRightInd w:val="0"/>
        <w:spacing w:line="276" w:lineRule="auto"/>
        <w:ind w:firstLine="708"/>
        <w:jc w:val="center"/>
        <w:rPr>
          <w:rFonts w:eastAsia="TimesNewRomanPSMT"/>
          <w:b/>
          <w:color w:val="000000"/>
          <w:sz w:val="28"/>
          <w:szCs w:val="28"/>
        </w:rPr>
      </w:pPr>
      <w:r>
        <w:rPr>
          <w:rFonts w:eastAsia="TimesNewRomanPSMT"/>
          <w:b/>
          <w:color w:val="000000"/>
          <w:sz w:val="28"/>
          <w:szCs w:val="28"/>
        </w:rPr>
        <w:t>5</w:t>
      </w:r>
      <w:r w:rsidR="00573F21">
        <w:rPr>
          <w:rFonts w:eastAsia="TimesNewRomanPSMT"/>
          <w:b/>
          <w:color w:val="000000"/>
          <w:sz w:val="28"/>
          <w:szCs w:val="28"/>
        </w:rPr>
        <w:t>.</w:t>
      </w:r>
      <w:r>
        <w:rPr>
          <w:rFonts w:eastAsia="TimesNewRomanPSMT"/>
          <w:b/>
          <w:color w:val="000000"/>
          <w:sz w:val="28"/>
          <w:szCs w:val="28"/>
        </w:rPr>
        <w:t xml:space="preserve"> </w:t>
      </w:r>
      <w:r w:rsidR="00DA1B69" w:rsidRPr="00876670">
        <w:rPr>
          <w:rFonts w:eastAsia="TimesNewRomanPSMT"/>
          <w:b/>
          <w:color w:val="000000"/>
          <w:sz w:val="28"/>
          <w:szCs w:val="28"/>
        </w:rPr>
        <w:t>Возможность развития туризма в Кировском районе</w:t>
      </w:r>
    </w:p>
    <w:p w:rsidR="00534E37" w:rsidRDefault="00534E37" w:rsidP="00534E37">
      <w:pPr>
        <w:autoSpaceDE w:val="0"/>
        <w:autoSpaceDN w:val="0"/>
        <w:adjustRightInd w:val="0"/>
        <w:spacing w:line="276" w:lineRule="auto"/>
        <w:ind w:firstLine="708"/>
        <w:jc w:val="both"/>
        <w:rPr>
          <w:rFonts w:eastAsia="TimesNewRomanPSMT"/>
          <w:b/>
          <w:color w:val="000000"/>
          <w:sz w:val="28"/>
          <w:szCs w:val="28"/>
        </w:rPr>
      </w:pPr>
    </w:p>
    <w:p w:rsidR="00DA1B69" w:rsidRPr="00534E37" w:rsidRDefault="00534E37" w:rsidP="00534E37">
      <w:pPr>
        <w:autoSpaceDE w:val="0"/>
        <w:autoSpaceDN w:val="0"/>
        <w:adjustRightInd w:val="0"/>
        <w:spacing w:line="276" w:lineRule="auto"/>
        <w:ind w:firstLine="708"/>
        <w:jc w:val="both"/>
        <w:rPr>
          <w:rFonts w:eastAsia="TimesNewRomanPSMT"/>
          <w:color w:val="000000"/>
          <w:sz w:val="28"/>
          <w:szCs w:val="28"/>
        </w:rPr>
      </w:pPr>
      <w:r w:rsidRPr="00534E37">
        <w:rPr>
          <w:rFonts w:eastAsia="TimesNewRomanPSMT"/>
          <w:color w:val="000000"/>
          <w:sz w:val="28"/>
          <w:szCs w:val="28"/>
        </w:rPr>
        <w:t xml:space="preserve">Данная возможность </w:t>
      </w:r>
      <w:r w:rsidR="00DA1B69" w:rsidRPr="00534E37">
        <w:rPr>
          <w:rFonts w:eastAsia="TimesNewRomanPSMT"/>
          <w:color w:val="000000"/>
          <w:sz w:val="28"/>
          <w:szCs w:val="28"/>
        </w:rPr>
        <w:t>обусловлена следующими факторами:</w:t>
      </w:r>
    </w:p>
    <w:p w:rsidR="00DA1B69" w:rsidRPr="007447C7" w:rsidRDefault="00DA1B69" w:rsidP="00DA1B69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NewRomanPSMT"/>
          <w:color w:val="000000"/>
          <w:sz w:val="28"/>
          <w:szCs w:val="28"/>
        </w:rPr>
      </w:pPr>
      <w:r w:rsidRPr="007447C7">
        <w:rPr>
          <w:rFonts w:eastAsia="TimesNewRomanPSMT"/>
          <w:color w:val="000000"/>
          <w:sz w:val="28"/>
          <w:szCs w:val="28"/>
        </w:rPr>
        <w:t>− географическим расположением района – уникальный природно-рекреационный комплекс района формирует особый вид отдыха. Который одинаково хорош и зимой и летом, прохождением через район федеральной трассы М 60 «Уссури»;</w:t>
      </w:r>
    </w:p>
    <w:p w:rsidR="00DA1B69" w:rsidRPr="007447C7" w:rsidRDefault="00DA1B69" w:rsidP="00DA1B69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NewRomanPSMT"/>
          <w:color w:val="000000"/>
          <w:sz w:val="28"/>
          <w:szCs w:val="28"/>
        </w:rPr>
      </w:pPr>
      <w:r w:rsidRPr="007447C7">
        <w:rPr>
          <w:rFonts w:eastAsia="TimesNewRomanPSMT"/>
          <w:color w:val="000000"/>
          <w:sz w:val="28"/>
          <w:szCs w:val="28"/>
        </w:rPr>
        <w:t>− наличие на территории санаторно-курортных учреждений;</w:t>
      </w:r>
    </w:p>
    <w:p w:rsidR="00DA1B69" w:rsidRPr="007447C7" w:rsidRDefault="00DA1B69" w:rsidP="00DA1B69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NewRomanPSMT"/>
          <w:color w:val="000000"/>
          <w:sz w:val="28"/>
          <w:szCs w:val="28"/>
        </w:rPr>
      </w:pPr>
      <w:r w:rsidRPr="007447C7">
        <w:rPr>
          <w:rFonts w:eastAsia="TimesNewRomanPSMT"/>
          <w:color w:val="000000"/>
          <w:sz w:val="28"/>
          <w:szCs w:val="28"/>
        </w:rPr>
        <w:t>-  развитием района как крупного сельскохозяйственного центра;</w:t>
      </w:r>
    </w:p>
    <w:p w:rsidR="00DA1B69" w:rsidRPr="007447C7" w:rsidRDefault="00DA1B69" w:rsidP="00DA1B69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NewRomanPSMT"/>
          <w:color w:val="000000"/>
          <w:sz w:val="28"/>
          <w:szCs w:val="28"/>
        </w:rPr>
      </w:pPr>
      <w:r w:rsidRPr="007447C7">
        <w:rPr>
          <w:rFonts w:eastAsia="TimesNewRomanPSMT"/>
          <w:color w:val="000000"/>
          <w:sz w:val="28"/>
          <w:szCs w:val="28"/>
        </w:rPr>
        <w:t>− более устойчивыми погодными условиями в начале летнего периода и осени;</w:t>
      </w:r>
    </w:p>
    <w:p w:rsidR="00DA1B69" w:rsidRPr="007447C7" w:rsidRDefault="00DA1B69" w:rsidP="00DA1B69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NewRomanPSMT"/>
          <w:color w:val="000000"/>
          <w:sz w:val="28"/>
          <w:szCs w:val="28"/>
        </w:rPr>
      </w:pPr>
      <w:r w:rsidRPr="007447C7">
        <w:rPr>
          <w:rFonts w:eastAsia="TimesNewRomanPSMT"/>
          <w:color w:val="000000"/>
          <w:sz w:val="28"/>
          <w:szCs w:val="28"/>
        </w:rPr>
        <w:t>− наличием развитой водной системы, рыболовных рек и озер;</w:t>
      </w:r>
    </w:p>
    <w:p w:rsidR="00DA1B69" w:rsidRPr="007447C7" w:rsidRDefault="00DA1B69" w:rsidP="00DA1B69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NewRomanPSMT"/>
          <w:color w:val="000000"/>
          <w:sz w:val="28"/>
          <w:szCs w:val="28"/>
        </w:rPr>
      </w:pPr>
      <w:r w:rsidRPr="007447C7">
        <w:rPr>
          <w:rFonts w:eastAsia="TimesNewRomanPSMT"/>
          <w:color w:val="000000"/>
          <w:sz w:val="28"/>
          <w:szCs w:val="28"/>
        </w:rPr>
        <w:t>− наличием культурно-исторического наследия, связанного с освоением края.</w:t>
      </w:r>
    </w:p>
    <w:p w:rsidR="00876670" w:rsidRDefault="00DA1B69" w:rsidP="00876670">
      <w:pPr>
        <w:spacing w:line="276" w:lineRule="auto"/>
        <w:ind w:firstLine="540"/>
        <w:jc w:val="both"/>
        <w:rPr>
          <w:sz w:val="28"/>
          <w:szCs w:val="28"/>
        </w:rPr>
      </w:pPr>
      <w:r w:rsidRPr="007447C7">
        <w:rPr>
          <w:rFonts w:eastAsia="TimesNewRomanPSMT"/>
          <w:color w:val="FF0000"/>
          <w:sz w:val="28"/>
          <w:szCs w:val="28"/>
        </w:rPr>
        <w:t xml:space="preserve">         </w:t>
      </w:r>
      <w:r w:rsidR="00876670" w:rsidRPr="00876670">
        <w:rPr>
          <w:sz w:val="28"/>
          <w:szCs w:val="28"/>
        </w:rPr>
        <w:t>На севере района (поселок Горные Ключи) имеются запасы гидрокарбонатно-сульфатно кальциево-магниевых вод и торфа, пригодных для водо- и грязелечения. Санаторный комплекс, который работает на местных запасах минеральной воды и торфа, на данный момент, сократил объем обслуживания в связи с повышением стоимости санаторно-курортных путевок и привлекательности заграничных курортов. Однако, поскольку бальнеологические ресурсы района достаточны, а</w:t>
      </w:r>
      <w:r w:rsidR="00876670">
        <w:rPr>
          <w:sz w:val="28"/>
          <w:szCs w:val="28"/>
        </w:rPr>
        <w:t xml:space="preserve"> сам район привлекателен для развития рекреации и туризма, целесообразной перспективой для него является поддержка и дальнейшее развитие санаторно-курортного лечения и индустрии туризма на базе уже существующих и принципиально новых технологий создания рекреационно-туристской инфраструктуры. Кроме того, перспективно так же направление развитие сельского хозяйства для внутренних нужд. </w:t>
      </w:r>
    </w:p>
    <w:p w:rsidR="00876670" w:rsidRDefault="00876670" w:rsidP="00876670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Наличие на территории Кировского района водоносных минеральных бассейнов способствует созданию в районе лечебно-оздоровительных зон для санитарно-курортного обслуживания населения. Особое значение, как для Приморского края, так и для Дальневосточного региона России, имеет Шмаковское месторождение минеральных вод. В районе имеются месторождения торфяных грязей – «Ханкайские», «Кировские», но целенаправленного изучения их бальнеологических свойств не проводилось. </w:t>
      </w:r>
    </w:p>
    <w:p w:rsidR="00876670" w:rsidRDefault="00876670" w:rsidP="00876670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Рекреационное развитие этой территории имеет хорошие перспективы. Уникальный природно-рекреационный комплекс Кировского района представляет собой совокупность природных и культурных ресурсов с довольно хорошо развитой инфраструктурой, объединенных в территориально-рекреационную систему, не имеет аналогов в Приморском крае и выполняющую задачи организации отдыха, в восстановлении здоровья и </w:t>
      </w:r>
      <w:r>
        <w:rPr>
          <w:sz w:val="28"/>
          <w:szCs w:val="28"/>
        </w:rPr>
        <w:lastRenderedPageBreak/>
        <w:t xml:space="preserve">трудоспособности населения, на базе существующей санитарно-курортной инфраструктуры Кировского района может быть создан крупный международный рекреационно-туристический комплекс, осуществляющий функции как лечебно-оздоровительной рекреации, так и спортивно-познавательного туризма. Тем более что иностранные туристы (Япония, Китай, США) проявляют значительный интерес как возможностям санитарно-курортного лечения на этом курорте, так уникальным природным и культурно-историческим территориям Приханкайской равнины. </w:t>
      </w:r>
    </w:p>
    <w:p w:rsidR="00876670" w:rsidRDefault="00876670" w:rsidP="00876670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Шмаковский рекреационно-туристический комплекс может стать основной базой для туристов, посещающих озеро Ханка, откуда они смогут путешествовать по приханкайским маршрутам и возвращаться на базу для комфортного отдыха и развлечений. В связи с этим в Кировском районе создание сети специальных рекреационных территорий, на которых будут развиваться определенные виды деятельности по обеспечению туристов отелями, кемпингами, ресторанами, предметами народных промыслов, снаряжением для сети туристических маршрутов. </w:t>
      </w:r>
    </w:p>
    <w:p w:rsidR="00876670" w:rsidRDefault="00876670" w:rsidP="00DA1B69">
      <w:pPr>
        <w:autoSpaceDE w:val="0"/>
        <w:autoSpaceDN w:val="0"/>
        <w:adjustRightInd w:val="0"/>
        <w:spacing w:line="276" w:lineRule="auto"/>
        <w:jc w:val="both"/>
        <w:rPr>
          <w:rFonts w:eastAsia="TimesNewRomanPSMT"/>
          <w:color w:val="FF0000"/>
          <w:sz w:val="28"/>
          <w:szCs w:val="28"/>
        </w:rPr>
      </w:pPr>
    </w:p>
    <w:p w:rsidR="00507DFB" w:rsidRPr="007447C7" w:rsidRDefault="00507DFB" w:rsidP="007447C7">
      <w:pPr>
        <w:autoSpaceDE w:val="0"/>
        <w:autoSpaceDN w:val="0"/>
        <w:adjustRightInd w:val="0"/>
        <w:spacing w:line="276" w:lineRule="auto"/>
        <w:jc w:val="both"/>
        <w:rPr>
          <w:rFonts w:eastAsia="TimesNewRomanPSMT"/>
          <w:color w:val="000000"/>
          <w:sz w:val="28"/>
          <w:szCs w:val="28"/>
        </w:rPr>
      </w:pPr>
      <w:r w:rsidRPr="007447C7">
        <w:rPr>
          <w:rFonts w:eastAsia="TimesNewRomanPSMT"/>
          <w:color w:val="000000"/>
          <w:sz w:val="28"/>
          <w:szCs w:val="28"/>
        </w:rPr>
        <w:t xml:space="preserve">          </w:t>
      </w:r>
      <w:r w:rsidR="00534E37">
        <w:rPr>
          <w:rFonts w:eastAsia="TimesNewRomanPSMT"/>
          <w:color w:val="000000"/>
          <w:sz w:val="28"/>
          <w:szCs w:val="28"/>
        </w:rPr>
        <w:t>Также в</w:t>
      </w:r>
      <w:r w:rsidRPr="007447C7">
        <w:rPr>
          <w:rFonts w:eastAsia="TimesNewRomanPSMT"/>
          <w:color w:val="000000"/>
          <w:sz w:val="28"/>
          <w:szCs w:val="28"/>
        </w:rPr>
        <w:t xml:space="preserve"> Кировском районе в силу наличия соответствующих туристских ресурсов и тенденций формирования туристского спроса рентабельными можно признать </w:t>
      </w:r>
      <w:r w:rsidRPr="007447C7">
        <w:rPr>
          <w:rFonts w:eastAsia="TimesNewRomanPSMT"/>
          <w:b/>
          <w:color w:val="000000"/>
          <w:sz w:val="28"/>
          <w:szCs w:val="28"/>
        </w:rPr>
        <w:t>следующие направления туризма</w:t>
      </w:r>
      <w:r w:rsidRPr="007447C7">
        <w:rPr>
          <w:rFonts w:eastAsia="TimesNewRomanPSMT"/>
          <w:color w:val="000000"/>
          <w:sz w:val="28"/>
          <w:szCs w:val="28"/>
        </w:rPr>
        <w:t>:</w:t>
      </w:r>
    </w:p>
    <w:p w:rsidR="00507DFB" w:rsidRPr="007447C7" w:rsidRDefault="00507DFB" w:rsidP="007447C7">
      <w:pPr>
        <w:autoSpaceDE w:val="0"/>
        <w:autoSpaceDN w:val="0"/>
        <w:adjustRightInd w:val="0"/>
        <w:spacing w:line="276" w:lineRule="auto"/>
        <w:jc w:val="both"/>
        <w:rPr>
          <w:rFonts w:eastAsia="TimesNewRomanPSMT"/>
          <w:color w:val="000000"/>
          <w:sz w:val="28"/>
          <w:szCs w:val="28"/>
        </w:rPr>
      </w:pPr>
      <w:r w:rsidRPr="007447C7">
        <w:rPr>
          <w:rFonts w:eastAsia="TimesNewRomanPSMT"/>
          <w:color w:val="000000"/>
          <w:sz w:val="28"/>
          <w:szCs w:val="28"/>
        </w:rPr>
        <w:t xml:space="preserve">         </w:t>
      </w:r>
      <w:r w:rsidRPr="007447C7">
        <w:rPr>
          <w:rFonts w:eastAsia="TimesNewRomanPSMT"/>
          <w:b/>
          <w:color w:val="000000"/>
          <w:sz w:val="28"/>
          <w:szCs w:val="28"/>
        </w:rPr>
        <w:t>1.</w:t>
      </w:r>
      <w:r w:rsidRPr="007447C7">
        <w:rPr>
          <w:rFonts w:eastAsia="TimesNewRomanPSMT"/>
          <w:color w:val="000000"/>
          <w:sz w:val="28"/>
          <w:szCs w:val="28"/>
        </w:rPr>
        <w:t xml:space="preserve"> </w:t>
      </w:r>
      <w:r w:rsidRPr="007447C7">
        <w:rPr>
          <w:rFonts w:eastAsia="TimesNewRomanPSMT"/>
          <w:b/>
          <w:color w:val="000000"/>
          <w:sz w:val="28"/>
          <w:szCs w:val="28"/>
        </w:rPr>
        <w:t>Экологический туризм,</w:t>
      </w:r>
      <w:r w:rsidRPr="007447C7">
        <w:rPr>
          <w:rFonts w:eastAsia="TimesNewRomanPSMT"/>
          <w:color w:val="000000"/>
          <w:sz w:val="28"/>
          <w:szCs w:val="28"/>
        </w:rPr>
        <w:t xml:space="preserve"> преимущественно рыболовно-охотничьей направленности. Данное направление предусматривает создание специализированных средств размещения круглогодичного отдыха, рыболовно-охотничьих баз; разработку туристских маршрутов и программ, в том числе по охоте, рыбалке; проведению турниров по ловле рыбы, экологических туров.</w:t>
      </w:r>
    </w:p>
    <w:p w:rsidR="00507DFB" w:rsidRPr="007447C7" w:rsidRDefault="00507DFB" w:rsidP="007447C7">
      <w:pPr>
        <w:autoSpaceDE w:val="0"/>
        <w:autoSpaceDN w:val="0"/>
        <w:adjustRightInd w:val="0"/>
        <w:spacing w:line="276" w:lineRule="auto"/>
        <w:jc w:val="both"/>
        <w:rPr>
          <w:rFonts w:eastAsia="TimesNewRomanPSMT"/>
          <w:color w:val="000000"/>
          <w:sz w:val="28"/>
          <w:szCs w:val="28"/>
        </w:rPr>
      </w:pPr>
      <w:r w:rsidRPr="007447C7">
        <w:rPr>
          <w:rFonts w:eastAsia="TimesNewRomanPSMT"/>
          <w:color w:val="000000"/>
          <w:sz w:val="28"/>
          <w:szCs w:val="28"/>
        </w:rPr>
        <w:t xml:space="preserve">  </w:t>
      </w:r>
      <w:r w:rsidRPr="007447C7">
        <w:rPr>
          <w:rFonts w:eastAsia="TimesNewRomanPSMT"/>
          <w:b/>
          <w:color w:val="000000"/>
          <w:sz w:val="28"/>
          <w:szCs w:val="28"/>
        </w:rPr>
        <w:t xml:space="preserve">         2. Сельский туризм (агротуризм).</w:t>
      </w:r>
      <w:r w:rsidRPr="007447C7">
        <w:rPr>
          <w:rFonts w:eastAsia="TimesNewRomanPSMT"/>
          <w:color w:val="000000"/>
          <w:sz w:val="28"/>
          <w:szCs w:val="28"/>
        </w:rPr>
        <w:t xml:space="preserve"> Направление требует адаптации деревенских подворьев и ферм под туристские потребности. На базе сельского туризма возможно проведение широкого круга мероприятий: участие в сельскохозяйственных работах на деревенском подворье, деревенских посиделках, играх, катание на лошадях, рыбалка, русская баня, проведение сельскохозяйственной ярмарки и т.д. Здесь же возможно проведение краевой сельскохозяйственной ярмарки.</w:t>
      </w:r>
    </w:p>
    <w:p w:rsidR="00507DFB" w:rsidRPr="007447C7" w:rsidRDefault="00507DFB" w:rsidP="007447C7">
      <w:pPr>
        <w:autoSpaceDE w:val="0"/>
        <w:autoSpaceDN w:val="0"/>
        <w:adjustRightInd w:val="0"/>
        <w:spacing w:line="276" w:lineRule="auto"/>
        <w:jc w:val="both"/>
        <w:rPr>
          <w:rFonts w:eastAsia="TimesNewRomanPSMT"/>
          <w:color w:val="000000"/>
          <w:sz w:val="28"/>
          <w:szCs w:val="28"/>
        </w:rPr>
      </w:pPr>
      <w:r w:rsidRPr="007447C7">
        <w:rPr>
          <w:rFonts w:eastAsia="TimesNewRomanPSMT"/>
          <w:b/>
          <w:color w:val="000000"/>
          <w:sz w:val="28"/>
          <w:szCs w:val="28"/>
        </w:rPr>
        <w:t xml:space="preserve">       3.</w:t>
      </w:r>
      <w:r w:rsidRPr="007447C7">
        <w:rPr>
          <w:rFonts w:eastAsia="TimesNewRomanPSMT"/>
          <w:color w:val="000000"/>
          <w:sz w:val="28"/>
          <w:szCs w:val="28"/>
        </w:rPr>
        <w:t xml:space="preserve"> </w:t>
      </w:r>
      <w:r w:rsidRPr="007447C7">
        <w:rPr>
          <w:rFonts w:eastAsia="TimesNewRomanPSMT"/>
          <w:b/>
          <w:color w:val="000000"/>
          <w:sz w:val="28"/>
          <w:szCs w:val="28"/>
        </w:rPr>
        <w:t>Культурно-познавательный и развлекательный туризм</w:t>
      </w:r>
      <w:r w:rsidRPr="007447C7">
        <w:rPr>
          <w:rFonts w:eastAsia="TimesNewRomanPSMT"/>
          <w:color w:val="000000"/>
          <w:sz w:val="28"/>
          <w:szCs w:val="28"/>
        </w:rPr>
        <w:t>. Вариантами развития могут служить:</w:t>
      </w:r>
    </w:p>
    <w:p w:rsidR="00507DFB" w:rsidRPr="007447C7" w:rsidRDefault="00507DFB" w:rsidP="007447C7">
      <w:pPr>
        <w:autoSpaceDE w:val="0"/>
        <w:autoSpaceDN w:val="0"/>
        <w:adjustRightInd w:val="0"/>
        <w:spacing w:line="276" w:lineRule="auto"/>
        <w:ind w:firstLine="426"/>
        <w:jc w:val="both"/>
        <w:rPr>
          <w:rFonts w:eastAsia="TimesNewRomanPSMT"/>
          <w:color w:val="000000"/>
          <w:sz w:val="28"/>
          <w:szCs w:val="28"/>
        </w:rPr>
      </w:pPr>
      <w:r w:rsidRPr="007447C7">
        <w:rPr>
          <w:rFonts w:eastAsia="TimesNewRomanPSMT"/>
          <w:color w:val="000000"/>
          <w:sz w:val="28"/>
          <w:szCs w:val="28"/>
        </w:rPr>
        <w:t>− инфраструктурные объекты: тематические парки развлечений, ипподром, велодром,</w:t>
      </w:r>
      <w:r w:rsidR="00167D57">
        <w:rPr>
          <w:rFonts w:eastAsia="TimesNewRomanPSMT"/>
          <w:color w:val="000000"/>
          <w:sz w:val="28"/>
          <w:szCs w:val="28"/>
        </w:rPr>
        <w:t xml:space="preserve"> </w:t>
      </w:r>
      <w:r w:rsidRPr="007447C7">
        <w:rPr>
          <w:rFonts w:eastAsia="TimesNewRomanPSMT"/>
          <w:color w:val="000000"/>
          <w:sz w:val="28"/>
          <w:szCs w:val="28"/>
        </w:rPr>
        <w:t>аквапарк, гольф-клуб</w:t>
      </w:r>
      <w:r w:rsidR="00167D57">
        <w:rPr>
          <w:rFonts w:eastAsia="TimesNewRomanPSMT"/>
          <w:color w:val="000000"/>
          <w:sz w:val="28"/>
          <w:szCs w:val="28"/>
        </w:rPr>
        <w:t>, пейнбол, прокат спортивного – инвентаря, туристические маршруты</w:t>
      </w:r>
      <w:r w:rsidRPr="007447C7">
        <w:rPr>
          <w:rFonts w:eastAsia="TimesNewRomanPSMT"/>
          <w:color w:val="000000"/>
          <w:sz w:val="28"/>
          <w:szCs w:val="28"/>
        </w:rPr>
        <w:t xml:space="preserve"> и др.;</w:t>
      </w:r>
    </w:p>
    <w:p w:rsidR="00507DFB" w:rsidRPr="007447C7" w:rsidRDefault="00507DFB" w:rsidP="007447C7">
      <w:pPr>
        <w:autoSpaceDE w:val="0"/>
        <w:autoSpaceDN w:val="0"/>
        <w:adjustRightInd w:val="0"/>
        <w:spacing w:line="276" w:lineRule="auto"/>
        <w:ind w:firstLine="426"/>
        <w:jc w:val="both"/>
        <w:rPr>
          <w:rFonts w:eastAsia="TimesNewRomanPSMT"/>
          <w:color w:val="000000"/>
          <w:sz w:val="28"/>
          <w:szCs w:val="28"/>
        </w:rPr>
      </w:pPr>
      <w:r w:rsidRPr="007447C7">
        <w:rPr>
          <w:rFonts w:eastAsia="TimesNewRomanPSMT"/>
          <w:color w:val="000000"/>
          <w:sz w:val="28"/>
          <w:szCs w:val="28"/>
        </w:rPr>
        <w:t>− объекты культурного наследия и туристского показа: музеи, историко-культурные центры, археологические памятники.</w:t>
      </w:r>
    </w:p>
    <w:p w:rsidR="00507DFB" w:rsidRDefault="00507DFB" w:rsidP="007447C7">
      <w:pPr>
        <w:autoSpaceDE w:val="0"/>
        <w:autoSpaceDN w:val="0"/>
        <w:adjustRightInd w:val="0"/>
        <w:spacing w:line="276" w:lineRule="auto"/>
        <w:ind w:firstLine="426"/>
        <w:jc w:val="both"/>
        <w:rPr>
          <w:rFonts w:eastAsia="TimesNewRomanPSMT"/>
          <w:color w:val="000000"/>
          <w:sz w:val="28"/>
          <w:szCs w:val="28"/>
        </w:rPr>
      </w:pPr>
      <w:r w:rsidRPr="007447C7">
        <w:rPr>
          <w:rFonts w:eastAsia="TimesNewRomanPSMT"/>
          <w:color w:val="000000"/>
          <w:sz w:val="28"/>
          <w:szCs w:val="28"/>
        </w:rPr>
        <w:lastRenderedPageBreak/>
        <w:t>− событийные мероприятия: праздники на основе культур народов, проживающих в</w:t>
      </w:r>
      <w:r w:rsidR="00CE43B5" w:rsidRPr="007447C7">
        <w:rPr>
          <w:rFonts w:eastAsia="TimesNewRomanPSMT"/>
          <w:color w:val="000000"/>
          <w:sz w:val="28"/>
          <w:szCs w:val="28"/>
        </w:rPr>
        <w:t xml:space="preserve"> </w:t>
      </w:r>
      <w:r w:rsidRPr="007447C7">
        <w:rPr>
          <w:rFonts w:eastAsia="TimesNewRomanPSMT"/>
          <w:color w:val="000000"/>
          <w:sz w:val="28"/>
          <w:szCs w:val="28"/>
        </w:rPr>
        <w:t>Кировском районе, в том числе обрядовые праздники (карнавал «Дальневосточная Масленица», праздник Ивана Купалы, Пасха); организация спортивно-развлекательных мероприятий краевого уровня.</w:t>
      </w:r>
    </w:p>
    <w:p w:rsidR="0092277F" w:rsidRPr="00FA4829" w:rsidRDefault="0092277F" w:rsidP="0092277F">
      <w:pPr>
        <w:spacing w:line="276" w:lineRule="auto"/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Кировский район </w:t>
      </w:r>
      <w:r w:rsidRPr="00FA4829">
        <w:rPr>
          <w:sz w:val="28"/>
          <w:szCs w:val="28"/>
        </w:rPr>
        <w:t>располагает территорией для реализации инвестиционн</w:t>
      </w:r>
      <w:r>
        <w:rPr>
          <w:sz w:val="28"/>
          <w:szCs w:val="28"/>
        </w:rPr>
        <w:t>ого</w:t>
      </w:r>
      <w:r w:rsidRPr="00FA4829">
        <w:rPr>
          <w:sz w:val="28"/>
          <w:szCs w:val="28"/>
        </w:rPr>
        <w:t xml:space="preserve"> проект</w:t>
      </w:r>
      <w:r>
        <w:rPr>
          <w:sz w:val="28"/>
          <w:szCs w:val="28"/>
        </w:rPr>
        <w:t>а -</w:t>
      </w:r>
      <w:r w:rsidRPr="00FA4829">
        <w:rPr>
          <w:sz w:val="28"/>
          <w:szCs w:val="28"/>
        </w:rPr>
        <w:t xml:space="preserve"> горнолыжной базы на г. Медвежья, расположенной на территории Кировского городского поселения с отметкой 347,1.Участок находится в </w:t>
      </w:r>
      <w:smartTag w:uri="urn:schemas-microsoft-com:office:smarttags" w:element="metricconverter">
        <w:smartTagPr>
          <w:attr w:name="ProductID" w:val="2,2 км"/>
        </w:smartTagPr>
        <w:r w:rsidRPr="00FA4829">
          <w:rPr>
            <w:sz w:val="28"/>
            <w:szCs w:val="28"/>
          </w:rPr>
          <w:t>2,2 км</w:t>
        </w:r>
      </w:smartTag>
      <w:r w:rsidRPr="00FA4829">
        <w:rPr>
          <w:sz w:val="28"/>
          <w:szCs w:val="28"/>
        </w:rPr>
        <w:t xml:space="preserve">.  от  пгт. Горные ключи и от автомобильной дороги, ведущий в г. Лесозаводск и в </w:t>
      </w:r>
      <w:smartTag w:uri="urn:schemas-microsoft-com:office:smarttags" w:element="metricconverter">
        <w:smartTagPr>
          <w:attr w:name="ProductID" w:val="1,6 км"/>
        </w:smartTagPr>
        <w:r w:rsidRPr="00FA4829">
          <w:rPr>
            <w:sz w:val="28"/>
            <w:szCs w:val="28"/>
          </w:rPr>
          <w:t>1,6 км</w:t>
        </w:r>
      </w:smartTag>
      <w:r w:rsidRPr="00FA4829">
        <w:rPr>
          <w:sz w:val="28"/>
          <w:szCs w:val="28"/>
        </w:rPr>
        <w:t xml:space="preserve"> от гострассы Хабаровск- Владивосток. Территория горнолыжной базы делится на две очереди. В первую очередь собственно горнолыжная база со всей необходимой инфраструктурой и буферной зоной для перспективного развития и сохранности экосистемы участка.</w:t>
      </w:r>
      <w:r>
        <w:rPr>
          <w:sz w:val="28"/>
          <w:szCs w:val="28"/>
        </w:rPr>
        <w:t xml:space="preserve"> </w:t>
      </w:r>
      <w:r w:rsidRPr="00FA4829">
        <w:rPr>
          <w:sz w:val="28"/>
          <w:szCs w:val="28"/>
        </w:rPr>
        <w:t>Вторая очередь включает в себя территорию, где будет организовано обучение по спортивному ориентированию и туристической технике</w:t>
      </w:r>
      <w:r>
        <w:rPr>
          <w:sz w:val="28"/>
          <w:szCs w:val="28"/>
        </w:rPr>
        <w:t xml:space="preserve"> - э</w:t>
      </w:r>
      <w:r w:rsidRPr="00FA4829">
        <w:rPr>
          <w:sz w:val="28"/>
          <w:szCs w:val="28"/>
        </w:rPr>
        <w:t>то позволит более равномерно принимать отдыхающих в течении года и создать на основе  базы туристической центр с различными направлениями деятельности:</w:t>
      </w:r>
    </w:p>
    <w:p w:rsidR="0092277F" w:rsidRPr="00FA4829" w:rsidRDefault="0092277F" w:rsidP="0092277F">
      <w:pPr>
        <w:spacing w:line="276" w:lineRule="auto"/>
        <w:ind w:firstLine="426"/>
        <w:jc w:val="both"/>
        <w:rPr>
          <w:sz w:val="28"/>
          <w:szCs w:val="28"/>
        </w:rPr>
      </w:pPr>
      <w:r w:rsidRPr="00FA4829">
        <w:rPr>
          <w:sz w:val="28"/>
          <w:szCs w:val="28"/>
        </w:rPr>
        <w:t>-  проведение учебных семинаров по ориентированию, туризму, краеведению</w:t>
      </w:r>
    </w:p>
    <w:p w:rsidR="0092277F" w:rsidRPr="00FA4829" w:rsidRDefault="0092277F" w:rsidP="0092277F">
      <w:pPr>
        <w:spacing w:line="276" w:lineRule="auto"/>
        <w:ind w:firstLine="426"/>
        <w:jc w:val="both"/>
        <w:rPr>
          <w:sz w:val="28"/>
          <w:szCs w:val="28"/>
        </w:rPr>
      </w:pPr>
      <w:r w:rsidRPr="00FA4829">
        <w:rPr>
          <w:sz w:val="28"/>
          <w:szCs w:val="28"/>
        </w:rPr>
        <w:t>-  использование базы как начального пункта детских оздоровительных маршрутов по наиболее примечательным местам</w:t>
      </w:r>
    </w:p>
    <w:p w:rsidR="0092277F" w:rsidRPr="00FA4829" w:rsidRDefault="0092277F" w:rsidP="0092277F">
      <w:pPr>
        <w:spacing w:line="276" w:lineRule="auto"/>
        <w:ind w:firstLine="426"/>
        <w:jc w:val="both"/>
        <w:rPr>
          <w:sz w:val="28"/>
          <w:szCs w:val="28"/>
        </w:rPr>
      </w:pPr>
      <w:r w:rsidRPr="00FA4829">
        <w:rPr>
          <w:sz w:val="28"/>
          <w:szCs w:val="28"/>
        </w:rPr>
        <w:t>-  использование базы как отправной точки для проведения оздоровительных и туристических путешествий в весеннее</w:t>
      </w:r>
      <w:r>
        <w:rPr>
          <w:sz w:val="28"/>
          <w:szCs w:val="28"/>
        </w:rPr>
        <w:t xml:space="preserve"> </w:t>
      </w:r>
      <w:r w:rsidRPr="00FA4829">
        <w:rPr>
          <w:sz w:val="28"/>
          <w:szCs w:val="28"/>
        </w:rPr>
        <w:t>- осенний период по наиболее примечательным местам</w:t>
      </w:r>
    </w:p>
    <w:p w:rsidR="0092277F" w:rsidRDefault="0092277F" w:rsidP="0092277F">
      <w:pPr>
        <w:spacing w:line="276" w:lineRule="auto"/>
        <w:ind w:firstLine="426"/>
        <w:jc w:val="both"/>
        <w:rPr>
          <w:sz w:val="28"/>
          <w:szCs w:val="28"/>
        </w:rPr>
      </w:pPr>
      <w:r w:rsidRPr="00FA4829">
        <w:rPr>
          <w:sz w:val="28"/>
          <w:szCs w:val="28"/>
        </w:rPr>
        <w:tab/>
        <w:t>Перед главным въездом горнолыжной базы на нижних отметках предусматривается организация автостоянок для личного, экскурсионного и служебного транспорта.</w:t>
      </w:r>
    </w:p>
    <w:p w:rsidR="00DA1B69" w:rsidRPr="00FA4829" w:rsidRDefault="002F1CF4" w:rsidP="0092277F">
      <w:pPr>
        <w:spacing w:line="276" w:lineRule="auto"/>
        <w:ind w:firstLine="426"/>
        <w:jc w:val="both"/>
        <w:rPr>
          <w:sz w:val="28"/>
          <w:szCs w:val="28"/>
        </w:rPr>
      </w:pPr>
      <w:r w:rsidRPr="00DA1B69">
        <w:rPr>
          <w:sz w:val="28"/>
          <w:szCs w:val="28"/>
        </w:rPr>
        <w:object w:dxaOrig="4320" w:dyaOrig="4320">
          <v:shape id="_x0000_i1027" type="#_x0000_t75" style="width:458.05pt;height:603.3pt" o:ole="">
            <v:imagedata r:id="rId33" o:title=""/>
          </v:shape>
          <o:OLEObject Type="Embed" ProgID="FoxitReader.Document" ShapeID="_x0000_i1027" DrawAspect="Content" ObjectID="_1595158961" r:id="rId34"/>
        </w:object>
      </w:r>
    </w:p>
    <w:p w:rsidR="00507DFB" w:rsidRPr="007447C7" w:rsidRDefault="00507DFB" w:rsidP="00534E37">
      <w:pPr>
        <w:autoSpaceDE w:val="0"/>
        <w:autoSpaceDN w:val="0"/>
        <w:adjustRightInd w:val="0"/>
        <w:spacing w:line="276" w:lineRule="auto"/>
        <w:jc w:val="both"/>
        <w:rPr>
          <w:rFonts w:eastAsia="TimesNewRomanPSMT"/>
          <w:color w:val="000000"/>
          <w:sz w:val="28"/>
          <w:szCs w:val="28"/>
        </w:rPr>
      </w:pPr>
      <w:r w:rsidRPr="007447C7">
        <w:rPr>
          <w:rFonts w:eastAsia="TimesNewRomanPSMT"/>
          <w:color w:val="000000"/>
          <w:sz w:val="28"/>
          <w:szCs w:val="28"/>
        </w:rPr>
        <w:t xml:space="preserve">        </w:t>
      </w:r>
      <w:r w:rsidRPr="007447C7">
        <w:rPr>
          <w:rFonts w:eastAsia="TimesNewRomanPSMT"/>
          <w:b/>
          <w:color w:val="000000"/>
          <w:sz w:val="28"/>
          <w:szCs w:val="28"/>
        </w:rPr>
        <w:t>4. Автотуризм.</w:t>
      </w:r>
      <w:r w:rsidRPr="007447C7">
        <w:rPr>
          <w:rFonts w:eastAsia="TimesNewRomanPSMT"/>
          <w:color w:val="000000"/>
          <w:sz w:val="28"/>
          <w:szCs w:val="28"/>
        </w:rPr>
        <w:t xml:space="preserve"> Направление предусматривает создание автотуристского кластера </w:t>
      </w:r>
      <w:r w:rsidR="00CE43B5" w:rsidRPr="007447C7">
        <w:rPr>
          <w:rFonts w:eastAsia="TimesNewRomanPSMT"/>
          <w:color w:val="000000"/>
          <w:sz w:val="28"/>
          <w:szCs w:val="28"/>
        </w:rPr>
        <w:t xml:space="preserve">на трассе федерального значения, </w:t>
      </w:r>
      <w:r w:rsidRPr="007447C7">
        <w:rPr>
          <w:rFonts w:eastAsia="TimesNewRomanPSMT"/>
          <w:color w:val="000000"/>
          <w:sz w:val="28"/>
          <w:szCs w:val="28"/>
        </w:rPr>
        <w:t>включающего в себя строительство придорожной гостиницы или мотеля, кемпинга, парковок для легкового, грузового автотранспорта и автобусов, кафе, автосервиса, магазина придорожной торговли и автозаправочного комплекса.</w:t>
      </w:r>
    </w:p>
    <w:p w:rsidR="00534E37" w:rsidRDefault="00507DFB" w:rsidP="007447C7">
      <w:pPr>
        <w:autoSpaceDE w:val="0"/>
        <w:autoSpaceDN w:val="0"/>
        <w:adjustRightInd w:val="0"/>
        <w:spacing w:line="276" w:lineRule="auto"/>
        <w:jc w:val="both"/>
        <w:rPr>
          <w:rFonts w:eastAsia="TimesNewRomanPSMT"/>
          <w:color w:val="000000"/>
          <w:sz w:val="28"/>
          <w:szCs w:val="28"/>
        </w:rPr>
      </w:pPr>
      <w:r w:rsidRPr="007447C7">
        <w:rPr>
          <w:rFonts w:eastAsia="TimesNewRomanPSMT"/>
          <w:color w:val="000000"/>
          <w:sz w:val="28"/>
          <w:szCs w:val="28"/>
        </w:rPr>
        <w:t xml:space="preserve">        </w:t>
      </w:r>
    </w:p>
    <w:p w:rsidR="00573F21" w:rsidRDefault="00573F21" w:rsidP="007447C7">
      <w:pPr>
        <w:autoSpaceDE w:val="0"/>
        <w:autoSpaceDN w:val="0"/>
        <w:adjustRightInd w:val="0"/>
        <w:spacing w:line="276" w:lineRule="auto"/>
        <w:jc w:val="both"/>
        <w:rPr>
          <w:rFonts w:eastAsia="TimesNewRomanPSMT"/>
          <w:color w:val="000000"/>
          <w:sz w:val="28"/>
          <w:szCs w:val="28"/>
        </w:rPr>
      </w:pPr>
    </w:p>
    <w:p w:rsidR="00507DFB" w:rsidRPr="007447C7" w:rsidRDefault="00507DFB" w:rsidP="00534E37">
      <w:pPr>
        <w:autoSpaceDE w:val="0"/>
        <w:autoSpaceDN w:val="0"/>
        <w:adjustRightInd w:val="0"/>
        <w:spacing w:line="276" w:lineRule="auto"/>
        <w:ind w:firstLine="708"/>
        <w:jc w:val="both"/>
        <w:rPr>
          <w:rFonts w:eastAsia="TimesNewRomanPSMT"/>
          <w:color w:val="000000"/>
          <w:sz w:val="28"/>
          <w:szCs w:val="28"/>
        </w:rPr>
      </w:pPr>
      <w:r w:rsidRPr="007447C7">
        <w:rPr>
          <w:rFonts w:eastAsia="TimesNewRomanPSMT"/>
          <w:color w:val="000000"/>
          <w:sz w:val="28"/>
          <w:szCs w:val="28"/>
        </w:rPr>
        <w:lastRenderedPageBreak/>
        <w:t xml:space="preserve"> Для развития туризма в районе необходим комплексный подход в решении задач по стимулированию формирования современной материально-технической базы туризма, разработке и реализации рекламно-информационного обеспечения туристской сферы, развития межрегионального сотрудничества в области туризма.</w:t>
      </w:r>
    </w:p>
    <w:p w:rsidR="00507DFB" w:rsidRPr="007447C7" w:rsidRDefault="00507DFB" w:rsidP="007447C7">
      <w:pPr>
        <w:autoSpaceDE w:val="0"/>
        <w:autoSpaceDN w:val="0"/>
        <w:adjustRightInd w:val="0"/>
        <w:spacing w:line="276" w:lineRule="auto"/>
        <w:jc w:val="both"/>
        <w:rPr>
          <w:rFonts w:eastAsia="TimesNewRomanPSMT"/>
          <w:color w:val="000000"/>
          <w:sz w:val="28"/>
          <w:szCs w:val="28"/>
        </w:rPr>
      </w:pPr>
      <w:r w:rsidRPr="007447C7">
        <w:rPr>
          <w:rFonts w:eastAsia="TimesNewRomanPSMT"/>
          <w:color w:val="000000"/>
          <w:sz w:val="28"/>
          <w:szCs w:val="28"/>
        </w:rPr>
        <w:t xml:space="preserve">           Актуальность системного развития указанных направлений обуславливает и необходимость разработки и принятия комплекса правовых, финансовых, организационных, маркетинговых и рекламно-информационных мер, способных содействовать решению существующих проблем, что позволит вывести на качественно новый уровень развитие внутреннего и въездного туризма в Кировском районе.</w:t>
      </w:r>
    </w:p>
    <w:p w:rsidR="00745771" w:rsidRPr="007447C7" w:rsidRDefault="00745771" w:rsidP="007447C7">
      <w:pPr>
        <w:spacing w:line="276" w:lineRule="auto"/>
        <w:jc w:val="both"/>
        <w:rPr>
          <w:kern w:val="16"/>
          <w:sz w:val="28"/>
          <w:szCs w:val="28"/>
        </w:rPr>
      </w:pPr>
      <w:r w:rsidRPr="007447C7">
        <w:rPr>
          <w:spacing w:val="10"/>
          <w:sz w:val="28"/>
          <w:szCs w:val="28"/>
        </w:rPr>
        <w:t xml:space="preserve">         Развитие </w:t>
      </w:r>
      <w:r w:rsidRPr="007447C7">
        <w:rPr>
          <w:sz w:val="28"/>
          <w:szCs w:val="28"/>
        </w:rPr>
        <w:t>современного эффективного  конкурентоспособного    туристского    рынка</w:t>
      </w:r>
      <w:r w:rsidRPr="007447C7">
        <w:rPr>
          <w:spacing w:val="10"/>
          <w:sz w:val="28"/>
          <w:szCs w:val="28"/>
        </w:rPr>
        <w:t xml:space="preserve">  </w:t>
      </w:r>
      <w:r w:rsidRPr="007447C7">
        <w:rPr>
          <w:spacing w:val="2"/>
          <w:sz w:val="28"/>
          <w:szCs w:val="28"/>
        </w:rPr>
        <w:t xml:space="preserve">на   </w:t>
      </w:r>
      <w:r w:rsidRPr="007447C7">
        <w:rPr>
          <w:spacing w:val="1"/>
          <w:sz w:val="28"/>
          <w:szCs w:val="28"/>
        </w:rPr>
        <w:t>территории   района</w:t>
      </w:r>
      <w:r w:rsidRPr="007447C7">
        <w:rPr>
          <w:spacing w:val="10"/>
          <w:sz w:val="28"/>
          <w:szCs w:val="28"/>
        </w:rPr>
        <w:t xml:space="preserve"> </w:t>
      </w:r>
      <w:r w:rsidRPr="007447C7">
        <w:rPr>
          <w:spacing w:val="2"/>
          <w:sz w:val="28"/>
          <w:szCs w:val="28"/>
        </w:rPr>
        <w:t xml:space="preserve"> возможно</w:t>
      </w:r>
      <w:r w:rsidRPr="007447C7">
        <w:rPr>
          <w:spacing w:val="1"/>
          <w:sz w:val="28"/>
          <w:szCs w:val="28"/>
        </w:rPr>
        <w:t xml:space="preserve">   только    при  условии  развития дорожной,   инженерной   и   </w:t>
      </w:r>
      <w:r w:rsidRPr="007447C7">
        <w:rPr>
          <w:spacing w:val="5"/>
          <w:sz w:val="28"/>
          <w:szCs w:val="28"/>
        </w:rPr>
        <w:t xml:space="preserve">соответствующей   инфраструктуры,   необходимой для  реализации  </w:t>
      </w:r>
      <w:r w:rsidRPr="007447C7">
        <w:rPr>
          <w:spacing w:val="4"/>
          <w:sz w:val="28"/>
          <w:szCs w:val="28"/>
        </w:rPr>
        <w:t xml:space="preserve">инвестиционных  проектов,  с  привлечением средств  Федерального,    Краевого  </w:t>
      </w:r>
      <w:r w:rsidRPr="007447C7">
        <w:rPr>
          <w:spacing w:val="-5"/>
          <w:sz w:val="28"/>
          <w:szCs w:val="28"/>
        </w:rPr>
        <w:t>бюджетов  и    внебюджетных    источников</w:t>
      </w:r>
      <w:r w:rsidR="00CE43B5" w:rsidRPr="007447C7">
        <w:rPr>
          <w:spacing w:val="-5"/>
          <w:sz w:val="28"/>
          <w:szCs w:val="28"/>
        </w:rPr>
        <w:t>,</w:t>
      </w:r>
      <w:r w:rsidR="00CE43B5" w:rsidRPr="007447C7">
        <w:rPr>
          <w:sz w:val="28"/>
          <w:szCs w:val="28"/>
        </w:rPr>
        <w:t xml:space="preserve"> привлечения   инвесторов   и  резидентов   свободного   порта</w:t>
      </w:r>
      <w:r w:rsidRPr="007447C7">
        <w:rPr>
          <w:spacing w:val="-5"/>
          <w:sz w:val="28"/>
          <w:szCs w:val="28"/>
        </w:rPr>
        <w:t>.</w:t>
      </w:r>
    </w:p>
    <w:p w:rsidR="00CE43B5" w:rsidRDefault="00CE43B5" w:rsidP="00745771">
      <w:pPr>
        <w:spacing w:line="276" w:lineRule="auto"/>
        <w:ind w:firstLine="708"/>
        <w:jc w:val="both"/>
        <w:rPr>
          <w:sz w:val="28"/>
          <w:szCs w:val="28"/>
        </w:rPr>
      </w:pPr>
    </w:p>
    <w:p w:rsidR="00745771" w:rsidRPr="00B22EAF" w:rsidRDefault="00745771" w:rsidP="00745771">
      <w:pPr>
        <w:spacing w:line="276" w:lineRule="auto"/>
        <w:ind w:firstLine="708"/>
        <w:jc w:val="both"/>
        <w:rPr>
          <w:sz w:val="28"/>
          <w:szCs w:val="28"/>
        </w:rPr>
      </w:pPr>
      <w:r w:rsidRPr="00B22EAF">
        <w:rPr>
          <w:sz w:val="28"/>
          <w:szCs w:val="28"/>
        </w:rPr>
        <w:t>Агроклиматические условия благоприятствуют выращиванию всех сельскохозяйственных растений, культивируемых в Приморье, имеется агропотенциал для успешного развития садоводства.</w:t>
      </w:r>
    </w:p>
    <w:p w:rsidR="00745771" w:rsidRDefault="00745771" w:rsidP="00745771">
      <w:pPr>
        <w:spacing w:line="276" w:lineRule="auto"/>
        <w:jc w:val="both"/>
        <w:rPr>
          <w:sz w:val="28"/>
          <w:szCs w:val="28"/>
        </w:rPr>
      </w:pPr>
      <w:r w:rsidRPr="00FA4829">
        <w:rPr>
          <w:sz w:val="28"/>
          <w:szCs w:val="28"/>
        </w:rPr>
        <w:tab/>
      </w:r>
    </w:p>
    <w:p w:rsidR="007F6DF5" w:rsidRPr="007F6DF5" w:rsidRDefault="00534E37" w:rsidP="00534E37">
      <w:pPr>
        <w:spacing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6. </w:t>
      </w:r>
      <w:r w:rsidR="007F6DF5">
        <w:rPr>
          <w:b/>
          <w:sz w:val="28"/>
          <w:szCs w:val="28"/>
        </w:rPr>
        <w:t>С</w:t>
      </w:r>
      <w:r w:rsidR="007F6DF5" w:rsidRPr="007F6DF5">
        <w:rPr>
          <w:b/>
          <w:sz w:val="28"/>
          <w:szCs w:val="28"/>
        </w:rPr>
        <w:t>вободные земельные участки, помещения для размещения различных объектов социального назначения, которые могут быть представлены как инвестиционные площадки</w:t>
      </w:r>
    </w:p>
    <w:tbl>
      <w:tblPr>
        <w:tblW w:w="98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172"/>
        <w:gridCol w:w="1029"/>
        <w:gridCol w:w="1324"/>
        <w:gridCol w:w="2059"/>
        <w:gridCol w:w="3237"/>
      </w:tblGrid>
      <w:tr w:rsidR="00AA41AD" w:rsidTr="000606E0">
        <w:trPr>
          <w:trHeight w:val="702"/>
        </w:trPr>
        <w:tc>
          <w:tcPr>
            <w:tcW w:w="2172" w:type="dxa"/>
          </w:tcPr>
          <w:p w:rsidR="00AA41AD" w:rsidRPr="00583DB7" w:rsidRDefault="00AA41AD" w:rsidP="000606E0">
            <w:pPr>
              <w:jc w:val="center"/>
            </w:pPr>
            <w:r w:rsidRPr="00583DB7">
              <w:t>Кадастровый номер</w:t>
            </w:r>
          </w:p>
        </w:tc>
        <w:tc>
          <w:tcPr>
            <w:tcW w:w="1029" w:type="dxa"/>
          </w:tcPr>
          <w:p w:rsidR="00AA41AD" w:rsidRPr="00583DB7" w:rsidRDefault="00AA41AD" w:rsidP="000606E0">
            <w:pPr>
              <w:jc w:val="center"/>
            </w:pPr>
            <w:r>
              <w:t>Площадь</w:t>
            </w:r>
          </w:p>
          <w:p w:rsidR="00AA41AD" w:rsidRPr="00583DB7" w:rsidRDefault="00AA41AD" w:rsidP="000606E0">
            <w:pPr>
              <w:jc w:val="center"/>
            </w:pPr>
            <w:r>
              <w:t>К</w:t>
            </w:r>
            <w:r w:rsidRPr="00583DB7">
              <w:t>в</w:t>
            </w:r>
            <w:r>
              <w:t>.</w:t>
            </w:r>
            <w:r w:rsidRPr="00583DB7">
              <w:t xml:space="preserve"> м</w:t>
            </w:r>
          </w:p>
        </w:tc>
        <w:tc>
          <w:tcPr>
            <w:tcW w:w="1324" w:type="dxa"/>
          </w:tcPr>
          <w:p w:rsidR="00AA41AD" w:rsidRPr="00583DB7" w:rsidRDefault="00AA41AD" w:rsidP="000606E0">
            <w:pPr>
              <w:jc w:val="center"/>
            </w:pPr>
            <w:r w:rsidRPr="00583DB7">
              <w:t xml:space="preserve">Форма </w:t>
            </w:r>
            <w:r>
              <w:t>собственности</w:t>
            </w:r>
          </w:p>
        </w:tc>
        <w:tc>
          <w:tcPr>
            <w:tcW w:w="2059" w:type="dxa"/>
          </w:tcPr>
          <w:p w:rsidR="00AA41AD" w:rsidRPr="00583DB7" w:rsidRDefault="00AA41AD" w:rsidP="000606E0">
            <w:pPr>
              <w:jc w:val="center"/>
            </w:pPr>
            <w:r>
              <w:t>Р</w:t>
            </w:r>
            <w:r w:rsidRPr="00583DB7">
              <w:t>азрешенное использование</w:t>
            </w:r>
          </w:p>
        </w:tc>
        <w:tc>
          <w:tcPr>
            <w:tcW w:w="3237" w:type="dxa"/>
          </w:tcPr>
          <w:p w:rsidR="00AA41AD" w:rsidRPr="00583DB7" w:rsidRDefault="00AA41AD" w:rsidP="000606E0">
            <w:pPr>
              <w:jc w:val="center"/>
            </w:pPr>
            <w:r>
              <w:t>П</w:t>
            </w:r>
            <w:r w:rsidRPr="00583DB7">
              <w:t>о документу</w:t>
            </w:r>
          </w:p>
        </w:tc>
      </w:tr>
      <w:tr w:rsidR="00AA41AD" w:rsidTr="000606E0">
        <w:trPr>
          <w:trHeight w:val="772"/>
        </w:trPr>
        <w:tc>
          <w:tcPr>
            <w:tcW w:w="2172" w:type="dxa"/>
          </w:tcPr>
          <w:p w:rsidR="00AA41AD" w:rsidRPr="000606E0" w:rsidRDefault="00AA41AD" w:rsidP="000606E0">
            <w:pPr>
              <w:jc w:val="both"/>
              <w:rPr>
                <w:b/>
              </w:rPr>
            </w:pPr>
            <w:r w:rsidRPr="00583DB7">
              <w:t>25:05:030101:690</w:t>
            </w:r>
          </w:p>
        </w:tc>
        <w:tc>
          <w:tcPr>
            <w:tcW w:w="1029" w:type="dxa"/>
          </w:tcPr>
          <w:p w:rsidR="00AA41AD" w:rsidRPr="000606E0" w:rsidRDefault="00AA41AD" w:rsidP="00242F55">
            <w:pPr>
              <w:pStyle w:val="a8"/>
              <w:rPr>
                <w:rFonts w:ascii="Times New Roman" w:hAnsi="Times New Roman"/>
                <w:b/>
                <w:lang w:eastAsia="ru-RU"/>
              </w:rPr>
            </w:pPr>
            <w:r w:rsidRPr="000606E0">
              <w:rPr>
                <w:rFonts w:ascii="Times New Roman" w:hAnsi="Times New Roman"/>
                <w:lang w:eastAsia="ru-RU"/>
              </w:rPr>
              <w:t>183851</w:t>
            </w:r>
          </w:p>
        </w:tc>
        <w:tc>
          <w:tcPr>
            <w:tcW w:w="1324" w:type="dxa"/>
          </w:tcPr>
          <w:p w:rsidR="00AA41AD" w:rsidRPr="000606E0" w:rsidRDefault="00AA41AD" w:rsidP="00242F55">
            <w:pPr>
              <w:pStyle w:val="a8"/>
              <w:rPr>
                <w:rFonts w:ascii="Times New Roman" w:hAnsi="Times New Roman"/>
                <w:lang w:eastAsia="ru-RU"/>
              </w:rPr>
            </w:pPr>
            <w:r w:rsidRPr="000606E0">
              <w:rPr>
                <w:rFonts w:ascii="Times New Roman" w:hAnsi="Times New Roman"/>
                <w:lang w:eastAsia="ru-RU"/>
              </w:rPr>
              <w:t>Соб-ть публ-прав образ</w:t>
            </w:r>
          </w:p>
        </w:tc>
        <w:tc>
          <w:tcPr>
            <w:tcW w:w="2059" w:type="dxa"/>
          </w:tcPr>
          <w:p w:rsidR="00AA41AD" w:rsidRPr="000606E0" w:rsidRDefault="00AA41AD" w:rsidP="00242F55">
            <w:pPr>
              <w:pStyle w:val="a8"/>
              <w:rPr>
                <w:rFonts w:ascii="Times New Roman" w:hAnsi="Times New Roman"/>
                <w:b/>
                <w:lang w:eastAsia="ru-RU"/>
              </w:rPr>
            </w:pPr>
            <w:r w:rsidRPr="000606E0">
              <w:rPr>
                <w:rFonts w:ascii="Times New Roman" w:hAnsi="Times New Roman"/>
                <w:lang w:eastAsia="ru-RU"/>
              </w:rPr>
              <w:t>для объектов жилой застройки</w:t>
            </w:r>
          </w:p>
        </w:tc>
        <w:tc>
          <w:tcPr>
            <w:tcW w:w="3237" w:type="dxa"/>
          </w:tcPr>
          <w:p w:rsidR="00AA41AD" w:rsidRPr="000606E0" w:rsidRDefault="00AA41AD" w:rsidP="00242F55">
            <w:pPr>
              <w:pStyle w:val="a8"/>
              <w:rPr>
                <w:rFonts w:ascii="Times New Roman" w:hAnsi="Times New Roman"/>
                <w:b/>
                <w:lang w:eastAsia="ru-RU"/>
              </w:rPr>
            </w:pPr>
            <w:r w:rsidRPr="000606E0">
              <w:rPr>
                <w:rFonts w:ascii="Times New Roman" w:hAnsi="Times New Roman"/>
                <w:lang w:eastAsia="ru-RU"/>
              </w:rPr>
              <w:t xml:space="preserve">для комплексного освоения в целях жилищного строительства </w:t>
            </w:r>
          </w:p>
        </w:tc>
      </w:tr>
      <w:tr w:rsidR="00AA41AD" w:rsidTr="000606E0">
        <w:trPr>
          <w:trHeight w:val="690"/>
        </w:trPr>
        <w:tc>
          <w:tcPr>
            <w:tcW w:w="2172" w:type="dxa"/>
          </w:tcPr>
          <w:p w:rsidR="00AA41AD" w:rsidRPr="000606E0" w:rsidRDefault="00AA41AD" w:rsidP="000606E0">
            <w:pPr>
              <w:jc w:val="both"/>
              <w:rPr>
                <w:b/>
              </w:rPr>
            </w:pPr>
          </w:p>
          <w:p w:rsidR="00AA41AD" w:rsidRPr="000606E0" w:rsidRDefault="00AA41AD" w:rsidP="000606E0">
            <w:pPr>
              <w:jc w:val="both"/>
              <w:rPr>
                <w:b/>
              </w:rPr>
            </w:pPr>
            <w:r w:rsidRPr="00583DB7">
              <w:t>25:05:030101:714</w:t>
            </w:r>
          </w:p>
        </w:tc>
        <w:tc>
          <w:tcPr>
            <w:tcW w:w="1029" w:type="dxa"/>
          </w:tcPr>
          <w:p w:rsidR="00AA41AD" w:rsidRPr="00583DB7" w:rsidRDefault="00AA41AD" w:rsidP="000606E0">
            <w:pPr>
              <w:jc w:val="both"/>
            </w:pPr>
            <w:r w:rsidRPr="00583DB7">
              <w:t>3988</w:t>
            </w:r>
          </w:p>
        </w:tc>
        <w:tc>
          <w:tcPr>
            <w:tcW w:w="1324" w:type="dxa"/>
          </w:tcPr>
          <w:p w:rsidR="00AA41AD" w:rsidRPr="00583DB7" w:rsidRDefault="00AA41AD" w:rsidP="000606E0">
            <w:pPr>
              <w:jc w:val="both"/>
            </w:pPr>
          </w:p>
          <w:p w:rsidR="00AA41AD" w:rsidRPr="00583DB7" w:rsidRDefault="00AA41AD" w:rsidP="000606E0">
            <w:pPr>
              <w:jc w:val="both"/>
            </w:pPr>
            <w:r w:rsidRPr="00583DB7">
              <w:t xml:space="preserve">Нет </w:t>
            </w:r>
          </w:p>
        </w:tc>
        <w:tc>
          <w:tcPr>
            <w:tcW w:w="2059" w:type="dxa"/>
          </w:tcPr>
          <w:p w:rsidR="00AA41AD" w:rsidRPr="00583DB7" w:rsidRDefault="00AA41AD" w:rsidP="00242F55">
            <w:r w:rsidRPr="00583DB7">
              <w:t>Для объектов общественно-делового значения</w:t>
            </w:r>
          </w:p>
        </w:tc>
        <w:tc>
          <w:tcPr>
            <w:tcW w:w="3237" w:type="dxa"/>
          </w:tcPr>
          <w:p w:rsidR="00AA41AD" w:rsidRPr="00583DB7" w:rsidRDefault="00AA41AD" w:rsidP="000606E0">
            <w:pPr>
              <w:jc w:val="both"/>
            </w:pPr>
            <w:r w:rsidRPr="00583DB7">
              <w:t>строительство общественно-делового центра</w:t>
            </w:r>
          </w:p>
        </w:tc>
      </w:tr>
      <w:tr w:rsidR="00AA41AD" w:rsidTr="000606E0">
        <w:trPr>
          <w:trHeight w:val="702"/>
        </w:trPr>
        <w:tc>
          <w:tcPr>
            <w:tcW w:w="2172" w:type="dxa"/>
          </w:tcPr>
          <w:p w:rsidR="00AA41AD" w:rsidRPr="000606E0" w:rsidRDefault="00AA41AD" w:rsidP="000606E0">
            <w:pPr>
              <w:jc w:val="both"/>
              <w:rPr>
                <w:b/>
              </w:rPr>
            </w:pPr>
            <w:r w:rsidRPr="00583DB7">
              <w:t>25:05:030101:187</w:t>
            </w:r>
          </w:p>
        </w:tc>
        <w:tc>
          <w:tcPr>
            <w:tcW w:w="1029" w:type="dxa"/>
          </w:tcPr>
          <w:p w:rsidR="00AA41AD" w:rsidRPr="00583DB7" w:rsidRDefault="00AA41AD" w:rsidP="000606E0">
            <w:pPr>
              <w:jc w:val="both"/>
            </w:pPr>
            <w:r w:rsidRPr="00583DB7">
              <w:t>12095</w:t>
            </w:r>
          </w:p>
        </w:tc>
        <w:tc>
          <w:tcPr>
            <w:tcW w:w="1324" w:type="dxa"/>
          </w:tcPr>
          <w:p w:rsidR="00AA41AD" w:rsidRPr="00583DB7" w:rsidRDefault="00AA41AD" w:rsidP="000606E0">
            <w:pPr>
              <w:jc w:val="both"/>
            </w:pPr>
          </w:p>
          <w:p w:rsidR="00AA41AD" w:rsidRPr="00583DB7" w:rsidRDefault="00AA41AD" w:rsidP="000606E0">
            <w:pPr>
              <w:jc w:val="both"/>
            </w:pPr>
            <w:r w:rsidRPr="00583DB7">
              <w:t xml:space="preserve">Нет </w:t>
            </w:r>
          </w:p>
        </w:tc>
        <w:tc>
          <w:tcPr>
            <w:tcW w:w="2059" w:type="dxa"/>
          </w:tcPr>
          <w:p w:rsidR="00AA41AD" w:rsidRPr="00583DB7" w:rsidRDefault="00AA41AD" w:rsidP="00242F55">
            <w:r w:rsidRPr="00583DB7">
              <w:t xml:space="preserve">Для общего пользования </w:t>
            </w:r>
          </w:p>
        </w:tc>
        <w:tc>
          <w:tcPr>
            <w:tcW w:w="3237" w:type="dxa"/>
          </w:tcPr>
          <w:p w:rsidR="00AA41AD" w:rsidRPr="00583DB7" w:rsidRDefault="00AA41AD" w:rsidP="00242F55">
            <w:r w:rsidRPr="00583DB7">
              <w:t>Под строительство автокемпинга с гостиницей и комплекса зоны отдыха</w:t>
            </w:r>
          </w:p>
        </w:tc>
      </w:tr>
      <w:tr w:rsidR="00AA41AD" w:rsidRPr="007E0E6C" w:rsidTr="000606E0">
        <w:trPr>
          <w:trHeight w:val="702"/>
        </w:trPr>
        <w:tc>
          <w:tcPr>
            <w:tcW w:w="2172" w:type="dxa"/>
          </w:tcPr>
          <w:p w:rsidR="00AA41AD" w:rsidRPr="000606E0" w:rsidRDefault="00AA41AD" w:rsidP="000606E0">
            <w:pPr>
              <w:jc w:val="both"/>
              <w:rPr>
                <w:b/>
              </w:rPr>
            </w:pPr>
            <w:r w:rsidRPr="00583DB7">
              <w:t>25:05:030101:1747</w:t>
            </w:r>
          </w:p>
        </w:tc>
        <w:tc>
          <w:tcPr>
            <w:tcW w:w="1029" w:type="dxa"/>
          </w:tcPr>
          <w:p w:rsidR="00AA41AD" w:rsidRPr="00583DB7" w:rsidRDefault="00AA41AD" w:rsidP="000606E0">
            <w:pPr>
              <w:jc w:val="both"/>
            </w:pPr>
            <w:r w:rsidRPr="00583DB7">
              <w:t>550</w:t>
            </w:r>
          </w:p>
        </w:tc>
        <w:tc>
          <w:tcPr>
            <w:tcW w:w="1324" w:type="dxa"/>
          </w:tcPr>
          <w:p w:rsidR="00AA41AD" w:rsidRPr="00583DB7" w:rsidRDefault="00AA41AD" w:rsidP="000606E0">
            <w:pPr>
              <w:jc w:val="both"/>
            </w:pPr>
            <w:r w:rsidRPr="00583DB7">
              <w:t>Соб-ть публ-прав образ</w:t>
            </w:r>
          </w:p>
        </w:tc>
        <w:tc>
          <w:tcPr>
            <w:tcW w:w="2059" w:type="dxa"/>
          </w:tcPr>
          <w:p w:rsidR="00AA41AD" w:rsidRPr="00583DB7" w:rsidRDefault="00AA41AD" w:rsidP="00242F55">
            <w:r w:rsidRPr="00583DB7">
              <w:t>Для размещения объектов оптовой торговли</w:t>
            </w:r>
          </w:p>
        </w:tc>
        <w:tc>
          <w:tcPr>
            <w:tcW w:w="3237" w:type="dxa"/>
          </w:tcPr>
          <w:p w:rsidR="00AA41AD" w:rsidRPr="00583DB7" w:rsidRDefault="00AA41AD" w:rsidP="00242F55">
            <w:r w:rsidRPr="00583DB7">
              <w:t>Для строительства мелкооптовой базы</w:t>
            </w:r>
          </w:p>
        </w:tc>
      </w:tr>
      <w:tr w:rsidR="00AA41AD" w:rsidRPr="007E0E6C" w:rsidTr="000606E0">
        <w:trPr>
          <w:trHeight w:val="702"/>
        </w:trPr>
        <w:tc>
          <w:tcPr>
            <w:tcW w:w="2172" w:type="dxa"/>
          </w:tcPr>
          <w:p w:rsidR="00AA41AD" w:rsidRPr="00583DB7" w:rsidRDefault="00AA41AD" w:rsidP="000606E0">
            <w:pPr>
              <w:jc w:val="both"/>
            </w:pPr>
            <w:r w:rsidRPr="00583DB7">
              <w:t>25:05:040101:551</w:t>
            </w:r>
          </w:p>
        </w:tc>
        <w:tc>
          <w:tcPr>
            <w:tcW w:w="1029" w:type="dxa"/>
          </w:tcPr>
          <w:p w:rsidR="00AA41AD" w:rsidRPr="00583DB7" w:rsidRDefault="00AA41AD" w:rsidP="000606E0">
            <w:pPr>
              <w:jc w:val="both"/>
            </w:pPr>
            <w:r w:rsidRPr="00583DB7">
              <w:t>83995</w:t>
            </w:r>
          </w:p>
        </w:tc>
        <w:tc>
          <w:tcPr>
            <w:tcW w:w="1324" w:type="dxa"/>
          </w:tcPr>
          <w:p w:rsidR="00AA41AD" w:rsidRPr="00583DB7" w:rsidRDefault="00AA41AD" w:rsidP="000606E0">
            <w:pPr>
              <w:jc w:val="both"/>
            </w:pPr>
            <w:r w:rsidRPr="00583DB7">
              <w:t>Соб-ть публ-прав образ</w:t>
            </w:r>
          </w:p>
        </w:tc>
        <w:tc>
          <w:tcPr>
            <w:tcW w:w="2059" w:type="dxa"/>
          </w:tcPr>
          <w:p w:rsidR="00AA41AD" w:rsidRPr="00583DB7" w:rsidRDefault="00AA41AD" w:rsidP="00242F55">
            <w:r w:rsidRPr="00583DB7">
              <w:t>Для объектов общественно-делового значения</w:t>
            </w:r>
          </w:p>
        </w:tc>
        <w:tc>
          <w:tcPr>
            <w:tcW w:w="3237" w:type="dxa"/>
          </w:tcPr>
          <w:p w:rsidR="00AA41AD" w:rsidRPr="00583DB7" w:rsidRDefault="00AA41AD" w:rsidP="00242F55">
            <w:r w:rsidRPr="00583DB7">
              <w:t>Для общественно-деловых целей ( строительство комплекса стендовой стрельбы</w:t>
            </w:r>
          </w:p>
        </w:tc>
      </w:tr>
      <w:tr w:rsidR="00AA41AD" w:rsidRPr="007E0E6C" w:rsidTr="000606E0">
        <w:trPr>
          <w:trHeight w:val="936"/>
        </w:trPr>
        <w:tc>
          <w:tcPr>
            <w:tcW w:w="2172" w:type="dxa"/>
          </w:tcPr>
          <w:p w:rsidR="00AA41AD" w:rsidRPr="00583DB7" w:rsidRDefault="00AA41AD" w:rsidP="000606E0">
            <w:pPr>
              <w:jc w:val="both"/>
            </w:pPr>
            <w:r w:rsidRPr="00583DB7">
              <w:t>25:05:040101:122</w:t>
            </w:r>
          </w:p>
        </w:tc>
        <w:tc>
          <w:tcPr>
            <w:tcW w:w="1029" w:type="dxa"/>
          </w:tcPr>
          <w:p w:rsidR="00AA41AD" w:rsidRPr="00583DB7" w:rsidRDefault="00AA41AD" w:rsidP="000606E0">
            <w:pPr>
              <w:jc w:val="both"/>
            </w:pPr>
            <w:r w:rsidRPr="00583DB7">
              <w:t>9848</w:t>
            </w:r>
          </w:p>
        </w:tc>
        <w:tc>
          <w:tcPr>
            <w:tcW w:w="1324" w:type="dxa"/>
          </w:tcPr>
          <w:p w:rsidR="00AA41AD" w:rsidRPr="00583DB7" w:rsidRDefault="00AA41AD" w:rsidP="000606E0">
            <w:pPr>
              <w:jc w:val="both"/>
            </w:pPr>
            <w:r w:rsidRPr="00583DB7">
              <w:t>нет</w:t>
            </w:r>
          </w:p>
        </w:tc>
        <w:tc>
          <w:tcPr>
            <w:tcW w:w="2059" w:type="dxa"/>
          </w:tcPr>
          <w:p w:rsidR="00AA41AD" w:rsidRPr="00583DB7" w:rsidRDefault="00AA41AD" w:rsidP="000606E0">
            <w:pPr>
              <w:jc w:val="both"/>
            </w:pPr>
            <w:r w:rsidRPr="00583DB7">
              <w:t>Для размещения и эксплуатации объектов транспорта</w:t>
            </w:r>
          </w:p>
        </w:tc>
        <w:tc>
          <w:tcPr>
            <w:tcW w:w="3237" w:type="dxa"/>
          </w:tcPr>
          <w:p w:rsidR="00AA41AD" w:rsidRPr="00583DB7" w:rsidRDefault="00AA41AD" w:rsidP="000606E0">
            <w:pPr>
              <w:jc w:val="both"/>
            </w:pPr>
            <w:r w:rsidRPr="00583DB7">
              <w:t xml:space="preserve">Под строительство пункта технического обслуживания автомобилей </w:t>
            </w:r>
          </w:p>
        </w:tc>
      </w:tr>
    </w:tbl>
    <w:p w:rsidR="00946C6E" w:rsidRDefault="00C656E9" w:rsidP="00946C6E">
      <w:pPr>
        <w:ind w:firstLine="709"/>
        <w:jc w:val="both"/>
        <w:rPr>
          <w:sz w:val="28"/>
          <w:szCs w:val="28"/>
        </w:rPr>
      </w:pPr>
      <w:r>
        <w:rPr>
          <w:rFonts w:eastAsia="SimSun"/>
          <w:sz w:val="28"/>
          <w:szCs w:val="28"/>
        </w:rPr>
        <w:lastRenderedPageBreak/>
        <w:t>Администрацией Кировского муниципального района разработан «</w:t>
      </w:r>
      <w:r w:rsidRPr="00C656E9">
        <w:rPr>
          <w:sz w:val="28"/>
          <w:szCs w:val="28"/>
        </w:rPr>
        <w:t>Прогнозный план (программа) приватизации имущества, находящегося в собственности Кировского муниципального района на 2018 год</w:t>
      </w:r>
      <w:r>
        <w:rPr>
          <w:sz w:val="28"/>
          <w:szCs w:val="28"/>
        </w:rPr>
        <w:t xml:space="preserve">» и принят </w:t>
      </w:r>
      <w:r w:rsidRPr="00C656E9">
        <w:rPr>
          <w:sz w:val="28"/>
          <w:szCs w:val="28"/>
        </w:rPr>
        <w:t xml:space="preserve"> </w:t>
      </w:r>
      <w:r w:rsidRPr="00F87EE9">
        <w:rPr>
          <w:rFonts w:eastAsia="SimSun"/>
          <w:sz w:val="28"/>
          <w:szCs w:val="28"/>
        </w:rPr>
        <w:t>Думой Кировского муниципального района от  28.09.2017 года №</w:t>
      </w:r>
      <w:r w:rsidR="00946C6E">
        <w:rPr>
          <w:rFonts w:eastAsia="SimSun"/>
          <w:sz w:val="28"/>
          <w:szCs w:val="28"/>
        </w:rPr>
        <w:t xml:space="preserve"> </w:t>
      </w:r>
      <w:r w:rsidRPr="00F87EE9">
        <w:rPr>
          <w:rFonts w:eastAsia="SimSun"/>
          <w:sz w:val="28"/>
          <w:szCs w:val="28"/>
        </w:rPr>
        <w:t>226</w:t>
      </w:r>
      <w:r w:rsidR="00946C6E">
        <w:rPr>
          <w:rFonts w:eastAsia="SimSun"/>
          <w:sz w:val="28"/>
          <w:szCs w:val="28"/>
        </w:rPr>
        <w:t xml:space="preserve">. </w:t>
      </w:r>
      <w:r w:rsidR="00946C6E">
        <w:rPr>
          <w:sz w:val="28"/>
          <w:szCs w:val="28"/>
        </w:rPr>
        <w:t>2.</w:t>
      </w:r>
    </w:p>
    <w:p w:rsidR="00946C6E" w:rsidRPr="00F87EE9" w:rsidRDefault="00946C6E" w:rsidP="00946C6E">
      <w:pPr>
        <w:ind w:firstLine="709"/>
        <w:jc w:val="both"/>
        <w:rPr>
          <w:sz w:val="28"/>
          <w:szCs w:val="28"/>
        </w:rPr>
      </w:pPr>
      <w:r w:rsidRPr="00F87EE9">
        <w:rPr>
          <w:sz w:val="28"/>
          <w:szCs w:val="28"/>
        </w:rPr>
        <w:t>Основными целями разработки прогнозного плана и включения муниципального имущества в прогнозный план являются:</w:t>
      </w:r>
      <w:r w:rsidRPr="00F87EE9">
        <w:rPr>
          <w:sz w:val="28"/>
          <w:szCs w:val="28"/>
        </w:rPr>
        <w:tab/>
      </w:r>
    </w:p>
    <w:p w:rsidR="00946C6E" w:rsidRPr="00F87EE9" w:rsidRDefault="00946C6E" w:rsidP="00946C6E">
      <w:pPr>
        <w:tabs>
          <w:tab w:val="left" w:pos="709"/>
        </w:tabs>
        <w:ind w:firstLine="709"/>
        <w:jc w:val="both"/>
        <w:rPr>
          <w:sz w:val="28"/>
          <w:szCs w:val="28"/>
        </w:rPr>
      </w:pPr>
      <w:r w:rsidRPr="00F87EE9">
        <w:rPr>
          <w:sz w:val="28"/>
          <w:szCs w:val="28"/>
        </w:rPr>
        <w:t>- пополнение доходной части бюджета Кировского муниципального района.</w:t>
      </w:r>
    </w:p>
    <w:p w:rsidR="00946C6E" w:rsidRPr="00F87EE9" w:rsidRDefault="00946C6E" w:rsidP="00946C6E">
      <w:pPr>
        <w:tabs>
          <w:tab w:val="left" w:pos="709"/>
        </w:tabs>
        <w:ind w:firstLine="709"/>
        <w:jc w:val="both"/>
        <w:rPr>
          <w:sz w:val="28"/>
          <w:szCs w:val="28"/>
        </w:rPr>
      </w:pPr>
      <w:r w:rsidRPr="00F87EE9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F87EE9">
        <w:rPr>
          <w:sz w:val="28"/>
          <w:szCs w:val="28"/>
        </w:rPr>
        <w:t>реализация прав и свобод граждан на приобретение в собственность недвижимого имущества.</w:t>
      </w:r>
    </w:p>
    <w:p w:rsidR="00946C6E" w:rsidRPr="00F87EE9" w:rsidRDefault="00946C6E" w:rsidP="00946C6E">
      <w:pPr>
        <w:ind w:firstLine="709"/>
        <w:jc w:val="both"/>
        <w:rPr>
          <w:sz w:val="28"/>
          <w:szCs w:val="28"/>
        </w:rPr>
      </w:pPr>
      <w:r w:rsidRPr="00F87EE9">
        <w:rPr>
          <w:sz w:val="28"/>
          <w:szCs w:val="28"/>
        </w:rPr>
        <w:t>Информация об объектах муниципальной собственности Кировского муниципального района, планируемых к приватизации в 2018 году, содержится в прилагаемом к прогнозному плану «Перечне объектов муниципальной собственности, разрешенных к приватизации в 2018 году», содержащем сведения о наименовании объекта, способе приватизации,  ад</w:t>
      </w:r>
      <w:r>
        <w:rPr>
          <w:sz w:val="28"/>
          <w:szCs w:val="28"/>
        </w:rPr>
        <w:t>ресе приватизируемого имущества и размещена на официальном сайте администрации района.</w:t>
      </w:r>
    </w:p>
    <w:p w:rsidR="00AA41AD" w:rsidRDefault="00AA41AD" w:rsidP="00CE6904">
      <w:pPr>
        <w:spacing w:line="276" w:lineRule="auto"/>
        <w:jc w:val="center"/>
        <w:rPr>
          <w:b/>
          <w:sz w:val="28"/>
          <w:szCs w:val="28"/>
        </w:rPr>
      </w:pPr>
    </w:p>
    <w:tbl>
      <w:tblPr>
        <w:tblW w:w="978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2"/>
        <w:gridCol w:w="1924"/>
        <w:gridCol w:w="1443"/>
        <w:gridCol w:w="2245"/>
        <w:gridCol w:w="1924"/>
        <w:gridCol w:w="1442"/>
      </w:tblGrid>
      <w:tr w:rsidR="00153580" w:rsidRPr="00F80D29" w:rsidTr="00153580">
        <w:trPr>
          <w:trHeight w:val="1064"/>
        </w:trPr>
        <w:tc>
          <w:tcPr>
            <w:tcW w:w="802" w:type="dxa"/>
          </w:tcPr>
          <w:p w:rsidR="00153580" w:rsidRPr="00A94496" w:rsidRDefault="00153580" w:rsidP="00242F55">
            <w:pPr>
              <w:jc w:val="center"/>
              <w:rPr>
                <w:rFonts w:eastAsia="SimSun"/>
                <w:b/>
                <w:bCs/>
                <w:szCs w:val="24"/>
              </w:rPr>
            </w:pPr>
            <w:r w:rsidRPr="00A94496">
              <w:rPr>
                <w:rFonts w:eastAsia="SimSun"/>
                <w:b/>
                <w:bCs/>
                <w:szCs w:val="24"/>
              </w:rPr>
              <w:t>№</w:t>
            </w:r>
          </w:p>
          <w:p w:rsidR="00153580" w:rsidRPr="00A94496" w:rsidRDefault="00153580" w:rsidP="00242F55">
            <w:pPr>
              <w:jc w:val="center"/>
              <w:rPr>
                <w:rFonts w:eastAsia="SimSun"/>
                <w:b/>
                <w:bCs/>
                <w:szCs w:val="24"/>
              </w:rPr>
            </w:pPr>
            <w:r w:rsidRPr="00A94496">
              <w:rPr>
                <w:rFonts w:eastAsia="SimSun"/>
                <w:b/>
                <w:bCs/>
                <w:szCs w:val="24"/>
              </w:rPr>
              <w:t>п/п</w:t>
            </w:r>
          </w:p>
        </w:tc>
        <w:tc>
          <w:tcPr>
            <w:tcW w:w="1924" w:type="dxa"/>
          </w:tcPr>
          <w:p w:rsidR="00153580" w:rsidRPr="00A94496" w:rsidRDefault="00153580" w:rsidP="00242F55">
            <w:pPr>
              <w:jc w:val="center"/>
              <w:rPr>
                <w:rFonts w:eastAsia="SimSun"/>
                <w:b/>
                <w:bCs/>
                <w:szCs w:val="24"/>
              </w:rPr>
            </w:pPr>
            <w:r w:rsidRPr="00A94496">
              <w:rPr>
                <w:rFonts w:eastAsia="SimSun"/>
                <w:b/>
                <w:bCs/>
                <w:szCs w:val="24"/>
              </w:rPr>
              <w:t>Наименование</w:t>
            </w:r>
          </w:p>
          <w:p w:rsidR="00153580" w:rsidRPr="00A94496" w:rsidRDefault="00153580" w:rsidP="00242F55">
            <w:pPr>
              <w:jc w:val="center"/>
              <w:rPr>
                <w:rFonts w:eastAsia="SimSun"/>
                <w:b/>
                <w:bCs/>
                <w:szCs w:val="24"/>
              </w:rPr>
            </w:pPr>
            <w:r w:rsidRPr="00A94496">
              <w:rPr>
                <w:rFonts w:eastAsia="SimSun"/>
                <w:b/>
                <w:bCs/>
                <w:szCs w:val="24"/>
              </w:rPr>
              <w:t>имущества</w:t>
            </w:r>
          </w:p>
        </w:tc>
        <w:tc>
          <w:tcPr>
            <w:tcW w:w="1443" w:type="dxa"/>
          </w:tcPr>
          <w:p w:rsidR="00153580" w:rsidRPr="00A94496" w:rsidRDefault="00153580" w:rsidP="00242F55">
            <w:pPr>
              <w:jc w:val="center"/>
              <w:rPr>
                <w:rFonts w:eastAsia="SimSun"/>
                <w:b/>
                <w:bCs/>
                <w:szCs w:val="24"/>
              </w:rPr>
            </w:pPr>
            <w:r w:rsidRPr="00A94496">
              <w:rPr>
                <w:rFonts w:eastAsia="SimSun"/>
                <w:b/>
                <w:bCs/>
                <w:szCs w:val="24"/>
              </w:rPr>
              <w:t>Назначение имущества</w:t>
            </w:r>
          </w:p>
        </w:tc>
        <w:tc>
          <w:tcPr>
            <w:tcW w:w="2245" w:type="dxa"/>
          </w:tcPr>
          <w:p w:rsidR="00153580" w:rsidRPr="00A94496" w:rsidRDefault="00153580" w:rsidP="00242F55">
            <w:pPr>
              <w:jc w:val="center"/>
              <w:rPr>
                <w:rFonts w:eastAsia="SimSun"/>
                <w:b/>
                <w:bCs/>
                <w:szCs w:val="24"/>
              </w:rPr>
            </w:pPr>
            <w:r w:rsidRPr="00A94496">
              <w:rPr>
                <w:rFonts w:eastAsia="SimSun"/>
                <w:b/>
                <w:bCs/>
                <w:szCs w:val="24"/>
              </w:rPr>
              <w:t>Краткая характеристика</w:t>
            </w:r>
          </w:p>
          <w:p w:rsidR="00153580" w:rsidRPr="00A94496" w:rsidRDefault="00153580" w:rsidP="00242F55">
            <w:pPr>
              <w:jc w:val="center"/>
              <w:rPr>
                <w:rFonts w:eastAsia="SimSun"/>
                <w:b/>
                <w:bCs/>
                <w:szCs w:val="24"/>
              </w:rPr>
            </w:pPr>
            <w:r w:rsidRPr="00A94496">
              <w:rPr>
                <w:rFonts w:eastAsia="SimSun"/>
                <w:b/>
                <w:bCs/>
                <w:szCs w:val="24"/>
              </w:rPr>
              <w:t>объекта</w:t>
            </w:r>
          </w:p>
        </w:tc>
        <w:tc>
          <w:tcPr>
            <w:tcW w:w="1924" w:type="dxa"/>
          </w:tcPr>
          <w:p w:rsidR="00153580" w:rsidRPr="00A94496" w:rsidRDefault="00153580" w:rsidP="00242F55">
            <w:pPr>
              <w:jc w:val="center"/>
              <w:rPr>
                <w:rFonts w:eastAsia="SimSun"/>
                <w:b/>
                <w:bCs/>
                <w:szCs w:val="24"/>
              </w:rPr>
            </w:pPr>
            <w:r w:rsidRPr="00A94496">
              <w:rPr>
                <w:rFonts w:eastAsia="SimSun"/>
                <w:b/>
                <w:bCs/>
                <w:szCs w:val="24"/>
              </w:rPr>
              <w:t>Место</w:t>
            </w:r>
          </w:p>
          <w:p w:rsidR="00153580" w:rsidRPr="00A94496" w:rsidRDefault="00153580" w:rsidP="00242F55">
            <w:pPr>
              <w:jc w:val="center"/>
              <w:rPr>
                <w:rFonts w:eastAsia="SimSun"/>
                <w:b/>
                <w:bCs/>
                <w:szCs w:val="24"/>
              </w:rPr>
            </w:pPr>
            <w:r w:rsidRPr="00A94496">
              <w:rPr>
                <w:rFonts w:eastAsia="SimSun"/>
                <w:b/>
                <w:bCs/>
                <w:szCs w:val="24"/>
              </w:rPr>
              <w:t>расположения</w:t>
            </w:r>
          </w:p>
        </w:tc>
        <w:tc>
          <w:tcPr>
            <w:tcW w:w="1442" w:type="dxa"/>
          </w:tcPr>
          <w:p w:rsidR="00153580" w:rsidRPr="00A94496" w:rsidRDefault="00153580" w:rsidP="00242F55">
            <w:pPr>
              <w:jc w:val="center"/>
              <w:rPr>
                <w:rFonts w:eastAsia="SimSun"/>
                <w:b/>
                <w:bCs/>
                <w:szCs w:val="24"/>
              </w:rPr>
            </w:pPr>
            <w:r w:rsidRPr="00A94496">
              <w:rPr>
                <w:rFonts w:eastAsia="SimSun"/>
                <w:b/>
                <w:bCs/>
                <w:szCs w:val="24"/>
              </w:rPr>
              <w:t>Вид</w:t>
            </w:r>
          </w:p>
          <w:p w:rsidR="00153580" w:rsidRPr="00A94496" w:rsidRDefault="00153580" w:rsidP="00242F55">
            <w:pPr>
              <w:jc w:val="center"/>
              <w:rPr>
                <w:rFonts w:eastAsia="SimSun"/>
                <w:b/>
                <w:bCs/>
                <w:szCs w:val="24"/>
              </w:rPr>
            </w:pPr>
            <w:r w:rsidRPr="00A94496">
              <w:rPr>
                <w:rFonts w:eastAsia="SimSun"/>
                <w:b/>
                <w:bCs/>
                <w:szCs w:val="24"/>
              </w:rPr>
              <w:t>приватизации</w:t>
            </w:r>
          </w:p>
        </w:tc>
      </w:tr>
      <w:tr w:rsidR="00153580" w:rsidRPr="00F80D29" w:rsidTr="00153580">
        <w:trPr>
          <w:trHeight w:val="215"/>
        </w:trPr>
        <w:tc>
          <w:tcPr>
            <w:tcW w:w="802" w:type="dxa"/>
          </w:tcPr>
          <w:p w:rsidR="00153580" w:rsidRPr="00A94496" w:rsidRDefault="00153580" w:rsidP="00242F55">
            <w:pPr>
              <w:jc w:val="center"/>
              <w:rPr>
                <w:rFonts w:eastAsia="SimSun"/>
                <w:bCs/>
                <w:szCs w:val="24"/>
              </w:rPr>
            </w:pPr>
            <w:r w:rsidRPr="00A94496">
              <w:rPr>
                <w:rFonts w:eastAsia="SimSun"/>
                <w:bCs/>
                <w:szCs w:val="24"/>
              </w:rPr>
              <w:t>1</w:t>
            </w:r>
          </w:p>
        </w:tc>
        <w:tc>
          <w:tcPr>
            <w:tcW w:w="1924" w:type="dxa"/>
          </w:tcPr>
          <w:p w:rsidR="00153580" w:rsidRPr="00A94496" w:rsidRDefault="00153580" w:rsidP="00242F55">
            <w:pPr>
              <w:jc w:val="center"/>
              <w:rPr>
                <w:rFonts w:eastAsia="SimSun"/>
                <w:bCs/>
                <w:szCs w:val="24"/>
              </w:rPr>
            </w:pPr>
            <w:r w:rsidRPr="00A94496">
              <w:rPr>
                <w:rFonts w:eastAsia="SimSun"/>
                <w:bCs/>
                <w:szCs w:val="24"/>
              </w:rPr>
              <w:t>2</w:t>
            </w:r>
          </w:p>
        </w:tc>
        <w:tc>
          <w:tcPr>
            <w:tcW w:w="1443" w:type="dxa"/>
          </w:tcPr>
          <w:p w:rsidR="00153580" w:rsidRPr="00A94496" w:rsidRDefault="00153580" w:rsidP="00242F55">
            <w:pPr>
              <w:jc w:val="center"/>
              <w:rPr>
                <w:rFonts w:eastAsia="SimSun"/>
                <w:bCs/>
                <w:szCs w:val="24"/>
              </w:rPr>
            </w:pPr>
            <w:r w:rsidRPr="00A94496">
              <w:rPr>
                <w:rFonts w:eastAsia="SimSun"/>
                <w:bCs/>
                <w:szCs w:val="24"/>
              </w:rPr>
              <w:t>3</w:t>
            </w:r>
          </w:p>
        </w:tc>
        <w:tc>
          <w:tcPr>
            <w:tcW w:w="2245" w:type="dxa"/>
          </w:tcPr>
          <w:p w:rsidR="00153580" w:rsidRPr="00A94496" w:rsidRDefault="00153580" w:rsidP="00242F55">
            <w:pPr>
              <w:jc w:val="center"/>
              <w:rPr>
                <w:rFonts w:eastAsia="SimSun"/>
                <w:bCs/>
                <w:szCs w:val="24"/>
              </w:rPr>
            </w:pPr>
            <w:r w:rsidRPr="00A94496">
              <w:rPr>
                <w:rFonts w:eastAsia="SimSun"/>
                <w:bCs/>
                <w:szCs w:val="24"/>
              </w:rPr>
              <w:t>4</w:t>
            </w:r>
          </w:p>
        </w:tc>
        <w:tc>
          <w:tcPr>
            <w:tcW w:w="1924" w:type="dxa"/>
          </w:tcPr>
          <w:p w:rsidR="00153580" w:rsidRPr="00A94496" w:rsidRDefault="00153580" w:rsidP="00242F55">
            <w:pPr>
              <w:jc w:val="center"/>
              <w:rPr>
                <w:rFonts w:eastAsia="SimSun"/>
                <w:bCs/>
                <w:szCs w:val="24"/>
              </w:rPr>
            </w:pPr>
            <w:r w:rsidRPr="00A94496">
              <w:rPr>
                <w:rFonts w:eastAsia="SimSun"/>
                <w:bCs/>
                <w:szCs w:val="24"/>
              </w:rPr>
              <w:t>5</w:t>
            </w:r>
          </w:p>
        </w:tc>
        <w:tc>
          <w:tcPr>
            <w:tcW w:w="1442" w:type="dxa"/>
          </w:tcPr>
          <w:p w:rsidR="00153580" w:rsidRPr="00A94496" w:rsidRDefault="00153580" w:rsidP="00242F55">
            <w:pPr>
              <w:jc w:val="center"/>
              <w:rPr>
                <w:rFonts w:eastAsia="SimSun"/>
                <w:bCs/>
                <w:szCs w:val="24"/>
              </w:rPr>
            </w:pPr>
            <w:r w:rsidRPr="00A94496">
              <w:rPr>
                <w:rFonts w:eastAsia="SimSun"/>
                <w:bCs/>
                <w:szCs w:val="24"/>
              </w:rPr>
              <w:t>6</w:t>
            </w:r>
          </w:p>
        </w:tc>
      </w:tr>
      <w:tr w:rsidR="00153580" w:rsidRPr="00F80D29" w:rsidTr="00153580">
        <w:trPr>
          <w:trHeight w:val="1075"/>
        </w:trPr>
        <w:tc>
          <w:tcPr>
            <w:tcW w:w="802" w:type="dxa"/>
          </w:tcPr>
          <w:p w:rsidR="00153580" w:rsidRPr="00A94496" w:rsidRDefault="00153580" w:rsidP="00242F55">
            <w:pPr>
              <w:jc w:val="center"/>
              <w:rPr>
                <w:rFonts w:eastAsia="SimSun"/>
                <w:b/>
                <w:bCs/>
              </w:rPr>
            </w:pPr>
            <w:r w:rsidRPr="00A94496">
              <w:rPr>
                <w:rFonts w:eastAsia="SimSun"/>
                <w:b/>
                <w:bCs/>
              </w:rPr>
              <w:t>1.</w:t>
            </w:r>
          </w:p>
        </w:tc>
        <w:tc>
          <w:tcPr>
            <w:tcW w:w="1924" w:type="dxa"/>
          </w:tcPr>
          <w:p w:rsidR="00153580" w:rsidRPr="00AA41AD" w:rsidRDefault="00153580" w:rsidP="00242F55">
            <w:pPr>
              <w:rPr>
                <w:rFonts w:eastAsia="SimSun"/>
                <w:bCs/>
              </w:rPr>
            </w:pPr>
            <w:r w:rsidRPr="00AA41AD">
              <w:rPr>
                <w:rFonts w:eastAsia="SimSun"/>
                <w:bCs/>
              </w:rPr>
              <w:t xml:space="preserve">Нежилые  помещения </w:t>
            </w:r>
          </w:p>
          <w:p w:rsidR="00153580" w:rsidRPr="00AA41AD" w:rsidRDefault="00153580" w:rsidP="00242F55">
            <w:pPr>
              <w:rPr>
                <w:rFonts w:eastAsia="SimSun"/>
                <w:bCs/>
              </w:rPr>
            </w:pPr>
          </w:p>
        </w:tc>
        <w:tc>
          <w:tcPr>
            <w:tcW w:w="1443" w:type="dxa"/>
          </w:tcPr>
          <w:p w:rsidR="00153580" w:rsidRPr="00AA41AD" w:rsidRDefault="00153580" w:rsidP="00A94496">
            <w:pPr>
              <w:jc w:val="center"/>
              <w:rPr>
                <w:rFonts w:eastAsia="SimSun"/>
                <w:bCs/>
              </w:rPr>
            </w:pPr>
            <w:r w:rsidRPr="00AA41AD">
              <w:rPr>
                <w:rFonts w:eastAsia="SimSun"/>
                <w:bCs/>
              </w:rPr>
              <w:t>Нежилое</w:t>
            </w:r>
          </w:p>
          <w:p w:rsidR="00153580" w:rsidRPr="00AA41AD" w:rsidRDefault="00153580" w:rsidP="00A94496">
            <w:pPr>
              <w:jc w:val="center"/>
              <w:rPr>
                <w:rFonts w:eastAsia="SimSun"/>
                <w:bCs/>
              </w:rPr>
            </w:pPr>
          </w:p>
        </w:tc>
        <w:tc>
          <w:tcPr>
            <w:tcW w:w="2245" w:type="dxa"/>
          </w:tcPr>
          <w:p w:rsidR="00153580" w:rsidRPr="00AA41AD" w:rsidRDefault="00153580" w:rsidP="00242F55">
            <w:pPr>
              <w:jc w:val="center"/>
              <w:rPr>
                <w:rFonts w:eastAsia="SimSun"/>
                <w:bCs/>
              </w:rPr>
            </w:pPr>
            <w:r w:rsidRPr="00AA41AD">
              <w:rPr>
                <w:rFonts w:eastAsia="SimSun"/>
                <w:bCs/>
              </w:rPr>
              <w:t>Площадь  87,6 кв.м., этажность – 1, номера на поэтажном плане № 1-7</w:t>
            </w:r>
          </w:p>
        </w:tc>
        <w:tc>
          <w:tcPr>
            <w:tcW w:w="1924" w:type="dxa"/>
          </w:tcPr>
          <w:p w:rsidR="00153580" w:rsidRPr="00AA41AD" w:rsidRDefault="00153580" w:rsidP="00242F55">
            <w:pPr>
              <w:jc w:val="center"/>
              <w:rPr>
                <w:rFonts w:eastAsia="SimSun"/>
                <w:bCs/>
              </w:rPr>
            </w:pPr>
            <w:r w:rsidRPr="00AA41AD">
              <w:rPr>
                <w:rFonts w:eastAsia="SimSun"/>
                <w:bCs/>
              </w:rPr>
              <w:t>кп. Горные Ключи, ул. 60 лет СССР, д. 7</w:t>
            </w:r>
          </w:p>
        </w:tc>
        <w:tc>
          <w:tcPr>
            <w:tcW w:w="1442" w:type="dxa"/>
          </w:tcPr>
          <w:p w:rsidR="00153580" w:rsidRPr="00AA41AD" w:rsidRDefault="00153580" w:rsidP="00242F55">
            <w:pPr>
              <w:jc w:val="center"/>
              <w:rPr>
                <w:rFonts w:eastAsia="SimSun"/>
                <w:bCs/>
              </w:rPr>
            </w:pPr>
            <w:r w:rsidRPr="00AA41AD">
              <w:rPr>
                <w:rFonts w:eastAsia="SimSun"/>
                <w:bCs/>
              </w:rPr>
              <w:t>Продажа на открытом аукционе</w:t>
            </w:r>
          </w:p>
        </w:tc>
      </w:tr>
      <w:tr w:rsidR="00153580" w:rsidRPr="00F80D29" w:rsidTr="00153580">
        <w:trPr>
          <w:trHeight w:val="635"/>
        </w:trPr>
        <w:tc>
          <w:tcPr>
            <w:tcW w:w="802" w:type="dxa"/>
          </w:tcPr>
          <w:p w:rsidR="00153580" w:rsidRPr="00A94496" w:rsidRDefault="00153580" w:rsidP="00242F55">
            <w:pPr>
              <w:jc w:val="center"/>
              <w:rPr>
                <w:rFonts w:eastAsia="SimSun"/>
                <w:b/>
                <w:bCs/>
              </w:rPr>
            </w:pPr>
            <w:r w:rsidRPr="00A94496">
              <w:rPr>
                <w:rFonts w:eastAsia="SimSun"/>
                <w:b/>
                <w:bCs/>
              </w:rPr>
              <w:t>2.</w:t>
            </w:r>
          </w:p>
        </w:tc>
        <w:tc>
          <w:tcPr>
            <w:tcW w:w="1924" w:type="dxa"/>
          </w:tcPr>
          <w:p w:rsidR="00153580" w:rsidRPr="00AA41AD" w:rsidRDefault="00153580" w:rsidP="00242F55">
            <w:pPr>
              <w:rPr>
                <w:rFonts w:eastAsia="SimSun"/>
                <w:bCs/>
              </w:rPr>
            </w:pPr>
            <w:r w:rsidRPr="00AA41AD">
              <w:rPr>
                <w:rFonts w:eastAsia="SimSun"/>
                <w:bCs/>
              </w:rPr>
              <w:t>Нежилое здание</w:t>
            </w:r>
          </w:p>
          <w:p w:rsidR="00153580" w:rsidRPr="00AA41AD" w:rsidRDefault="00153580" w:rsidP="00242F55">
            <w:pPr>
              <w:rPr>
                <w:rFonts w:eastAsia="SimSun"/>
                <w:bCs/>
              </w:rPr>
            </w:pPr>
          </w:p>
        </w:tc>
        <w:tc>
          <w:tcPr>
            <w:tcW w:w="1443" w:type="dxa"/>
          </w:tcPr>
          <w:p w:rsidR="00153580" w:rsidRPr="00AA41AD" w:rsidRDefault="00153580" w:rsidP="00A94496">
            <w:pPr>
              <w:jc w:val="center"/>
              <w:rPr>
                <w:rFonts w:eastAsia="SimSun"/>
                <w:bCs/>
              </w:rPr>
            </w:pPr>
            <w:r w:rsidRPr="00AA41AD">
              <w:rPr>
                <w:rFonts w:eastAsia="SimSun"/>
                <w:bCs/>
              </w:rPr>
              <w:t>Нежилое</w:t>
            </w:r>
          </w:p>
          <w:p w:rsidR="00153580" w:rsidRPr="00AA41AD" w:rsidRDefault="00153580" w:rsidP="00A94496">
            <w:pPr>
              <w:jc w:val="center"/>
              <w:rPr>
                <w:rFonts w:eastAsia="SimSun"/>
                <w:bCs/>
              </w:rPr>
            </w:pPr>
          </w:p>
        </w:tc>
        <w:tc>
          <w:tcPr>
            <w:tcW w:w="2245" w:type="dxa"/>
          </w:tcPr>
          <w:p w:rsidR="00153580" w:rsidRPr="00AA41AD" w:rsidRDefault="00153580" w:rsidP="00242F55">
            <w:pPr>
              <w:jc w:val="center"/>
              <w:rPr>
                <w:rFonts w:eastAsia="SimSun"/>
                <w:bCs/>
              </w:rPr>
            </w:pPr>
            <w:r w:rsidRPr="00AA41AD">
              <w:rPr>
                <w:rFonts w:eastAsia="SimSun"/>
                <w:bCs/>
              </w:rPr>
              <w:t>Площадь  450 кв.м., этажность – 1</w:t>
            </w:r>
          </w:p>
        </w:tc>
        <w:tc>
          <w:tcPr>
            <w:tcW w:w="1924" w:type="dxa"/>
          </w:tcPr>
          <w:p w:rsidR="00153580" w:rsidRPr="00AA41AD" w:rsidRDefault="00153580" w:rsidP="00242F55">
            <w:pPr>
              <w:jc w:val="center"/>
              <w:rPr>
                <w:rFonts w:eastAsia="SimSun"/>
                <w:bCs/>
              </w:rPr>
            </w:pPr>
            <w:r w:rsidRPr="00AA41AD">
              <w:rPr>
                <w:rFonts w:eastAsia="SimSun"/>
                <w:bCs/>
              </w:rPr>
              <w:t>пгт. Кировский, ул. Дорожников, 8А</w:t>
            </w:r>
          </w:p>
        </w:tc>
        <w:tc>
          <w:tcPr>
            <w:tcW w:w="1442" w:type="dxa"/>
          </w:tcPr>
          <w:p w:rsidR="00153580" w:rsidRPr="00AA41AD" w:rsidRDefault="00153580" w:rsidP="00242F55">
            <w:pPr>
              <w:jc w:val="center"/>
              <w:rPr>
                <w:rFonts w:eastAsia="SimSun"/>
                <w:bCs/>
              </w:rPr>
            </w:pPr>
            <w:r w:rsidRPr="00AA41AD">
              <w:rPr>
                <w:rFonts w:eastAsia="SimSun"/>
                <w:bCs/>
              </w:rPr>
              <w:t>Продажа на открытом аукционе</w:t>
            </w:r>
          </w:p>
        </w:tc>
      </w:tr>
      <w:tr w:rsidR="00153580" w:rsidRPr="00F80D29" w:rsidTr="00153580">
        <w:trPr>
          <w:trHeight w:val="1164"/>
        </w:trPr>
        <w:tc>
          <w:tcPr>
            <w:tcW w:w="802" w:type="dxa"/>
          </w:tcPr>
          <w:p w:rsidR="00153580" w:rsidRPr="00A94496" w:rsidRDefault="00153580" w:rsidP="00242F55">
            <w:pPr>
              <w:jc w:val="center"/>
              <w:rPr>
                <w:rFonts w:eastAsia="SimSun"/>
                <w:b/>
                <w:bCs/>
              </w:rPr>
            </w:pPr>
            <w:r w:rsidRPr="00A94496">
              <w:rPr>
                <w:rFonts w:eastAsia="SimSun"/>
                <w:b/>
                <w:bCs/>
              </w:rPr>
              <w:t>3.</w:t>
            </w:r>
          </w:p>
        </w:tc>
        <w:tc>
          <w:tcPr>
            <w:tcW w:w="1924" w:type="dxa"/>
          </w:tcPr>
          <w:p w:rsidR="00153580" w:rsidRPr="00AA41AD" w:rsidRDefault="00153580" w:rsidP="00242F55">
            <w:pPr>
              <w:rPr>
                <w:rFonts w:eastAsia="SimSun"/>
                <w:bCs/>
              </w:rPr>
            </w:pPr>
            <w:r w:rsidRPr="00AA41AD">
              <w:rPr>
                <w:rFonts w:eastAsia="SimSun"/>
                <w:bCs/>
              </w:rPr>
              <w:t>Помещения</w:t>
            </w:r>
          </w:p>
        </w:tc>
        <w:tc>
          <w:tcPr>
            <w:tcW w:w="1443" w:type="dxa"/>
          </w:tcPr>
          <w:p w:rsidR="00153580" w:rsidRPr="00AA41AD" w:rsidRDefault="00153580" w:rsidP="00A94496">
            <w:pPr>
              <w:jc w:val="center"/>
              <w:rPr>
                <w:rFonts w:eastAsia="SimSun"/>
                <w:bCs/>
              </w:rPr>
            </w:pPr>
            <w:r w:rsidRPr="00AA41AD">
              <w:rPr>
                <w:rFonts w:eastAsia="SimSun"/>
                <w:bCs/>
              </w:rPr>
              <w:t>нежилое</w:t>
            </w:r>
          </w:p>
          <w:p w:rsidR="00153580" w:rsidRPr="00AA41AD" w:rsidRDefault="00153580" w:rsidP="00A94496">
            <w:pPr>
              <w:jc w:val="center"/>
              <w:rPr>
                <w:rFonts w:eastAsia="SimSun"/>
                <w:bCs/>
              </w:rPr>
            </w:pPr>
          </w:p>
        </w:tc>
        <w:tc>
          <w:tcPr>
            <w:tcW w:w="2245" w:type="dxa"/>
          </w:tcPr>
          <w:p w:rsidR="00153580" w:rsidRPr="00AA41AD" w:rsidRDefault="00153580" w:rsidP="00242F55">
            <w:pPr>
              <w:jc w:val="center"/>
              <w:rPr>
                <w:rFonts w:eastAsia="SimSun"/>
                <w:bCs/>
              </w:rPr>
            </w:pPr>
            <w:r w:rsidRPr="00AA41AD">
              <w:rPr>
                <w:rFonts w:eastAsia="SimSun"/>
                <w:bCs/>
              </w:rPr>
              <w:t>нежилые помещения общей площадью 139,6 кв.м, номера на поэтажном плане 10-13 находящиеся в здании</w:t>
            </w:r>
          </w:p>
        </w:tc>
        <w:tc>
          <w:tcPr>
            <w:tcW w:w="1924" w:type="dxa"/>
          </w:tcPr>
          <w:p w:rsidR="00153580" w:rsidRPr="00AA41AD" w:rsidRDefault="00153580" w:rsidP="00242F55">
            <w:pPr>
              <w:jc w:val="center"/>
              <w:rPr>
                <w:rFonts w:eastAsia="SimSun"/>
                <w:bCs/>
              </w:rPr>
            </w:pPr>
            <w:r w:rsidRPr="00AA41AD">
              <w:rPr>
                <w:rFonts w:eastAsia="SimSun"/>
                <w:bCs/>
              </w:rPr>
              <w:t>пгт. Кировский пер. Спортивный, 7А</w:t>
            </w:r>
          </w:p>
        </w:tc>
        <w:tc>
          <w:tcPr>
            <w:tcW w:w="1442" w:type="dxa"/>
          </w:tcPr>
          <w:p w:rsidR="00153580" w:rsidRPr="00AA41AD" w:rsidRDefault="00153580" w:rsidP="00242F55">
            <w:pPr>
              <w:jc w:val="center"/>
              <w:rPr>
                <w:rFonts w:eastAsia="SimSun"/>
                <w:bCs/>
              </w:rPr>
            </w:pPr>
            <w:r w:rsidRPr="00AA41AD">
              <w:rPr>
                <w:rFonts w:eastAsia="SimSun"/>
                <w:bCs/>
              </w:rPr>
              <w:t>продажа на открытом аукционе</w:t>
            </w:r>
          </w:p>
        </w:tc>
      </w:tr>
      <w:tr w:rsidR="00573F21" w:rsidRPr="00F80D29" w:rsidTr="00153580">
        <w:trPr>
          <w:cantSplit/>
          <w:trHeight w:val="1765"/>
        </w:trPr>
        <w:tc>
          <w:tcPr>
            <w:tcW w:w="802" w:type="dxa"/>
          </w:tcPr>
          <w:p w:rsidR="00573F21" w:rsidRPr="00A94496" w:rsidRDefault="00573F21" w:rsidP="00242F55">
            <w:pPr>
              <w:jc w:val="center"/>
              <w:rPr>
                <w:rFonts w:eastAsia="SimSun"/>
                <w:b/>
                <w:bCs/>
              </w:rPr>
            </w:pPr>
            <w:r w:rsidRPr="00A94496">
              <w:rPr>
                <w:rFonts w:eastAsia="SimSun"/>
                <w:b/>
                <w:bCs/>
              </w:rPr>
              <w:t>4.</w:t>
            </w:r>
          </w:p>
        </w:tc>
        <w:tc>
          <w:tcPr>
            <w:tcW w:w="1924" w:type="dxa"/>
          </w:tcPr>
          <w:p w:rsidR="00573F21" w:rsidRPr="00AA41AD" w:rsidRDefault="00573F21" w:rsidP="00FE514A">
            <w:pPr>
              <w:rPr>
                <w:rFonts w:eastAsia="SimSun"/>
                <w:bCs/>
              </w:rPr>
            </w:pPr>
            <w:r w:rsidRPr="00AA41AD">
              <w:rPr>
                <w:rFonts w:eastAsia="SimSun"/>
                <w:bCs/>
              </w:rPr>
              <w:t>Здания</w:t>
            </w:r>
          </w:p>
        </w:tc>
        <w:tc>
          <w:tcPr>
            <w:tcW w:w="1443" w:type="dxa"/>
          </w:tcPr>
          <w:p w:rsidR="00573F21" w:rsidRPr="00AA41AD" w:rsidRDefault="00573F21" w:rsidP="00FE514A">
            <w:pPr>
              <w:jc w:val="center"/>
              <w:rPr>
                <w:rFonts w:eastAsia="SimSun"/>
                <w:bCs/>
              </w:rPr>
            </w:pPr>
            <w:r w:rsidRPr="00AA41AD">
              <w:rPr>
                <w:rFonts w:eastAsia="SimSun"/>
                <w:bCs/>
              </w:rPr>
              <w:t>нежилое</w:t>
            </w:r>
          </w:p>
          <w:p w:rsidR="00573F21" w:rsidRPr="00AA41AD" w:rsidRDefault="00573F21" w:rsidP="00FE514A">
            <w:pPr>
              <w:jc w:val="center"/>
              <w:rPr>
                <w:rFonts w:eastAsia="SimSun"/>
                <w:bCs/>
              </w:rPr>
            </w:pPr>
          </w:p>
        </w:tc>
        <w:tc>
          <w:tcPr>
            <w:tcW w:w="2245" w:type="dxa"/>
          </w:tcPr>
          <w:p w:rsidR="00573F21" w:rsidRPr="00AA41AD" w:rsidRDefault="00573F21" w:rsidP="00FE514A">
            <w:pPr>
              <w:jc w:val="center"/>
              <w:rPr>
                <w:rFonts w:eastAsia="SimSun"/>
                <w:bCs/>
              </w:rPr>
            </w:pPr>
            <w:r w:rsidRPr="00AA41AD">
              <w:rPr>
                <w:rFonts w:eastAsia="SimSun"/>
                <w:bCs/>
              </w:rPr>
              <w:t>здание-склад основной № 10, хранилище № 16, холодный, общая площадь 856,9 кв.м,</w:t>
            </w:r>
          </w:p>
          <w:p w:rsidR="00573F21" w:rsidRPr="00AA41AD" w:rsidRDefault="00573F21" w:rsidP="00FE514A">
            <w:pPr>
              <w:jc w:val="center"/>
              <w:rPr>
                <w:rFonts w:eastAsia="SimSun"/>
                <w:bCs/>
              </w:rPr>
            </w:pPr>
          </w:p>
          <w:p w:rsidR="00573F21" w:rsidRPr="00AA41AD" w:rsidRDefault="00573F21" w:rsidP="00FE514A">
            <w:pPr>
              <w:jc w:val="center"/>
              <w:rPr>
                <w:rFonts w:eastAsia="SimSun"/>
                <w:bCs/>
              </w:rPr>
            </w:pPr>
            <w:r w:rsidRPr="00AA41AD">
              <w:rPr>
                <w:rFonts w:eastAsia="SimSun"/>
                <w:bCs/>
              </w:rPr>
              <w:t xml:space="preserve">здание-склад основной № 10, хранилище № 16, теплый, общая площадь 1029,6 кв.м </w:t>
            </w:r>
          </w:p>
        </w:tc>
        <w:tc>
          <w:tcPr>
            <w:tcW w:w="1924" w:type="dxa"/>
          </w:tcPr>
          <w:p w:rsidR="00573F21" w:rsidRPr="00AA41AD" w:rsidRDefault="00573F21" w:rsidP="00FE514A">
            <w:pPr>
              <w:jc w:val="center"/>
              <w:rPr>
                <w:rFonts w:eastAsia="SimSun"/>
                <w:bCs/>
              </w:rPr>
            </w:pPr>
            <w:r w:rsidRPr="00AA41AD">
              <w:rPr>
                <w:rFonts w:eastAsia="SimSun"/>
                <w:bCs/>
              </w:rPr>
              <w:t>кп. Горные Ключи, ул. Западная, 5</w:t>
            </w:r>
          </w:p>
        </w:tc>
        <w:tc>
          <w:tcPr>
            <w:tcW w:w="1442" w:type="dxa"/>
          </w:tcPr>
          <w:p w:rsidR="00573F21" w:rsidRPr="00AA41AD" w:rsidRDefault="00573F21" w:rsidP="00FE514A">
            <w:pPr>
              <w:jc w:val="center"/>
              <w:rPr>
                <w:rFonts w:eastAsia="SimSun"/>
                <w:bCs/>
              </w:rPr>
            </w:pPr>
            <w:r w:rsidRPr="00AA41AD">
              <w:rPr>
                <w:rFonts w:eastAsia="SimSun"/>
                <w:bCs/>
              </w:rPr>
              <w:t>продажа на открытом аукционе</w:t>
            </w:r>
          </w:p>
        </w:tc>
      </w:tr>
      <w:tr w:rsidR="00573F21" w:rsidRPr="00F80D29" w:rsidTr="00153580">
        <w:trPr>
          <w:cantSplit/>
          <w:trHeight w:val="2184"/>
        </w:trPr>
        <w:tc>
          <w:tcPr>
            <w:tcW w:w="802" w:type="dxa"/>
          </w:tcPr>
          <w:p w:rsidR="00573F21" w:rsidRPr="00A94496" w:rsidRDefault="00573F21" w:rsidP="00242F55">
            <w:pPr>
              <w:jc w:val="center"/>
              <w:rPr>
                <w:rFonts w:eastAsia="SimSun"/>
                <w:b/>
                <w:bCs/>
              </w:rPr>
            </w:pPr>
            <w:r w:rsidRPr="00A94496">
              <w:rPr>
                <w:rFonts w:eastAsia="SimSun"/>
                <w:b/>
                <w:bCs/>
              </w:rPr>
              <w:t>5.</w:t>
            </w:r>
          </w:p>
        </w:tc>
        <w:tc>
          <w:tcPr>
            <w:tcW w:w="1924" w:type="dxa"/>
          </w:tcPr>
          <w:p w:rsidR="00573F21" w:rsidRPr="00AA41AD" w:rsidRDefault="00573F21" w:rsidP="0036324A">
            <w:pPr>
              <w:rPr>
                <w:rFonts w:eastAsia="SimSun"/>
                <w:bCs/>
              </w:rPr>
            </w:pPr>
            <w:r w:rsidRPr="00AA41AD">
              <w:rPr>
                <w:rFonts w:eastAsia="SimSun"/>
                <w:bCs/>
              </w:rPr>
              <w:t>Помещения в здании</w:t>
            </w:r>
          </w:p>
        </w:tc>
        <w:tc>
          <w:tcPr>
            <w:tcW w:w="1443" w:type="dxa"/>
          </w:tcPr>
          <w:p w:rsidR="00573F21" w:rsidRPr="00AA41AD" w:rsidRDefault="00573F21" w:rsidP="0036324A">
            <w:pPr>
              <w:jc w:val="center"/>
              <w:rPr>
                <w:rFonts w:eastAsia="SimSun"/>
                <w:bCs/>
              </w:rPr>
            </w:pPr>
            <w:r w:rsidRPr="00AA41AD">
              <w:rPr>
                <w:rFonts w:eastAsia="SimSun"/>
                <w:bCs/>
              </w:rPr>
              <w:t>нежилое</w:t>
            </w:r>
          </w:p>
        </w:tc>
        <w:tc>
          <w:tcPr>
            <w:tcW w:w="2245" w:type="dxa"/>
          </w:tcPr>
          <w:p w:rsidR="00573F21" w:rsidRPr="00AA41AD" w:rsidRDefault="00573F21" w:rsidP="0036324A">
            <w:pPr>
              <w:jc w:val="center"/>
              <w:rPr>
                <w:rFonts w:eastAsia="SimSun"/>
                <w:bCs/>
              </w:rPr>
            </w:pPr>
            <w:r w:rsidRPr="00AA41AD">
              <w:rPr>
                <w:rFonts w:eastAsia="SimSun"/>
                <w:bCs/>
              </w:rPr>
              <w:t>помещения в здании общей площадью 107,5 кв. м</w:t>
            </w:r>
          </w:p>
        </w:tc>
        <w:tc>
          <w:tcPr>
            <w:tcW w:w="1924" w:type="dxa"/>
          </w:tcPr>
          <w:p w:rsidR="00573F21" w:rsidRPr="00AA41AD" w:rsidRDefault="00573F21" w:rsidP="0036324A">
            <w:pPr>
              <w:jc w:val="center"/>
              <w:rPr>
                <w:rFonts w:eastAsia="SimSun"/>
                <w:bCs/>
              </w:rPr>
            </w:pPr>
            <w:r w:rsidRPr="00AA41AD">
              <w:rPr>
                <w:rFonts w:eastAsia="SimSun"/>
                <w:bCs/>
              </w:rPr>
              <w:t>пгт. Кировский ул. Гагарина, 87</w:t>
            </w:r>
          </w:p>
        </w:tc>
        <w:tc>
          <w:tcPr>
            <w:tcW w:w="1442" w:type="dxa"/>
          </w:tcPr>
          <w:p w:rsidR="00573F21" w:rsidRPr="00AA41AD" w:rsidRDefault="00573F21" w:rsidP="0036324A">
            <w:pPr>
              <w:jc w:val="center"/>
              <w:rPr>
                <w:rFonts w:eastAsia="SimSun"/>
                <w:bCs/>
              </w:rPr>
            </w:pPr>
            <w:r w:rsidRPr="00AA41AD">
              <w:rPr>
                <w:rFonts w:eastAsia="SimSun"/>
                <w:bCs/>
              </w:rPr>
              <w:t xml:space="preserve">продажа на открытом аукционе </w:t>
            </w:r>
          </w:p>
        </w:tc>
      </w:tr>
    </w:tbl>
    <w:p w:rsidR="00AA41AD" w:rsidRDefault="00AA41AD" w:rsidP="00CE6904">
      <w:pPr>
        <w:spacing w:line="276" w:lineRule="auto"/>
        <w:jc w:val="center"/>
        <w:rPr>
          <w:b/>
          <w:sz w:val="28"/>
          <w:szCs w:val="28"/>
        </w:rPr>
      </w:pPr>
    </w:p>
    <w:p w:rsidR="00153580" w:rsidRDefault="00153580" w:rsidP="00153580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Руновское сельское поселение Кировского муниципального района располагает и рассматривает варианты сдачи в аренду, продажу или для предоставления потенциальным инвесторам:  </w:t>
      </w:r>
    </w:p>
    <w:p w:rsidR="00153580" w:rsidRPr="000822DC" w:rsidRDefault="00DC6DA3" w:rsidP="00DC6DA3">
      <w:pPr>
        <w:ind w:firstLine="708"/>
        <w:rPr>
          <w:sz w:val="26"/>
        </w:rPr>
      </w:pPr>
      <w:r>
        <w:rPr>
          <w:sz w:val="26"/>
        </w:rPr>
        <w:t xml:space="preserve">- </w:t>
      </w:r>
      <w:r w:rsidR="00153580">
        <w:rPr>
          <w:sz w:val="26"/>
        </w:rPr>
        <w:t xml:space="preserve">в </w:t>
      </w:r>
      <w:r w:rsidR="00153580" w:rsidRPr="000822DC">
        <w:rPr>
          <w:sz w:val="26"/>
        </w:rPr>
        <w:t>с</w:t>
      </w:r>
      <w:r w:rsidR="00153580">
        <w:rPr>
          <w:sz w:val="26"/>
        </w:rPr>
        <w:t>еле</w:t>
      </w:r>
      <w:r w:rsidR="00153580" w:rsidRPr="000822DC">
        <w:rPr>
          <w:sz w:val="26"/>
        </w:rPr>
        <w:t xml:space="preserve"> Руновка</w:t>
      </w:r>
    </w:p>
    <w:p w:rsidR="00153580" w:rsidRPr="000822DC" w:rsidRDefault="00153580" w:rsidP="00153580">
      <w:pPr>
        <w:rPr>
          <w:sz w:val="26"/>
        </w:rPr>
      </w:pPr>
      <w:r>
        <w:rPr>
          <w:sz w:val="26"/>
        </w:rPr>
        <w:t xml:space="preserve">Остатки ТОО «Руновское»: </w:t>
      </w:r>
      <w:r w:rsidRPr="000822DC">
        <w:rPr>
          <w:sz w:val="26"/>
        </w:rPr>
        <w:t xml:space="preserve"> ферма</w:t>
      </w:r>
      <w:r>
        <w:rPr>
          <w:sz w:val="26"/>
        </w:rPr>
        <w:t xml:space="preserve"> (разобрана на 90%); </w:t>
      </w:r>
      <w:r w:rsidRPr="000822DC">
        <w:rPr>
          <w:sz w:val="26"/>
        </w:rPr>
        <w:t xml:space="preserve"> химсклад</w:t>
      </w:r>
      <w:r>
        <w:rPr>
          <w:sz w:val="26"/>
        </w:rPr>
        <w:t xml:space="preserve"> (остался фундамент и опоры)</w:t>
      </w:r>
      <w:r w:rsidR="00DC6DA3">
        <w:rPr>
          <w:sz w:val="26"/>
        </w:rPr>
        <w:t>;</w:t>
      </w:r>
      <w:r>
        <w:rPr>
          <w:sz w:val="26"/>
        </w:rPr>
        <w:t xml:space="preserve"> дамба</w:t>
      </w:r>
    </w:p>
    <w:p w:rsidR="00694FC7" w:rsidRDefault="00DC6DA3" w:rsidP="00694FC7">
      <w:pPr>
        <w:ind w:firstLine="709"/>
        <w:jc w:val="both"/>
        <w:rPr>
          <w:sz w:val="26"/>
        </w:rPr>
      </w:pPr>
      <w:r>
        <w:rPr>
          <w:sz w:val="26"/>
        </w:rPr>
        <w:t>- в селе</w:t>
      </w:r>
      <w:r w:rsidR="00153580">
        <w:rPr>
          <w:sz w:val="26"/>
        </w:rPr>
        <w:t xml:space="preserve"> Комаровка</w:t>
      </w:r>
      <w:r>
        <w:rPr>
          <w:sz w:val="26"/>
        </w:rPr>
        <w:t xml:space="preserve"> </w:t>
      </w:r>
      <w:r w:rsidR="00153580">
        <w:rPr>
          <w:sz w:val="26"/>
        </w:rPr>
        <w:t>- здание конторы ТОО «Комаровское» (разобрано</w:t>
      </w:r>
      <w:r>
        <w:rPr>
          <w:sz w:val="26"/>
        </w:rPr>
        <w:t xml:space="preserve"> на 50%)</w:t>
      </w:r>
    </w:p>
    <w:p w:rsidR="00694FC7" w:rsidRPr="00694FC7" w:rsidRDefault="00694FC7" w:rsidP="00694FC7">
      <w:pPr>
        <w:ind w:firstLine="709"/>
        <w:jc w:val="both"/>
        <w:rPr>
          <w:sz w:val="26"/>
        </w:rPr>
      </w:pPr>
      <w:r>
        <w:rPr>
          <w:sz w:val="26"/>
        </w:rPr>
        <w:t>Земля сельскохозяйственного назначения (земля бывших ТОО «Комаровское», ТОО «Руно</w:t>
      </w:r>
      <w:r w:rsidR="00573F21">
        <w:rPr>
          <w:sz w:val="26"/>
        </w:rPr>
        <w:t>в</w:t>
      </w:r>
      <w:r>
        <w:rPr>
          <w:sz w:val="26"/>
        </w:rPr>
        <w:t xml:space="preserve">ское», ТОО «Степановское») </w:t>
      </w:r>
      <w:r w:rsidR="00573F21">
        <w:rPr>
          <w:sz w:val="26"/>
        </w:rPr>
        <w:t>–</w:t>
      </w:r>
      <w:r>
        <w:rPr>
          <w:sz w:val="26"/>
        </w:rPr>
        <w:t xml:space="preserve"> </w:t>
      </w:r>
      <w:r>
        <w:rPr>
          <w:sz w:val="26"/>
          <w:szCs w:val="28"/>
        </w:rPr>
        <w:t>1988</w:t>
      </w:r>
      <w:r w:rsidR="00573F21">
        <w:rPr>
          <w:sz w:val="26"/>
          <w:szCs w:val="28"/>
        </w:rPr>
        <w:t>,</w:t>
      </w:r>
      <w:r>
        <w:rPr>
          <w:sz w:val="26"/>
          <w:szCs w:val="28"/>
        </w:rPr>
        <w:t>4000 кв.м.</w:t>
      </w:r>
    </w:p>
    <w:p w:rsidR="00DC6DA3" w:rsidRPr="00153580" w:rsidRDefault="00DC6DA3" w:rsidP="00DC6DA3">
      <w:pPr>
        <w:ind w:firstLine="709"/>
        <w:jc w:val="both"/>
        <w:rPr>
          <w:sz w:val="28"/>
          <w:szCs w:val="28"/>
        </w:rPr>
      </w:pPr>
    </w:p>
    <w:p w:rsidR="00534E37" w:rsidRDefault="00534E37" w:rsidP="00CE6904">
      <w:pPr>
        <w:spacing w:line="276" w:lineRule="auto"/>
        <w:jc w:val="center"/>
        <w:rPr>
          <w:b/>
          <w:sz w:val="28"/>
          <w:szCs w:val="28"/>
        </w:rPr>
      </w:pPr>
    </w:p>
    <w:p w:rsidR="00CE6904" w:rsidRDefault="00CE6904" w:rsidP="00CE6904">
      <w:pPr>
        <w:spacing w:line="276" w:lineRule="auto"/>
        <w:jc w:val="center"/>
        <w:rPr>
          <w:b/>
          <w:sz w:val="28"/>
          <w:szCs w:val="28"/>
        </w:rPr>
      </w:pPr>
      <w:r w:rsidRPr="00CE6904">
        <w:rPr>
          <w:b/>
          <w:sz w:val="28"/>
          <w:szCs w:val="28"/>
          <w:lang w:val="en-US"/>
        </w:rPr>
        <w:t>II</w:t>
      </w:r>
      <w:r w:rsidRPr="00CE6904">
        <w:rPr>
          <w:b/>
          <w:sz w:val="28"/>
          <w:szCs w:val="28"/>
        </w:rPr>
        <w:t>. Параметры социально – экономического развития Кировского муниципального района</w:t>
      </w:r>
    </w:p>
    <w:p w:rsidR="00534E37" w:rsidRPr="00CE6904" w:rsidRDefault="00534E37" w:rsidP="00CE6904">
      <w:pPr>
        <w:spacing w:line="276" w:lineRule="auto"/>
        <w:jc w:val="center"/>
        <w:rPr>
          <w:b/>
          <w:sz w:val="28"/>
          <w:szCs w:val="28"/>
        </w:rPr>
      </w:pPr>
    </w:p>
    <w:p w:rsidR="00242F55" w:rsidRDefault="00EB5DF2" w:rsidP="00EB5DF2">
      <w:pPr>
        <w:pStyle w:val="a3"/>
        <w:spacing w:after="0" w:line="240" w:lineRule="auto"/>
        <w:ind w:left="709"/>
        <w:outlineLvl w:val="0"/>
        <w:rPr>
          <w:rFonts w:ascii="Times New Roman" w:eastAsia="Times New Roman" w:hAnsi="Times New Roman"/>
          <w:b/>
          <w:i/>
          <w:sz w:val="28"/>
          <w:szCs w:val="28"/>
        </w:rPr>
      </w:pPr>
      <w:r>
        <w:rPr>
          <w:rFonts w:ascii="Times New Roman" w:eastAsia="Times New Roman" w:hAnsi="Times New Roman"/>
          <w:b/>
          <w:i/>
          <w:sz w:val="28"/>
          <w:szCs w:val="28"/>
        </w:rPr>
        <w:t>2.1</w:t>
      </w:r>
      <w:r w:rsidR="00242F55" w:rsidRPr="00EA1642">
        <w:rPr>
          <w:rFonts w:ascii="Times New Roman" w:eastAsia="Times New Roman" w:hAnsi="Times New Roman"/>
          <w:b/>
          <w:i/>
          <w:sz w:val="28"/>
          <w:szCs w:val="28"/>
        </w:rPr>
        <w:t>Демография</w:t>
      </w:r>
    </w:p>
    <w:p w:rsidR="00534E37" w:rsidRPr="00EA1642" w:rsidRDefault="00534E37" w:rsidP="002F1CF4">
      <w:pPr>
        <w:pStyle w:val="a3"/>
        <w:spacing w:after="0" w:line="240" w:lineRule="auto"/>
        <w:ind w:left="709"/>
        <w:outlineLvl w:val="0"/>
        <w:rPr>
          <w:rFonts w:ascii="Times New Roman" w:eastAsia="Times New Roman" w:hAnsi="Times New Roman"/>
          <w:b/>
          <w:i/>
          <w:sz w:val="28"/>
          <w:szCs w:val="28"/>
        </w:rPr>
      </w:pPr>
    </w:p>
    <w:p w:rsidR="00242F55" w:rsidRPr="00242F55" w:rsidRDefault="00242F55" w:rsidP="00242F55">
      <w:pPr>
        <w:pStyle w:val="a3"/>
        <w:spacing w:after="0" w:line="240" w:lineRule="auto"/>
        <w:ind w:left="0" w:firstLine="709"/>
        <w:jc w:val="both"/>
        <w:outlineLvl w:val="0"/>
        <w:rPr>
          <w:rFonts w:ascii="Times New Roman" w:eastAsia="Times New Roman" w:hAnsi="Times New Roman"/>
          <w:sz w:val="28"/>
          <w:szCs w:val="28"/>
        </w:rPr>
      </w:pPr>
      <w:r w:rsidRPr="00242F55">
        <w:rPr>
          <w:rFonts w:ascii="Times New Roman" w:eastAsia="Times New Roman" w:hAnsi="Times New Roman"/>
          <w:sz w:val="28"/>
          <w:szCs w:val="28"/>
        </w:rPr>
        <w:t xml:space="preserve">Расселение на территории района неравномерно: в среднем </w:t>
      </w:r>
      <w:r w:rsidRPr="00242F55">
        <w:rPr>
          <w:rFonts w:ascii="Times New Roman" w:hAnsi="Times New Roman"/>
          <w:sz w:val="28"/>
          <w:szCs w:val="28"/>
        </w:rPr>
        <w:t>5,4 человека на 1 кв.км.</w:t>
      </w:r>
      <w:r>
        <w:rPr>
          <w:rFonts w:ascii="Times New Roman" w:hAnsi="Times New Roman"/>
          <w:sz w:val="28"/>
          <w:szCs w:val="28"/>
        </w:rPr>
        <w:t xml:space="preserve"> Наибольшей плотностью населения и концентрацией производственной и транспортной инфраструктуры обладает центральная часть: в районном центре проживает 40% (8215 человек) населения района.</w:t>
      </w:r>
    </w:p>
    <w:p w:rsidR="00694FC7" w:rsidRPr="00694FC7" w:rsidRDefault="00694FC7" w:rsidP="00694FC7">
      <w:pPr>
        <w:pStyle w:val="a3"/>
        <w:spacing w:after="0" w:line="240" w:lineRule="auto"/>
        <w:ind w:left="0" w:firstLine="709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242F55" w:rsidRPr="00694FC7">
        <w:rPr>
          <w:rFonts w:ascii="Times New Roman" w:hAnsi="Times New Roman"/>
          <w:sz w:val="28"/>
          <w:szCs w:val="28"/>
        </w:rPr>
        <w:t>о состоянию на 01 января 2018 года в р</w:t>
      </w:r>
      <w:r w:rsidRPr="00694FC7">
        <w:rPr>
          <w:rFonts w:ascii="Times New Roman" w:hAnsi="Times New Roman"/>
          <w:sz w:val="28"/>
          <w:szCs w:val="28"/>
        </w:rPr>
        <w:t>а</w:t>
      </w:r>
      <w:r w:rsidR="00242F55" w:rsidRPr="00694FC7">
        <w:rPr>
          <w:rFonts w:ascii="Times New Roman" w:hAnsi="Times New Roman"/>
          <w:sz w:val="28"/>
          <w:szCs w:val="28"/>
        </w:rPr>
        <w:t>йоне проживает 18683 человека, из которых</w:t>
      </w:r>
      <w:r w:rsidRPr="00694FC7">
        <w:rPr>
          <w:rFonts w:ascii="Times New Roman" w:hAnsi="Times New Roman"/>
          <w:sz w:val="28"/>
          <w:szCs w:val="28"/>
        </w:rPr>
        <w:t xml:space="preserve"> городское население – </w:t>
      </w:r>
      <w:r w:rsidR="00573F21">
        <w:rPr>
          <w:rFonts w:ascii="Times New Roman" w:hAnsi="Times New Roman"/>
          <w:sz w:val="28"/>
          <w:szCs w:val="28"/>
        </w:rPr>
        <w:t>12334</w:t>
      </w:r>
      <w:r w:rsidRPr="00694FC7">
        <w:rPr>
          <w:rFonts w:ascii="Times New Roman" w:hAnsi="Times New Roman"/>
          <w:sz w:val="28"/>
          <w:szCs w:val="28"/>
        </w:rPr>
        <w:t>,сельское население – 6349 человек</w:t>
      </w:r>
    </w:p>
    <w:p w:rsidR="00242F55" w:rsidRPr="00C0620E" w:rsidRDefault="00242F55" w:rsidP="00242F55">
      <w:pPr>
        <w:pStyle w:val="3"/>
        <w:spacing w:line="276" w:lineRule="auto"/>
        <w:ind w:firstLine="709"/>
        <w:jc w:val="both"/>
        <w:rPr>
          <w:b w:val="0"/>
          <w:sz w:val="28"/>
          <w:szCs w:val="28"/>
        </w:rPr>
      </w:pPr>
      <w:r w:rsidRPr="00C0620E">
        <w:rPr>
          <w:b w:val="0"/>
          <w:sz w:val="28"/>
          <w:szCs w:val="28"/>
        </w:rPr>
        <w:t>Изменение демографических показателей по Кировскому району за соответствующий период 3-х лет (за 2015г., за 2016г., за 2017г.) наглядно представлено на рисунке 1.</w:t>
      </w:r>
    </w:p>
    <w:p w:rsidR="00242F55" w:rsidRPr="00C0620E" w:rsidRDefault="00297C76" w:rsidP="00242F55">
      <w:pPr>
        <w:pStyle w:val="aa"/>
        <w:spacing w:line="276" w:lineRule="auto"/>
        <w:ind w:firstLine="0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5210676" cy="3128210"/>
            <wp:effectExtent l="19050" t="0" r="28074" b="0"/>
            <wp:docPr id="5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242F55" w:rsidRPr="00C0620E" w:rsidRDefault="00242F55" w:rsidP="00242F55"/>
    <w:p w:rsidR="00242F55" w:rsidRPr="00C0620E" w:rsidRDefault="00242F55" w:rsidP="00242F55">
      <w:pPr>
        <w:ind w:right="-1" w:firstLine="709"/>
        <w:jc w:val="both"/>
        <w:rPr>
          <w:sz w:val="28"/>
          <w:szCs w:val="28"/>
        </w:rPr>
      </w:pPr>
      <w:r w:rsidRPr="00C0620E">
        <w:rPr>
          <w:sz w:val="28"/>
          <w:szCs w:val="28"/>
        </w:rPr>
        <w:t>Демографические показатели за 3 года отчетного периода</w:t>
      </w:r>
      <w:r>
        <w:rPr>
          <w:sz w:val="28"/>
          <w:szCs w:val="28"/>
        </w:rPr>
        <w:t xml:space="preserve"> так же</w:t>
      </w:r>
      <w:r w:rsidRPr="00C0620E">
        <w:rPr>
          <w:sz w:val="28"/>
          <w:szCs w:val="28"/>
        </w:rPr>
        <w:t xml:space="preserve"> приведены в таблице № 1.</w:t>
      </w:r>
    </w:p>
    <w:p w:rsidR="00242F55" w:rsidRPr="00C0620E" w:rsidRDefault="00242F55" w:rsidP="00242F55">
      <w:pPr>
        <w:pStyle w:val="ae"/>
        <w:spacing w:before="0" w:line="276" w:lineRule="auto"/>
        <w:ind w:right="-2" w:firstLine="709"/>
        <w:jc w:val="both"/>
        <w:rPr>
          <w:b/>
          <w:iCs/>
          <w:color w:val="auto"/>
          <w:sz w:val="26"/>
          <w:szCs w:val="26"/>
        </w:rPr>
      </w:pPr>
      <w:r w:rsidRPr="00C0620E">
        <w:rPr>
          <w:b/>
          <w:iCs/>
          <w:color w:val="auto"/>
          <w:sz w:val="26"/>
          <w:szCs w:val="26"/>
        </w:rPr>
        <w:lastRenderedPageBreak/>
        <w:t>Таблица 1. Динамика демографических показателей в Кировском районе, человек</w:t>
      </w:r>
    </w:p>
    <w:tbl>
      <w:tblPr>
        <w:tblW w:w="9560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698"/>
        <w:gridCol w:w="1621"/>
        <w:gridCol w:w="1620"/>
        <w:gridCol w:w="1621"/>
      </w:tblGrid>
      <w:tr w:rsidR="00242F55" w:rsidRPr="00C0620E" w:rsidTr="00573F21">
        <w:trPr>
          <w:trHeight w:val="511"/>
        </w:trPr>
        <w:tc>
          <w:tcPr>
            <w:tcW w:w="4698" w:type="dxa"/>
            <w:shd w:val="clear" w:color="auto" w:fill="auto"/>
          </w:tcPr>
          <w:p w:rsidR="00242F55" w:rsidRPr="00C0620E" w:rsidRDefault="00242F55" w:rsidP="00242F55">
            <w:pPr>
              <w:pStyle w:val="11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0620E">
              <w:rPr>
                <w:rFonts w:ascii="Times New Roman" w:hAnsi="Times New Roman"/>
                <w:b/>
                <w:sz w:val="24"/>
                <w:szCs w:val="24"/>
              </w:rPr>
              <w:t>Показатели</w:t>
            </w:r>
          </w:p>
        </w:tc>
        <w:tc>
          <w:tcPr>
            <w:tcW w:w="1621" w:type="dxa"/>
            <w:shd w:val="clear" w:color="auto" w:fill="auto"/>
          </w:tcPr>
          <w:p w:rsidR="00242F55" w:rsidRPr="00C0620E" w:rsidRDefault="00242F55" w:rsidP="00242F55">
            <w:pPr>
              <w:jc w:val="center"/>
              <w:rPr>
                <w:b/>
                <w:sz w:val="24"/>
                <w:szCs w:val="24"/>
                <w:lang w:eastAsia="en-US"/>
              </w:rPr>
            </w:pPr>
            <w:r w:rsidRPr="00C0620E">
              <w:rPr>
                <w:b/>
                <w:sz w:val="24"/>
                <w:szCs w:val="24"/>
                <w:lang w:eastAsia="en-US"/>
              </w:rPr>
              <w:t>2017 год</w:t>
            </w:r>
          </w:p>
        </w:tc>
        <w:tc>
          <w:tcPr>
            <w:tcW w:w="1620" w:type="dxa"/>
            <w:shd w:val="clear" w:color="auto" w:fill="auto"/>
          </w:tcPr>
          <w:p w:rsidR="00242F55" w:rsidRPr="00C0620E" w:rsidRDefault="00242F55" w:rsidP="00242F55">
            <w:pPr>
              <w:ind w:firstLine="34"/>
              <w:jc w:val="center"/>
              <w:rPr>
                <w:b/>
                <w:sz w:val="24"/>
                <w:szCs w:val="24"/>
                <w:lang w:eastAsia="en-US"/>
              </w:rPr>
            </w:pPr>
            <w:r w:rsidRPr="00C0620E">
              <w:rPr>
                <w:b/>
                <w:sz w:val="24"/>
                <w:szCs w:val="24"/>
                <w:lang w:eastAsia="en-US"/>
              </w:rPr>
              <w:t>2016 год</w:t>
            </w:r>
          </w:p>
        </w:tc>
        <w:tc>
          <w:tcPr>
            <w:tcW w:w="1621" w:type="dxa"/>
            <w:shd w:val="clear" w:color="auto" w:fill="auto"/>
          </w:tcPr>
          <w:p w:rsidR="00242F55" w:rsidRPr="00C0620E" w:rsidRDefault="00242F55" w:rsidP="00242F55">
            <w:pPr>
              <w:ind w:firstLine="34"/>
              <w:jc w:val="center"/>
              <w:rPr>
                <w:b/>
                <w:sz w:val="24"/>
                <w:szCs w:val="24"/>
                <w:lang w:eastAsia="en-US"/>
              </w:rPr>
            </w:pPr>
            <w:r w:rsidRPr="00C0620E">
              <w:rPr>
                <w:b/>
                <w:sz w:val="24"/>
                <w:szCs w:val="24"/>
                <w:lang w:eastAsia="en-US"/>
              </w:rPr>
              <w:t>2015 год</w:t>
            </w:r>
          </w:p>
        </w:tc>
      </w:tr>
      <w:tr w:rsidR="00242F55" w:rsidRPr="00C0620E" w:rsidTr="00573F21">
        <w:trPr>
          <w:trHeight w:val="511"/>
        </w:trPr>
        <w:tc>
          <w:tcPr>
            <w:tcW w:w="4698" w:type="dxa"/>
          </w:tcPr>
          <w:p w:rsidR="00242F55" w:rsidRPr="00C0620E" w:rsidRDefault="00242F55" w:rsidP="00242F55">
            <w:pPr>
              <w:pStyle w:val="11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0620E">
              <w:rPr>
                <w:rFonts w:ascii="Times New Roman" w:hAnsi="Times New Roman"/>
                <w:sz w:val="24"/>
                <w:szCs w:val="24"/>
              </w:rPr>
              <w:t>Численность постоянного населения района на начало года</w:t>
            </w:r>
          </w:p>
        </w:tc>
        <w:tc>
          <w:tcPr>
            <w:tcW w:w="1621" w:type="dxa"/>
            <w:vAlign w:val="center"/>
          </w:tcPr>
          <w:p w:rsidR="00242F55" w:rsidRPr="00C0620E" w:rsidRDefault="00242F55" w:rsidP="00242F55">
            <w:pPr>
              <w:ind w:firstLine="34"/>
              <w:jc w:val="center"/>
              <w:rPr>
                <w:sz w:val="24"/>
                <w:szCs w:val="24"/>
                <w:lang w:eastAsia="en-US"/>
              </w:rPr>
            </w:pPr>
            <w:r w:rsidRPr="00C0620E">
              <w:rPr>
                <w:sz w:val="24"/>
                <w:szCs w:val="24"/>
                <w:lang w:eastAsia="en-US"/>
              </w:rPr>
              <w:t>19008</w:t>
            </w:r>
          </w:p>
        </w:tc>
        <w:tc>
          <w:tcPr>
            <w:tcW w:w="1620" w:type="dxa"/>
            <w:vAlign w:val="center"/>
          </w:tcPr>
          <w:p w:rsidR="00242F55" w:rsidRPr="00C0620E" w:rsidRDefault="00242F55" w:rsidP="00242F55">
            <w:pPr>
              <w:ind w:firstLine="34"/>
              <w:jc w:val="center"/>
              <w:rPr>
                <w:sz w:val="24"/>
                <w:szCs w:val="24"/>
                <w:lang w:eastAsia="en-US"/>
              </w:rPr>
            </w:pPr>
            <w:r w:rsidRPr="00C0620E">
              <w:rPr>
                <w:sz w:val="24"/>
                <w:szCs w:val="24"/>
                <w:lang w:eastAsia="en-US"/>
              </w:rPr>
              <w:t>19268</w:t>
            </w:r>
          </w:p>
        </w:tc>
        <w:tc>
          <w:tcPr>
            <w:tcW w:w="1621" w:type="dxa"/>
            <w:vAlign w:val="center"/>
          </w:tcPr>
          <w:p w:rsidR="00242F55" w:rsidRPr="00C0620E" w:rsidRDefault="00242F55" w:rsidP="00242F55">
            <w:pPr>
              <w:ind w:firstLine="34"/>
              <w:jc w:val="center"/>
              <w:rPr>
                <w:sz w:val="24"/>
                <w:szCs w:val="24"/>
                <w:lang w:eastAsia="en-US"/>
              </w:rPr>
            </w:pPr>
            <w:r w:rsidRPr="00C0620E">
              <w:rPr>
                <w:sz w:val="24"/>
                <w:szCs w:val="24"/>
                <w:lang w:eastAsia="en-US"/>
              </w:rPr>
              <w:t>19611</w:t>
            </w:r>
          </w:p>
        </w:tc>
      </w:tr>
      <w:tr w:rsidR="00242F55" w:rsidRPr="00C0620E" w:rsidTr="00573F21">
        <w:trPr>
          <w:trHeight w:val="495"/>
        </w:trPr>
        <w:tc>
          <w:tcPr>
            <w:tcW w:w="4698" w:type="dxa"/>
          </w:tcPr>
          <w:p w:rsidR="00242F55" w:rsidRPr="00C0620E" w:rsidRDefault="00242F55" w:rsidP="00242F55">
            <w:pPr>
              <w:ind w:firstLine="34"/>
              <w:rPr>
                <w:sz w:val="24"/>
                <w:szCs w:val="24"/>
                <w:lang w:eastAsia="en-US"/>
              </w:rPr>
            </w:pPr>
            <w:r w:rsidRPr="00C0620E">
              <w:rPr>
                <w:sz w:val="24"/>
                <w:szCs w:val="24"/>
                <w:lang w:eastAsia="en-US"/>
              </w:rPr>
              <w:t xml:space="preserve">Прирост (+), убыль (-) населения к началу периода, в том числе: </w:t>
            </w:r>
          </w:p>
        </w:tc>
        <w:tc>
          <w:tcPr>
            <w:tcW w:w="1621" w:type="dxa"/>
            <w:vAlign w:val="center"/>
          </w:tcPr>
          <w:p w:rsidR="00242F55" w:rsidRPr="00C0620E" w:rsidRDefault="00242F55" w:rsidP="00242F55">
            <w:pPr>
              <w:ind w:firstLine="34"/>
              <w:jc w:val="center"/>
              <w:rPr>
                <w:b/>
                <w:sz w:val="24"/>
                <w:szCs w:val="24"/>
                <w:lang w:eastAsia="en-US"/>
              </w:rPr>
            </w:pPr>
            <w:r w:rsidRPr="00C0620E">
              <w:rPr>
                <w:b/>
                <w:sz w:val="24"/>
                <w:szCs w:val="24"/>
                <w:lang w:eastAsia="en-US"/>
              </w:rPr>
              <w:t>-</w:t>
            </w:r>
            <w:r>
              <w:rPr>
                <w:b/>
                <w:sz w:val="24"/>
                <w:szCs w:val="24"/>
                <w:lang w:eastAsia="en-US"/>
              </w:rPr>
              <w:t>325</w:t>
            </w:r>
          </w:p>
        </w:tc>
        <w:tc>
          <w:tcPr>
            <w:tcW w:w="1620" w:type="dxa"/>
            <w:vAlign w:val="center"/>
          </w:tcPr>
          <w:p w:rsidR="00242F55" w:rsidRPr="00C0620E" w:rsidRDefault="00242F55" w:rsidP="00242F55">
            <w:pPr>
              <w:ind w:firstLine="34"/>
              <w:jc w:val="center"/>
              <w:rPr>
                <w:b/>
                <w:sz w:val="24"/>
                <w:szCs w:val="24"/>
                <w:lang w:eastAsia="en-US"/>
              </w:rPr>
            </w:pPr>
            <w:r w:rsidRPr="00C0620E">
              <w:rPr>
                <w:b/>
                <w:sz w:val="24"/>
                <w:szCs w:val="24"/>
                <w:lang w:eastAsia="en-US"/>
              </w:rPr>
              <w:t>-2</w:t>
            </w:r>
            <w:r>
              <w:rPr>
                <w:b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1621" w:type="dxa"/>
            <w:vAlign w:val="center"/>
          </w:tcPr>
          <w:p w:rsidR="00242F55" w:rsidRPr="00C0620E" w:rsidRDefault="00242F55" w:rsidP="00242F55">
            <w:pPr>
              <w:ind w:firstLine="34"/>
              <w:jc w:val="center"/>
              <w:rPr>
                <w:b/>
                <w:sz w:val="24"/>
                <w:szCs w:val="24"/>
                <w:lang w:eastAsia="en-US"/>
              </w:rPr>
            </w:pPr>
            <w:r w:rsidRPr="00C0620E">
              <w:rPr>
                <w:b/>
                <w:sz w:val="24"/>
                <w:szCs w:val="24"/>
                <w:lang w:eastAsia="en-US"/>
              </w:rPr>
              <w:t>-3</w:t>
            </w:r>
            <w:r>
              <w:rPr>
                <w:b/>
                <w:sz w:val="24"/>
                <w:szCs w:val="24"/>
                <w:lang w:eastAsia="en-US"/>
              </w:rPr>
              <w:t>43</w:t>
            </w:r>
          </w:p>
        </w:tc>
      </w:tr>
      <w:tr w:rsidR="00242F55" w:rsidRPr="00C0620E" w:rsidTr="00573F21">
        <w:trPr>
          <w:trHeight w:val="247"/>
        </w:trPr>
        <w:tc>
          <w:tcPr>
            <w:tcW w:w="4698" w:type="dxa"/>
          </w:tcPr>
          <w:p w:rsidR="00242F55" w:rsidRPr="00C0620E" w:rsidRDefault="00242F55" w:rsidP="00242F55">
            <w:pPr>
              <w:ind w:firstLine="34"/>
              <w:jc w:val="both"/>
              <w:rPr>
                <w:sz w:val="24"/>
                <w:szCs w:val="24"/>
                <w:lang w:eastAsia="en-US"/>
              </w:rPr>
            </w:pPr>
            <w:r w:rsidRPr="00C0620E">
              <w:rPr>
                <w:sz w:val="24"/>
                <w:szCs w:val="24"/>
                <w:lang w:eastAsia="en-US"/>
              </w:rPr>
              <w:t xml:space="preserve">1.Естественный прирост (+), убыль </w:t>
            </w:r>
            <w:r>
              <w:rPr>
                <w:sz w:val="24"/>
                <w:szCs w:val="24"/>
                <w:lang w:eastAsia="en-US"/>
              </w:rPr>
              <w:t xml:space="preserve"> </w:t>
            </w:r>
            <w:r w:rsidRPr="00C0620E">
              <w:rPr>
                <w:sz w:val="24"/>
                <w:szCs w:val="24"/>
                <w:lang w:eastAsia="en-US"/>
              </w:rPr>
              <w:t>(-) населения:</w:t>
            </w:r>
          </w:p>
        </w:tc>
        <w:tc>
          <w:tcPr>
            <w:tcW w:w="1621" w:type="dxa"/>
            <w:vAlign w:val="center"/>
          </w:tcPr>
          <w:p w:rsidR="00242F55" w:rsidRPr="00C0620E" w:rsidRDefault="00242F55" w:rsidP="00242F55">
            <w:pPr>
              <w:ind w:firstLine="34"/>
              <w:jc w:val="center"/>
              <w:rPr>
                <w:b/>
                <w:sz w:val="24"/>
                <w:szCs w:val="24"/>
                <w:lang w:eastAsia="en-US"/>
              </w:rPr>
            </w:pPr>
            <w:r w:rsidRPr="00C0620E">
              <w:rPr>
                <w:b/>
                <w:sz w:val="24"/>
                <w:szCs w:val="24"/>
                <w:lang w:eastAsia="en-US"/>
              </w:rPr>
              <w:t>-</w:t>
            </w:r>
            <w:r>
              <w:rPr>
                <w:b/>
                <w:sz w:val="24"/>
                <w:szCs w:val="24"/>
                <w:lang w:eastAsia="en-US"/>
              </w:rPr>
              <w:t>111</w:t>
            </w:r>
          </w:p>
        </w:tc>
        <w:tc>
          <w:tcPr>
            <w:tcW w:w="1620" w:type="dxa"/>
            <w:vAlign w:val="center"/>
          </w:tcPr>
          <w:p w:rsidR="00242F55" w:rsidRPr="00C0620E" w:rsidRDefault="00242F55" w:rsidP="00242F55">
            <w:pPr>
              <w:ind w:firstLine="34"/>
              <w:jc w:val="center"/>
              <w:rPr>
                <w:b/>
                <w:sz w:val="24"/>
                <w:szCs w:val="24"/>
                <w:lang w:eastAsia="en-US"/>
              </w:rPr>
            </w:pPr>
            <w:r w:rsidRPr="00C0620E">
              <w:rPr>
                <w:b/>
                <w:sz w:val="24"/>
                <w:szCs w:val="24"/>
                <w:lang w:eastAsia="en-US"/>
              </w:rPr>
              <w:t>-</w:t>
            </w:r>
            <w:r>
              <w:rPr>
                <w:b/>
                <w:sz w:val="24"/>
                <w:szCs w:val="24"/>
                <w:lang w:eastAsia="en-US"/>
              </w:rPr>
              <w:t>97</w:t>
            </w:r>
          </w:p>
        </w:tc>
        <w:tc>
          <w:tcPr>
            <w:tcW w:w="1621" w:type="dxa"/>
            <w:vAlign w:val="center"/>
          </w:tcPr>
          <w:p w:rsidR="00242F55" w:rsidRPr="00C0620E" w:rsidRDefault="00242F55" w:rsidP="00242F55">
            <w:pPr>
              <w:ind w:firstLine="34"/>
              <w:jc w:val="center"/>
              <w:rPr>
                <w:b/>
                <w:sz w:val="24"/>
                <w:szCs w:val="24"/>
                <w:lang w:eastAsia="en-US"/>
              </w:rPr>
            </w:pPr>
            <w:r w:rsidRPr="00C0620E">
              <w:rPr>
                <w:b/>
                <w:sz w:val="24"/>
                <w:szCs w:val="24"/>
                <w:lang w:eastAsia="en-US"/>
              </w:rPr>
              <w:t>-</w:t>
            </w:r>
            <w:r>
              <w:rPr>
                <w:b/>
                <w:sz w:val="24"/>
                <w:szCs w:val="24"/>
                <w:lang w:eastAsia="en-US"/>
              </w:rPr>
              <w:t>103</w:t>
            </w:r>
          </w:p>
        </w:tc>
      </w:tr>
      <w:tr w:rsidR="00242F55" w:rsidRPr="00C0620E" w:rsidTr="00573F21">
        <w:trPr>
          <w:trHeight w:val="247"/>
        </w:trPr>
        <w:tc>
          <w:tcPr>
            <w:tcW w:w="4698" w:type="dxa"/>
          </w:tcPr>
          <w:p w:rsidR="00242F55" w:rsidRPr="00C0620E" w:rsidRDefault="00242F55" w:rsidP="00242F55">
            <w:pPr>
              <w:jc w:val="both"/>
              <w:rPr>
                <w:i/>
                <w:sz w:val="24"/>
                <w:szCs w:val="24"/>
                <w:lang w:eastAsia="en-US"/>
              </w:rPr>
            </w:pPr>
            <w:r w:rsidRPr="00C0620E">
              <w:rPr>
                <w:i/>
                <w:sz w:val="24"/>
                <w:szCs w:val="24"/>
                <w:lang w:eastAsia="en-US"/>
              </w:rPr>
              <w:t xml:space="preserve">      - число родившихся (без мертворождённых)</w:t>
            </w:r>
          </w:p>
        </w:tc>
        <w:tc>
          <w:tcPr>
            <w:tcW w:w="1621" w:type="dxa"/>
            <w:vAlign w:val="center"/>
          </w:tcPr>
          <w:p w:rsidR="00242F55" w:rsidRPr="00C0620E" w:rsidRDefault="00242F55" w:rsidP="00242F55">
            <w:pPr>
              <w:jc w:val="center"/>
              <w:rPr>
                <w:i/>
                <w:sz w:val="24"/>
                <w:szCs w:val="24"/>
                <w:lang w:eastAsia="en-US"/>
              </w:rPr>
            </w:pPr>
            <w:r>
              <w:rPr>
                <w:i/>
                <w:sz w:val="24"/>
                <w:szCs w:val="24"/>
                <w:lang w:eastAsia="en-US"/>
              </w:rPr>
              <w:t>199</w:t>
            </w:r>
          </w:p>
        </w:tc>
        <w:tc>
          <w:tcPr>
            <w:tcW w:w="1620" w:type="dxa"/>
            <w:vAlign w:val="center"/>
          </w:tcPr>
          <w:p w:rsidR="00242F55" w:rsidRPr="00C0620E" w:rsidRDefault="00242F55" w:rsidP="00242F55">
            <w:pPr>
              <w:jc w:val="center"/>
              <w:rPr>
                <w:i/>
                <w:sz w:val="24"/>
                <w:szCs w:val="24"/>
                <w:lang w:eastAsia="en-US"/>
              </w:rPr>
            </w:pPr>
            <w:r>
              <w:rPr>
                <w:i/>
                <w:sz w:val="24"/>
                <w:szCs w:val="24"/>
                <w:lang w:eastAsia="en-US"/>
              </w:rPr>
              <w:t>267</w:t>
            </w:r>
          </w:p>
        </w:tc>
        <w:tc>
          <w:tcPr>
            <w:tcW w:w="1621" w:type="dxa"/>
            <w:vAlign w:val="center"/>
          </w:tcPr>
          <w:p w:rsidR="00242F55" w:rsidRPr="00C0620E" w:rsidRDefault="00242F55" w:rsidP="00242F55">
            <w:pPr>
              <w:jc w:val="center"/>
              <w:rPr>
                <w:i/>
                <w:sz w:val="24"/>
                <w:szCs w:val="24"/>
                <w:lang w:eastAsia="en-US"/>
              </w:rPr>
            </w:pPr>
            <w:r>
              <w:rPr>
                <w:i/>
                <w:sz w:val="24"/>
                <w:szCs w:val="24"/>
                <w:lang w:eastAsia="en-US"/>
              </w:rPr>
              <w:t>259</w:t>
            </w:r>
          </w:p>
        </w:tc>
      </w:tr>
      <w:tr w:rsidR="00242F55" w:rsidRPr="00C0620E" w:rsidTr="00573F21">
        <w:trPr>
          <w:trHeight w:val="247"/>
        </w:trPr>
        <w:tc>
          <w:tcPr>
            <w:tcW w:w="4698" w:type="dxa"/>
          </w:tcPr>
          <w:p w:rsidR="00242F55" w:rsidRPr="00C0620E" w:rsidRDefault="00242F55" w:rsidP="00242F55">
            <w:pPr>
              <w:jc w:val="both"/>
              <w:rPr>
                <w:i/>
                <w:sz w:val="24"/>
                <w:szCs w:val="24"/>
                <w:lang w:eastAsia="en-US"/>
              </w:rPr>
            </w:pPr>
            <w:r w:rsidRPr="00C0620E">
              <w:rPr>
                <w:i/>
                <w:sz w:val="24"/>
                <w:szCs w:val="24"/>
                <w:lang w:eastAsia="en-US"/>
              </w:rPr>
              <w:t xml:space="preserve">      - число умерших</w:t>
            </w:r>
          </w:p>
        </w:tc>
        <w:tc>
          <w:tcPr>
            <w:tcW w:w="1621" w:type="dxa"/>
            <w:vAlign w:val="center"/>
          </w:tcPr>
          <w:p w:rsidR="00242F55" w:rsidRPr="00C0620E" w:rsidRDefault="00242F55" w:rsidP="00242F55">
            <w:pPr>
              <w:jc w:val="center"/>
              <w:rPr>
                <w:i/>
                <w:sz w:val="24"/>
                <w:szCs w:val="24"/>
                <w:lang w:eastAsia="en-US"/>
              </w:rPr>
            </w:pPr>
            <w:r>
              <w:rPr>
                <w:i/>
                <w:sz w:val="24"/>
                <w:szCs w:val="24"/>
                <w:lang w:eastAsia="en-US"/>
              </w:rPr>
              <w:t>310</w:t>
            </w:r>
          </w:p>
        </w:tc>
        <w:tc>
          <w:tcPr>
            <w:tcW w:w="1620" w:type="dxa"/>
            <w:vAlign w:val="center"/>
          </w:tcPr>
          <w:p w:rsidR="00242F55" w:rsidRPr="00C0620E" w:rsidRDefault="00242F55" w:rsidP="00242F55">
            <w:pPr>
              <w:jc w:val="center"/>
              <w:rPr>
                <w:i/>
                <w:sz w:val="24"/>
                <w:szCs w:val="24"/>
                <w:lang w:eastAsia="en-US"/>
              </w:rPr>
            </w:pPr>
            <w:r>
              <w:rPr>
                <w:i/>
                <w:sz w:val="24"/>
                <w:szCs w:val="24"/>
                <w:lang w:eastAsia="en-US"/>
              </w:rPr>
              <w:t>364</w:t>
            </w:r>
          </w:p>
        </w:tc>
        <w:tc>
          <w:tcPr>
            <w:tcW w:w="1621" w:type="dxa"/>
            <w:vAlign w:val="center"/>
          </w:tcPr>
          <w:p w:rsidR="00242F55" w:rsidRPr="00C0620E" w:rsidRDefault="00242F55" w:rsidP="00242F55">
            <w:pPr>
              <w:jc w:val="center"/>
              <w:rPr>
                <w:i/>
                <w:sz w:val="24"/>
                <w:szCs w:val="24"/>
                <w:lang w:eastAsia="en-US"/>
              </w:rPr>
            </w:pPr>
            <w:r>
              <w:rPr>
                <w:i/>
                <w:sz w:val="24"/>
                <w:szCs w:val="24"/>
                <w:lang w:eastAsia="en-US"/>
              </w:rPr>
              <w:t>362</w:t>
            </w:r>
          </w:p>
        </w:tc>
      </w:tr>
      <w:tr w:rsidR="00242F55" w:rsidRPr="00C0620E" w:rsidTr="00573F21">
        <w:trPr>
          <w:trHeight w:val="247"/>
        </w:trPr>
        <w:tc>
          <w:tcPr>
            <w:tcW w:w="4698" w:type="dxa"/>
          </w:tcPr>
          <w:p w:rsidR="00242F55" w:rsidRPr="00C0620E" w:rsidRDefault="00242F55" w:rsidP="00242F55">
            <w:pPr>
              <w:ind w:firstLine="34"/>
              <w:jc w:val="both"/>
              <w:rPr>
                <w:sz w:val="24"/>
                <w:szCs w:val="24"/>
                <w:lang w:eastAsia="en-US"/>
              </w:rPr>
            </w:pPr>
            <w:r w:rsidRPr="00C0620E">
              <w:rPr>
                <w:sz w:val="24"/>
                <w:szCs w:val="24"/>
                <w:lang w:eastAsia="en-US"/>
              </w:rPr>
              <w:t>2. Механический прирост (+), убыль (-) населения:</w:t>
            </w:r>
          </w:p>
        </w:tc>
        <w:tc>
          <w:tcPr>
            <w:tcW w:w="1621" w:type="dxa"/>
            <w:vAlign w:val="center"/>
          </w:tcPr>
          <w:p w:rsidR="00242F55" w:rsidRPr="00C0620E" w:rsidRDefault="00242F55" w:rsidP="00242F55">
            <w:pPr>
              <w:ind w:firstLine="34"/>
              <w:jc w:val="center"/>
              <w:rPr>
                <w:b/>
                <w:sz w:val="24"/>
                <w:szCs w:val="24"/>
                <w:lang w:eastAsia="en-US"/>
              </w:rPr>
            </w:pPr>
            <w:r w:rsidRPr="00C0620E">
              <w:rPr>
                <w:b/>
                <w:sz w:val="24"/>
                <w:szCs w:val="24"/>
                <w:lang w:eastAsia="en-US"/>
              </w:rPr>
              <w:t>-</w:t>
            </w:r>
            <w:r>
              <w:rPr>
                <w:b/>
                <w:sz w:val="24"/>
                <w:szCs w:val="24"/>
                <w:lang w:eastAsia="en-US"/>
              </w:rPr>
              <w:t>215</w:t>
            </w:r>
          </w:p>
        </w:tc>
        <w:tc>
          <w:tcPr>
            <w:tcW w:w="1620" w:type="dxa"/>
            <w:vAlign w:val="center"/>
          </w:tcPr>
          <w:p w:rsidR="00242F55" w:rsidRPr="00C0620E" w:rsidRDefault="00242F55" w:rsidP="00242F55">
            <w:pPr>
              <w:ind w:firstLine="34"/>
              <w:jc w:val="center"/>
              <w:rPr>
                <w:b/>
                <w:sz w:val="24"/>
                <w:szCs w:val="24"/>
                <w:lang w:eastAsia="en-US"/>
              </w:rPr>
            </w:pPr>
            <w:r w:rsidRPr="00C0620E">
              <w:rPr>
                <w:b/>
                <w:sz w:val="24"/>
                <w:szCs w:val="24"/>
                <w:lang w:eastAsia="en-US"/>
              </w:rPr>
              <w:t>-1</w:t>
            </w:r>
            <w:r>
              <w:rPr>
                <w:b/>
                <w:sz w:val="24"/>
                <w:szCs w:val="24"/>
                <w:lang w:eastAsia="en-US"/>
              </w:rPr>
              <w:t>63</w:t>
            </w:r>
          </w:p>
        </w:tc>
        <w:tc>
          <w:tcPr>
            <w:tcW w:w="1621" w:type="dxa"/>
            <w:vAlign w:val="center"/>
          </w:tcPr>
          <w:p w:rsidR="00242F55" w:rsidRPr="00C0620E" w:rsidRDefault="00242F55" w:rsidP="00242F55">
            <w:pPr>
              <w:ind w:firstLine="34"/>
              <w:jc w:val="center"/>
              <w:rPr>
                <w:b/>
                <w:sz w:val="24"/>
                <w:szCs w:val="24"/>
                <w:lang w:eastAsia="en-US"/>
              </w:rPr>
            </w:pPr>
            <w:r w:rsidRPr="00C0620E">
              <w:rPr>
                <w:b/>
                <w:sz w:val="24"/>
                <w:szCs w:val="24"/>
                <w:lang w:eastAsia="en-US"/>
              </w:rPr>
              <w:t>-2</w:t>
            </w:r>
            <w:r>
              <w:rPr>
                <w:b/>
                <w:sz w:val="24"/>
                <w:szCs w:val="24"/>
                <w:lang w:eastAsia="en-US"/>
              </w:rPr>
              <w:t>40</w:t>
            </w:r>
          </w:p>
        </w:tc>
      </w:tr>
      <w:tr w:rsidR="00242F55" w:rsidRPr="00C0620E" w:rsidTr="00573F21">
        <w:trPr>
          <w:trHeight w:val="418"/>
        </w:trPr>
        <w:tc>
          <w:tcPr>
            <w:tcW w:w="4698" w:type="dxa"/>
          </w:tcPr>
          <w:p w:rsidR="00242F55" w:rsidRPr="00C0620E" w:rsidRDefault="00242F55" w:rsidP="00242F55">
            <w:pPr>
              <w:rPr>
                <w:i/>
                <w:sz w:val="24"/>
                <w:szCs w:val="24"/>
                <w:lang w:eastAsia="en-US"/>
              </w:rPr>
            </w:pPr>
            <w:r w:rsidRPr="00C0620E">
              <w:rPr>
                <w:i/>
                <w:sz w:val="24"/>
                <w:szCs w:val="24"/>
                <w:lang w:eastAsia="en-US"/>
              </w:rPr>
              <w:t xml:space="preserve">     - число прибывших </w:t>
            </w:r>
          </w:p>
        </w:tc>
        <w:tc>
          <w:tcPr>
            <w:tcW w:w="1621" w:type="dxa"/>
            <w:vAlign w:val="center"/>
          </w:tcPr>
          <w:p w:rsidR="00242F55" w:rsidRPr="00C0620E" w:rsidRDefault="00242F55" w:rsidP="00242F55">
            <w:pPr>
              <w:jc w:val="center"/>
              <w:rPr>
                <w:i/>
                <w:sz w:val="24"/>
                <w:szCs w:val="24"/>
                <w:lang w:eastAsia="en-US"/>
              </w:rPr>
            </w:pPr>
            <w:r>
              <w:rPr>
                <w:i/>
                <w:sz w:val="24"/>
                <w:szCs w:val="24"/>
                <w:lang w:eastAsia="en-US"/>
              </w:rPr>
              <w:t>845</w:t>
            </w:r>
          </w:p>
        </w:tc>
        <w:tc>
          <w:tcPr>
            <w:tcW w:w="1620" w:type="dxa"/>
            <w:vAlign w:val="center"/>
          </w:tcPr>
          <w:p w:rsidR="00242F55" w:rsidRPr="00C0620E" w:rsidRDefault="00242F55" w:rsidP="00242F55">
            <w:pPr>
              <w:jc w:val="center"/>
              <w:rPr>
                <w:i/>
                <w:sz w:val="24"/>
                <w:szCs w:val="24"/>
                <w:lang w:eastAsia="en-US"/>
              </w:rPr>
            </w:pPr>
            <w:r>
              <w:rPr>
                <w:i/>
                <w:sz w:val="24"/>
                <w:szCs w:val="24"/>
                <w:lang w:eastAsia="en-US"/>
              </w:rPr>
              <w:t>908</w:t>
            </w:r>
          </w:p>
        </w:tc>
        <w:tc>
          <w:tcPr>
            <w:tcW w:w="1621" w:type="dxa"/>
            <w:vAlign w:val="center"/>
          </w:tcPr>
          <w:p w:rsidR="00242F55" w:rsidRPr="00C0620E" w:rsidRDefault="00242F55" w:rsidP="00242F55">
            <w:pPr>
              <w:jc w:val="center"/>
              <w:rPr>
                <w:i/>
                <w:sz w:val="24"/>
                <w:szCs w:val="24"/>
                <w:lang w:eastAsia="en-US"/>
              </w:rPr>
            </w:pPr>
            <w:r>
              <w:rPr>
                <w:i/>
                <w:sz w:val="24"/>
                <w:szCs w:val="24"/>
                <w:lang w:eastAsia="en-US"/>
              </w:rPr>
              <w:t>838</w:t>
            </w:r>
          </w:p>
        </w:tc>
      </w:tr>
      <w:tr w:rsidR="00242F55" w:rsidRPr="00C0620E" w:rsidTr="00573F21">
        <w:trPr>
          <w:trHeight w:val="247"/>
        </w:trPr>
        <w:tc>
          <w:tcPr>
            <w:tcW w:w="4698" w:type="dxa"/>
          </w:tcPr>
          <w:p w:rsidR="00242F55" w:rsidRPr="00C0620E" w:rsidRDefault="00242F55" w:rsidP="00242F55">
            <w:pPr>
              <w:rPr>
                <w:i/>
                <w:sz w:val="24"/>
                <w:szCs w:val="24"/>
                <w:lang w:eastAsia="en-US"/>
              </w:rPr>
            </w:pPr>
            <w:r w:rsidRPr="00C0620E">
              <w:rPr>
                <w:i/>
                <w:sz w:val="24"/>
                <w:szCs w:val="24"/>
                <w:lang w:eastAsia="en-US"/>
              </w:rPr>
              <w:t xml:space="preserve">     - число </w:t>
            </w:r>
            <w:r>
              <w:rPr>
                <w:i/>
                <w:sz w:val="24"/>
                <w:szCs w:val="24"/>
                <w:lang w:eastAsia="en-US"/>
              </w:rPr>
              <w:t xml:space="preserve">выбывших </w:t>
            </w:r>
          </w:p>
        </w:tc>
        <w:tc>
          <w:tcPr>
            <w:tcW w:w="1621" w:type="dxa"/>
            <w:vAlign w:val="center"/>
          </w:tcPr>
          <w:p w:rsidR="00242F55" w:rsidRPr="00C0620E" w:rsidRDefault="00242F55" w:rsidP="00242F55">
            <w:pPr>
              <w:jc w:val="center"/>
              <w:rPr>
                <w:i/>
                <w:sz w:val="24"/>
                <w:szCs w:val="24"/>
                <w:lang w:eastAsia="en-US"/>
              </w:rPr>
            </w:pPr>
            <w:r>
              <w:rPr>
                <w:i/>
                <w:sz w:val="24"/>
                <w:szCs w:val="24"/>
                <w:lang w:eastAsia="en-US"/>
              </w:rPr>
              <w:t>1060</w:t>
            </w:r>
          </w:p>
        </w:tc>
        <w:tc>
          <w:tcPr>
            <w:tcW w:w="1620" w:type="dxa"/>
            <w:vAlign w:val="center"/>
          </w:tcPr>
          <w:p w:rsidR="00242F55" w:rsidRPr="00C0620E" w:rsidRDefault="00242F55" w:rsidP="00242F55">
            <w:pPr>
              <w:jc w:val="center"/>
              <w:rPr>
                <w:i/>
                <w:sz w:val="24"/>
                <w:szCs w:val="24"/>
                <w:lang w:eastAsia="en-US"/>
              </w:rPr>
            </w:pPr>
            <w:r>
              <w:rPr>
                <w:i/>
                <w:sz w:val="24"/>
                <w:szCs w:val="24"/>
                <w:lang w:eastAsia="en-US"/>
              </w:rPr>
              <w:t>1071</w:t>
            </w:r>
          </w:p>
        </w:tc>
        <w:tc>
          <w:tcPr>
            <w:tcW w:w="1621" w:type="dxa"/>
            <w:vAlign w:val="center"/>
          </w:tcPr>
          <w:p w:rsidR="00242F55" w:rsidRPr="00C0620E" w:rsidRDefault="00242F55" w:rsidP="00242F55">
            <w:pPr>
              <w:jc w:val="center"/>
              <w:rPr>
                <w:i/>
                <w:sz w:val="24"/>
                <w:szCs w:val="24"/>
                <w:lang w:eastAsia="en-US"/>
              </w:rPr>
            </w:pPr>
            <w:r>
              <w:rPr>
                <w:i/>
                <w:sz w:val="24"/>
                <w:szCs w:val="24"/>
                <w:lang w:eastAsia="en-US"/>
              </w:rPr>
              <w:t>1078</w:t>
            </w:r>
          </w:p>
        </w:tc>
      </w:tr>
      <w:tr w:rsidR="00242F55" w:rsidRPr="00C0620E" w:rsidTr="00573F21">
        <w:trPr>
          <w:trHeight w:val="511"/>
        </w:trPr>
        <w:tc>
          <w:tcPr>
            <w:tcW w:w="4698" w:type="dxa"/>
          </w:tcPr>
          <w:p w:rsidR="00242F55" w:rsidRPr="00C0620E" w:rsidRDefault="00242F55" w:rsidP="00242F55">
            <w:pPr>
              <w:ind w:firstLine="34"/>
              <w:rPr>
                <w:sz w:val="24"/>
                <w:szCs w:val="24"/>
                <w:lang w:eastAsia="en-US"/>
              </w:rPr>
            </w:pPr>
            <w:r w:rsidRPr="00C0620E">
              <w:rPr>
                <w:sz w:val="24"/>
                <w:szCs w:val="24"/>
                <w:lang w:eastAsia="en-US"/>
              </w:rPr>
              <w:t xml:space="preserve">Численность постоянного населения района на конец периода </w:t>
            </w:r>
            <w:r>
              <w:rPr>
                <w:sz w:val="24"/>
                <w:szCs w:val="24"/>
                <w:lang w:eastAsia="en-US"/>
              </w:rPr>
              <w:t>по предварительным данным</w:t>
            </w:r>
          </w:p>
        </w:tc>
        <w:tc>
          <w:tcPr>
            <w:tcW w:w="1621" w:type="dxa"/>
            <w:vAlign w:val="center"/>
          </w:tcPr>
          <w:p w:rsidR="00242F55" w:rsidRPr="00C0620E" w:rsidRDefault="00242F55" w:rsidP="00242F55">
            <w:pPr>
              <w:ind w:firstLine="34"/>
              <w:jc w:val="center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>18683</w:t>
            </w:r>
          </w:p>
        </w:tc>
        <w:tc>
          <w:tcPr>
            <w:tcW w:w="1620" w:type="dxa"/>
            <w:vAlign w:val="center"/>
          </w:tcPr>
          <w:p w:rsidR="00242F55" w:rsidRPr="00C0620E" w:rsidRDefault="00242F55" w:rsidP="00242F55">
            <w:pPr>
              <w:ind w:firstLine="34"/>
              <w:jc w:val="center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>19008</w:t>
            </w:r>
          </w:p>
        </w:tc>
        <w:tc>
          <w:tcPr>
            <w:tcW w:w="1621" w:type="dxa"/>
            <w:vAlign w:val="center"/>
          </w:tcPr>
          <w:p w:rsidR="00242F55" w:rsidRPr="00C0620E" w:rsidRDefault="00242F55" w:rsidP="00242F55">
            <w:pPr>
              <w:ind w:firstLine="34"/>
              <w:jc w:val="center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>19268</w:t>
            </w:r>
          </w:p>
        </w:tc>
      </w:tr>
    </w:tbl>
    <w:p w:rsidR="00694FC7" w:rsidRDefault="00694FC7" w:rsidP="00526BEC">
      <w:pPr>
        <w:spacing w:line="276" w:lineRule="auto"/>
        <w:ind w:firstLine="709"/>
        <w:jc w:val="both"/>
        <w:rPr>
          <w:sz w:val="26"/>
          <w:szCs w:val="26"/>
        </w:rPr>
      </w:pPr>
      <w:r w:rsidRPr="00106C95">
        <w:rPr>
          <w:sz w:val="26"/>
          <w:szCs w:val="26"/>
        </w:rPr>
        <w:t xml:space="preserve">В настоящий момент </w:t>
      </w:r>
      <w:r>
        <w:rPr>
          <w:sz w:val="26"/>
          <w:szCs w:val="26"/>
        </w:rPr>
        <w:t xml:space="preserve">Кировский </w:t>
      </w:r>
      <w:r w:rsidRPr="00106C95">
        <w:rPr>
          <w:sz w:val="26"/>
          <w:szCs w:val="26"/>
        </w:rPr>
        <w:t>район, как и вся</w:t>
      </w:r>
      <w:r w:rsidRPr="00023182">
        <w:rPr>
          <w:sz w:val="26"/>
          <w:szCs w:val="26"/>
        </w:rPr>
        <w:t xml:space="preserve"> Россия в целом, переживает демографический кризис, причиной которого послужили естественное падение рождаемости в 90-х годах. В советское время в районе отмечался  повышенный уровень рождаемости </w:t>
      </w:r>
      <w:r w:rsidR="00EA6D2B">
        <w:rPr>
          <w:sz w:val="26"/>
          <w:szCs w:val="26"/>
        </w:rPr>
        <w:t xml:space="preserve">и более низкий смертности </w:t>
      </w:r>
      <w:r w:rsidRPr="00023182">
        <w:rPr>
          <w:sz w:val="26"/>
          <w:szCs w:val="26"/>
        </w:rPr>
        <w:t xml:space="preserve"> за счет притока молодых рабочих кадров (миграции) в сельское хозяйство. С 1993 года  оба источника роста численности населения изменили своё направление:  начался миграционный отток и естественная убыль населения. В 201</w:t>
      </w:r>
      <w:r>
        <w:rPr>
          <w:sz w:val="26"/>
          <w:szCs w:val="26"/>
        </w:rPr>
        <w:t>7</w:t>
      </w:r>
      <w:r w:rsidRPr="00023182">
        <w:rPr>
          <w:sz w:val="26"/>
          <w:szCs w:val="26"/>
        </w:rPr>
        <w:t xml:space="preserve"> году на 1000 человек населения отмечено </w:t>
      </w:r>
      <w:r w:rsidR="00EA6D2B">
        <w:rPr>
          <w:sz w:val="26"/>
          <w:szCs w:val="26"/>
        </w:rPr>
        <w:t>10,5</w:t>
      </w:r>
      <w:r w:rsidRPr="00023182">
        <w:rPr>
          <w:sz w:val="26"/>
          <w:szCs w:val="26"/>
        </w:rPr>
        <w:t xml:space="preserve"> рождений</w:t>
      </w:r>
      <w:r>
        <w:rPr>
          <w:sz w:val="26"/>
          <w:szCs w:val="26"/>
        </w:rPr>
        <w:t xml:space="preserve"> в год</w:t>
      </w:r>
      <w:r w:rsidRPr="00023182">
        <w:rPr>
          <w:sz w:val="26"/>
          <w:szCs w:val="26"/>
        </w:rPr>
        <w:t xml:space="preserve">, смертей </w:t>
      </w:r>
      <w:r w:rsidR="00EA6D2B">
        <w:rPr>
          <w:sz w:val="26"/>
          <w:szCs w:val="26"/>
        </w:rPr>
        <w:t>16,3.</w:t>
      </w:r>
      <w:r>
        <w:rPr>
          <w:sz w:val="26"/>
          <w:szCs w:val="26"/>
        </w:rPr>
        <w:t xml:space="preserve"> </w:t>
      </w:r>
      <w:r w:rsidR="00EA6D2B" w:rsidRPr="00C0620E">
        <w:rPr>
          <w:sz w:val="28"/>
          <w:szCs w:val="28"/>
        </w:rPr>
        <w:t>В результате естественной и миграционной убыли, численность населения района умень</w:t>
      </w:r>
      <w:r w:rsidR="00EA6D2B">
        <w:rPr>
          <w:sz w:val="28"/>
          <w:szCs w:val="28"/>
        </w:rPr>
        <w:t>шается в среднем на 300 человек в год.</w:t>
      </w:r>
    </w:p>
    <w:p w:rsidR="00242F55" w:rsidRDefault="00242F55" w:rsidP="00242F55">
      <w:pPr>
        <w:ind w:firstLine="709"/>
        <w:jc w:val="both"/>
        <w:rPr>
          <w:color w:val="FF0000"/>
          <w:sz w:val="24"/>
          <w:szCs w:val="24"/>
        </w:rPr>
      </w:pPr>
    </w:p>
    <w:p w:rsidR="00EA1642" w:rsidRPr="00A47B7D" w:rsidRDefault="00EA1642" w:rsidP="00526BEC">
      <w:pPr>
        <w:spacing w:line="276" w:lineRule="auto"/>
        <w:ind w:firstLine="567"/>
        <w:jc w:val="both"/>
        <w:rPr>
          <w:sz w:val="26"/>
          <w:szCs w:val="26"/>
        </w:rPr>
      </w:pPr>
      <w:r w:rsidRPr="00FC704D">
        <w:rPr>
          <w:b/>
          <w:i/>
          <w:sz w:val="26"/>
          <w:szCs w:val="26"/>
        </w:rPr>
        <w:t xml:space="preserve">2.2. Уровень материального обеспечения граждан. </w:t>
      </w:r>
      <w:r w:rsidRPr="00A47B7D">
        <w:rPr>
          <w:sz w:val="26"/>
          <w:szCs w:val="26"/>
        </w:rPr>
        <w:t>Для большинства сельских жителей основным источником доходов является заработ</w:t>
      </w:r>
      <w:r>
        <w:rPr>
          <w:sz w:val="26"/>
          <w:szCs w:val="26"/>
        </w:rPr>
        <w:t xml:space="preserve">ная плата и пенсионные выплаты, </w:t>
      </w:r>
      <w:r w:rsidRPr="00A47B7D">
        <w:rPr>
          <w:sz w:val="26"/>
          <w:szCs w:val="26"/>
        </w:rPr>
        <w:t xml:space="preserve"> как источник дохода, используются </w:t>
      </w:r>
      <w:r>
        <w:rPr>
          <w:sz w:val="26"/>
          <w:szCs w:val="26"/>
        </w:rPr>
        <w:t xml:space="preserve">и </w:t>
      </w:r>
      <w:r w:rsidRPr="00A47B7D">
        <w:rPr>
          <w:sz w:val="26"/>
          <w:szCs w:val="26"/>
        </w:rPr>
        <w:t xml:space="preserve"> личные  подсобные  хозяйства.</w:t>
      </w:r>
    </w:p>
    <w:p w:rsidR="00A73BC7" w:rsidRPr="009D4DCF" w:rsidRDefault="00EA1642" w:rsidP="00526BEC">
      <w:pPr>
        <w:spacing w:line="276" w:lineRule="auto"/>
        <w:ind w:firstLine="709"/>
        <w:jc w:val="both"/>
        <w:rPr>
          <w:sz w:val="28"/>
          <w:szCs w:val="28"/>
        </w:rPr>
      </w:pPr>
      <w:r w:rsidRPr="00A47B7D">
        <w:rPr>
          <w:sz w:val="26"/>
          <w:szCs w:val="26"/>
        </w:rPr>
        <w:t>Ситуация на рынке труда  имеет положительную динамику: численность безработных  постепенно снижается, что положительно</w:t>
      </w:r>
      <w:r>
        <w:rPr>
          <w:sz w:val="26"/>
          <w:szCs w:val="26"/>
        </w:rPr>
        <w:t xml:space="preserve"> </w:t>
      </w:r>
      <w:r w:rsidRPr="00A47B7D">
        <w:rPr>
          <w:sz w:val="26"/>
          <w:szCs w:val="26"/>
        </w:rPr>
        <w:t>сказывается на уровне жизни населения.</w:t>
      </w:r>
      <w:r w:rsidR="00A73BC7">
        <w:rPr>
          <w:sz w:val="26"/>
          <w:szCs w:val="26"/>
        </w:rPr>
        <w:t xml:space="preserve"> </w:t>
      </w:r>
      <w:r w:rsidR="00A73BC7" w:rsidRPr="009D4DCF">
        <w:rPr>
          <w:sz w:val="28"/>
          <w:szCs w:val="28"/>
        </w:rPr>
        <w:t>На 01.01.2018 года в центре занятости населения численность официально зарегистрированных безработных составляет 275 человек (на 01.01.2017г. – 392 чел.) то есть на 29,8% ниже уровня прошлого года.</w:t>
      </w:r>
    </w:p>
    <w:p w:rsidR="00EA1642" w:rsidRDefault="00EA1642" w:rsidP="00526BEC">
      <w:pPr>
        <w:spacing w:line="276" w:lineRule="auto"/>
        <w:ind w:firstLine="567"/>
        <w:jc w:val="both"/>
        <w:rPr>
          <w:sz w:val="26"/>
          <w:szCs w:val="26"/>
        </w:rPr>
      </w:pPr>
      <w:r w:rsidRPr="00A47B7D">
        <w:rPr>
          <w:sz w:val="26"/>
          <w:szCs w:val="26"/>
        </w:rPr>
        <w:t xml:space="preserve">Уровень заработной платы  на протяжении ряда лет характеризуется положительной динамикой:  </w:t>
      </w:r>
      <w:r>
        <w:rPr>
          <w:sz w:val="26"/>
          <w:szCs w:val="26"/>
        </w:rPr>
        <w:t>её р</w:t>
      </w:r>
      <w:r w:rsidRPr="00A47B7D">
        <w:rPr>
          <w:sz w:val="26"/>
          <w:szCs w:val="26"/>
        </w:rPr>
        <w:t xml:space="preserve">ост </w:t>
      </w:r>
      <w:r>
        <w:rPr>
          <w:sz w:val="26"/>
          <w:szCs w:val="26"/>
        </w:rPr>
        <w:t xml:space="preserve">превышает </w:t>
      </w:r>
      <w:r w:rsidRPr="00A47B7D">
        <w:rPr>
          <w:sz w:val="26"/>
          <w:szCs w:val="26"/>
        </w:rPr>
        <w:t xml:space="preserve"> уров</w:t>
      </w:r>
      <w:r>
        <w:rPr>
          <w:sz w:val="26"/>
          <w:szCs w:val="26"/>
        </w:rPr>
        <w:t>е</w:t>
      </w:r>
      <w:r w:rsidRPr="00A47B7D">
        <w:rPr>
          <w:sz w:val="26"/>
          <w:szCs w:val="26"/>
        </w:rPr>
        <w:t>н</w:t>
      </w:r>
      <w:r>
        <w:rPr>
          <w:sz w:val="26"/>
          <w:szCs w:val="26"/>
        </w:rPr>
        <w:t>ь</w:t>
      </w:r>
      <w:r w:rsidRPr="00A47B7D">
        <w:rPr>
          <w:sz w:val="26"/>
          <w:szCs w:val="26"/>
        </w:rPr>
        <w:t xml:space="preserve">  инфляции. </w:t>
      </w:r>
    </w:p>
    <w:p w:rsidR="00A73BC7" w:rsidRPr="00C15AA8" w:rsidRDefault="00A73BC7" w:rsidP="00526BEC">
      <w:pPr>
        <w:spacing w:line="276" w:lineRule="auto"/>
        <w:ind w:firstLine="567"/>
        <w:jc w:val="both"/>
        <w:rPr>
          <w:sz w:val="28"/>
          <w:szCs w:val="28"/>
        </w:rPr>
      </w:pPr>
      <w:r w:rsidRPr="00C15AA8">
        <w:rPr>
          <w:sz w:val="28"/>
          <w:szCs w:val="28"/>
        </w:rPr>
        <w:t xml:space="preserve">Среднемесячная начисленная номинальная заработная плата работающих Кировского района, без субъектов малого предпринимательства </w:t>
      </w:r>
      <w:r w:rsidR="00EA1642" w:rsidRPr="00A47B7D">
        <w:rPr>
          <w:sz w:val="26"/>
          <w:szCs w:val="26"/>
        </w:rPr>
        <w:t>за 201</w:t>
      </w:r>
      <w:r w:rsidR="00EA1642">
        <w:rPr>
          <w:sz w:val="26"/>
          <w:szCs w:val="26"/>
        </w:rPr>
        <w:t>7</w:t>
      </w:r>
      <w:r w:rsidR="00EA1642" w:rsidRPr="00A47B7D">
        <w:rPr>
          <w:sz w:val="26"/>
          <w:szCs w:val="26"/>
        </w:rPr>
        <w:t xml:space="preserve"> год составила </w:t>
      </w:r>
      <w:r w:rsidR="00EA1642">
        <w:rPr>
          <w:sz w:val="28"/>
          <w:szCs w:val="28"/>
        </w:rPr>
        <w:t xml:space="preserve">25770,1 </w:t>
      </w:r>
      <w:r w:rsidR="00EA1642" w:rsidRPr="00A47B7D">
        <w:rPr>
          <w:sz w:val="26"/>
          <w:szCs w:val="26"/>
        </w:rPr>
        <w:t>рубл</w:t>
      </w:r>
      <w:r w:rsidR="00EA1642">
        <w:rPr>
          <w:sz w:val="26"/>
          <w:szCs w:val="26"/>
        </w:rPr>
        <w:t xml:space="preserve">ей, увеличилась за год на </w:t>
      </w:r>
      <w:r w:rsidR="00EA1642" w:rsidRPr="00C15AA8">
        <w:rPr>
          <w:sz w:val="28"/>
          <w:szCs w:val="28"/>
        </w:rPr>
        <w:t>3,</w:t>
      </w:r>
      <w:r w:rsidR="00EA1642">
        <w:rPr>
          <w:sz w:val="28"/>
          <w:szCs w:val="28"/>
        </w:rPr>
        <w:t xml:space="preserve">7% </w:t>
      </w:r>
      <w:r w:rsidR="00EA1642" w:rsidRPr="00A47B7D">
        <w:rPr>
          <w:sz w:val="26"/>
          <w:szCs w:val="26"/>
        </w:rPr>
        <w:t>.</w:t>
      </w:r>
      <w:r w:rsidRPr="00A73BC7">
        <w:rPr>
          <w:sz w:val="28"/>
          <w:szCs w:val="28"/>
        </w:rPr>
        <w:t xml:space="preserve"> </w:t>
      </w:r>
      <w:r>
        <w:rPr>
          <w:sz w:val="28"/>
          <w:szCs w:val="28"/>
        </w:rPr>
        <w:t>П</w:t>
      </w:r>
      <w:r w:rsidRPr="00C15AA8">
        <w:rPr>
          <w:sz w:val="28"/>
          <w:szCs w:val="28"/>
        </w:rPr>
        <w:t>о величине средней заработной платы по средним предприятиям</w:t>
      </w:r>
      <w:r>
        <w:rPr>
          <w:sz w:val="28"/>
          <w:szCs w:val="28"/>
        </w:rPr>
        <w:t xml:space="preserve"> с</w:t>
      </w:r>
      <w:r w:rsidRPr="00C15AA8">
        <w:rPr>
          <w:sz w:val="28"/>
          <w:szCs w:val="28"/>
        </w:rPr>
        <w:t xml:space="preserve">реди городских округов и муниципальных районов Приморского края Кировский муниципальный район за </w:t>
      </w:r>
      <w:r>
        <w:rPr>
          <w:sz w:val="28"/>
          <w:szCs w:val="28"/>
        </w:rPr>
        <w:t>отчетный период</w:t>
      </w:r>
      <w:r w:rsidRPr="00C15AA8">
        <w:rPr>
          <w:sz w:val="28"/>
          <w:szCs w:val="28"/>
        </w:rPr>
        <w:t xml:space="preserve"> занимает 34 место, </w:t>
      </w:r>
      <w:r>
        <w:rPr>
          <w:sz w:val="28"/>
          <w:szCs w:val="28"/>
        </w:rPr>
        <w:t xml:space="preserve">средняя заработная плата по району </w:t>
      </w:r>
      <w:r>
        <w:rPr>
          <w:sz w:val="28"/>
          <w:szCs w:val="28"/>
        </w:rPr>
        <w:lastRenderedPageBreak/>
        <w:t>равны 58,2</w:t>
      </w:r>
      <w:r w:rsidRPr="00C15AA8">
        <w:rPr>
          <w:sz w:val="28"/>
          <w:szCs w:val="28"/>
        </w:rPr>
        <w:t xml:space="preserve"> %</w:t>
      </w:r>
      <w:r>
        <w:rPr>
          <w:sz w:val="28"/>
          <w:szCs w:val="28"/>
        </w:rPr>
        <w:t xml:space="preserve"> к </w:t>
      </w:r>
      <w:r w:rsidRPr="00C15AA8">
        <w:rPr>
          <w:sz w:val="28"/>
          <w:szCs w:val="28"/>
        </w:rPr>
        <w:t>сред</w:t>
      </w:r>
      <w:r>
        <w:rPr>
          <w:sz w:val="28"/>
          <w:szCs w:val="28"/>
        </w:rPr>
        <w:t>ней</w:t>
      </w:r>
      <w:r w:rsidRPr="00C15AA8">
        <w:rPr>
          <w:sz w:val="28"/>
          <w:szCs w:val="28"/>
        </w:rPr>
        <w:t xml:space="preserve"> заработн</w:t>
      </w:r>
      <w:r>
        <w:rPr>
          <w:sz w:val="28"/>
          <w:szCs w:val="28"/>
        </w:rPr>
        <w:t>ой</w:t>
      </w:r>
      <w:r w:rsidRPr="00C15AA8">
        <w:rPr>
          <w:sz w:val="28"/>
          <w:szCs w:val="28"/>
        </w:rPr>
        <w:t xml:space="preserve"> плат</w:t>
      </w:r>
      <w:r>
        <w:rPr>
          <w:sz w:val="28"/>
          <w:szCs w:val="28"/>
        </w:rPr>
        <w:t>е</w:t>
      </w:r>
      <w:r w:rsidRPr="00C15AA8">
        <w:rPr>
          <w:sz w:val="28"/>
          <w:szCs w:val="28"/>
        </w:rPr>
        <w:t xml:space="preserve"> по крупным и средним организациям Приморского края</w:t>
      </w:r>
      <w:r>
        <w:rPr>
          <w:sz w:val="28"/>
          <w:szCs w:val="28"/>
        </w:rPr>
        <w:t xml:space="preserve"> (44259,5</w:t>
      </w:r>
      <w:r w:rsidRPr="00C15AA8">
        <w:rPr>
          <w:sz w:val="28"/>
          <w:szCs w:val="28"/>
        </w:rPr>
        <w:t xml:space="preserve"> руб.).</w:t>
      </w:r>
    </w:p>
    <w:p w:rsidR="00EA1642" w:rsidRPr="00A47B7D" w:rsidRDefault="00EA1642" w:rsidP="00526BEC">
      <w:pPr>
        <w:spacing w:line="276" w:lineRule="auto"/>
        <w:ind w:firstLine="567"/>
        <w:jc w:val="both"/>
        <w:rPr>
          <w:sz w:val="26"/>
          <w:szCs w:val="26"/>
        </w:rPr>
      </w:pPr>
      <w:r w:rsidRPr="00A47B7D">
        <w:rPr>
          <w:sz w:val="26"/>
          <w:szCs w:val="26"/>
        </w:rPr>
        <w:t xml:space="preserve">Из общей численности населения района </w:t>
      </w:r>
      <w:r w:rsidR="00A73BC7">
        <w:rPr>
          <w:sz w:val="26"/>
          <w:szCs w:val="26"/>
        </w:rPr>
        <w:t>37,4</w:t>
      </w:r>
      <w:r w:rsidRPr="00A47B7D">
        <w:rPr>
          <w:sz w:val="26"/>
          <w:szCs w:val="26"/>
        </w:rPr>
        <w:t>% составляют пенсионеры (</w:t>
      </w:r>
      <w:r>
        <w:rPr>
          <w:sz w:val="26"/>
          <w:szCs w:val="26"/>
        </w:rPr>
        <w:t>7102</w:t>
      </w:r>
      <w:r w:rsidRPr="00A47B7D">
        <w:rPr>
          <w:sz w:val="26"/>
          <w:szCs w:val="26"/>
        </w:rPr>
        <w:t xml:space="preserve"> человек</w:t>
      </w:r>
      <w:r>
        <w:rPr>
          <w:sz w:val="26"/>
          <w:szCs w:val="26"/>
        </w:rPr>
        <w:t>а</w:t>
      </w:r>
      <w:r w:rsidRPr="00A47B7D">
        <w:rPr>
          <w:sz w:val="26"/>
          <w:szCs w:val="26"/>
        </w:rPr>
        <w:t>), средняя пенсия</w:t>
      </w:r>
      <w:r>
        <w:rPr>
          <w:sz w:val="26"/>
          <w:szCs w:val="26"/>
        </w:rPr>
        <w:t xml:space="preserve"> в 2017 году </w:t>
      </w:r>
      <w:r w:rsidRPr="00A47B7D">
        <w:rPr>
          <w:sz w:val="26"/>
          <w:szCs w:val="26"/>
        </w:rPr>
        <w:t xml:space="preserve"> –</w:t>
      </w:r>
      <w:r w:rsidR="00A73BC7">
        <w:rPr>
          <w:sz w:val="26"/>
          <w:szCs w:val="26"/>
        </w:rPr>
        <w:t xml:space="preserve"> </w:t>
      </w:r>
      <w:r>
        <w:rPr>
          <w:sz w:val="26"/>
          <w:szCs w:val="26"/>
        </w:rPr>
        <w:t>12</w:t>
      </w:r>
      <w:r w:rsidR="00A73BC7">
        <w:rPr>
          <w:sz w:val="26"/>
          <w:szCs w:val="26"/>
        </w:rPr>
        <w:t>422,6</w:t>
      </w:r>
      <w:r w:rsidRPr="00A47B7D">
        <w:rPr>
          <w:sz w:val="26"/>
          <w:szCs w:val="26"/>
        </w:rPr>
        <w:t xml:space="preserve"> рублей. </w:t>
      </w:r>
    </w:p>
    <w:p w:rsidR="00EA1642" w:rsidRPr="00A47B7D" w:rsidRDefault="00EA1642" w:rsidP="00526BEC">
      <w:pPr>
        <w:spacing w:line="276" w:lineRule="auto"/>
        <w:ind w:firstLine="567"/>
        <w:jc w:val="both"/>
        <w:rPr>
          <w:sz w:val="26"/>
          <w:szCs w:val="26"/>
        </w:rPr>
      </w:pPr>
      <w:r w:rsidRPr="00A47B7D">
        <w:rPr>
          <w:sz w:val="26"/>
          <w:szCs w:val="26"/>
        </w:rPr>
        <w:t xml:space="preserve">Доля  населения с доходами ниже прожиточного минимума – </w:t>
      </w:r>
      <w:r w:rsidR="00A73BC7">
        <w:rPr>
          <w:sz w:val="26"/>
          <w:szCs w:val="26"/>
        </w:rPr>
        <w:t>55</w:t>
      </w:r>
      <w:r w:rsidRPr="00A47B7D">
        <w:rPr>
          <w:sz w:val="26"/>
          <w:szCs w:val="26"/>
        </w:rPr>
        <w:t>%</w:t>
      </w:r>
      <w:r>
        <w:rPr>
          <w:sz w:val="26"/>
          <w:szCs w:val="26"/>
        </w:rPr>
        <w:t xml:space="preserve"> (</w:t>
      </w:r>
      <w:r w:rsidR="00A73BC7">
        <w:rPr>
          <w:sz w:val="26"/>
          <w:szCs w:val="26"/>
        </w:rPr>
        <w:t xml:space="preserve">10500 </w:t>
      </w:r>
      <w:r>
        <w:rPr>
          <w:sz w:val="26"/>
          <w:szCs w:val="26"/>
        </w:rPr>
        <w:t>человек).</w:t>
      </w:r>
    </w:p>
    <w:p w:rsidR="00AE686C" w:rsidRDefault="00AE686C" w:rsidP="00526BEC">
      <w:pPr>
        <w:spacing w:line="276" w:lineRule="auto"/>
        <w:ind w:right="56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Жилищно-коммунальное  хозяйство  муниципального  района  занимает  особое  место  в  структуре  экономики  района.  На  территории  муниципального   района  находятся  14 организаций, предоставляющих жилищно-коммунальные услуги.  </w:t>
      </w:r>
    </w:p>
    <w:p w:rsidR="00AE686C" w:rsidRDefault="00AE686C" w:rsidP="00526BEC">
      <w:pPr>
        <w:spacing w:line="276" w:lineRule="auto"/>
        <w:ind w:right="56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Предприятия  ЖКХ  обслуживают  </w:t>
      </w:r>
      <w:smartTag w:uri="urn:schemas-microsoft-com:office:smarttags" w:element="metricconverter">
        <w:smartTagPr>
          <w:attr w:name="ProductID" w:val="95,2 км"/>
        </w:smartTagPr>
        <w:r>
          <w:rPr>
            <w:sz w:val="28"/>
            <w:szCs w:val="28"/>
          </w:rPr>
          <w:t>95,2 км</w:t>
        </w:r>
      </w:smartTag>
      <w:r>
        <w:rPr>
          <w:sz w:val="28"/>
          <w:szCs w:val="28"/>
        </w:rPr>
        <w:t xml:space="preserve">. сетей  водоснабжения;  </w:t>
      </w:r>
      <w:smartTag w:uri="urn:schemas-microsoft-com:office:smarttags" w:element="metricconverter">
        <w:smartTagPr>
          <w:attr w:name="ProductID" w:val="48,1 км"/>
        </w:smartTagPr>
        <w:r>
          <w:rPr>
            <w:sz w:val="28"/>
            <w:szCs w:val="28"/>
          </w:rPr>
          <w:t>48,1 км</w:t>
        </w:r>
      </w:smartTag>
      <w:r>
        <w:rPr>
          <w:sz w:val="28"/>
          <w:szCs w:val="28"/>
        </w:rPr>
        <w:t xml:space="preserve">. сетей  водоотведения;  </w:t>
      </w:r>
      <w:smartTag w:uri="urn:schemas-microsoft-com:office:smarttags" w:element="metricconverter">
        <w:smartTagPr>
          <w:attr w:name="ProductID" w:val="37,0 км"/>
        </w:smartTagPr>
        <w:r>
          <w:rPr>
            <w:sz w:val="28"/>
            <w:szCs w:val="28"/>
          </w:rPr>
          <w:t>37,0 км</w:t>
        </w:r>
      </w:smartTag>
      <w:r>
        <w:rPr>
          <w:sz w:val="28"/>
          <w:szCs w:val="28"/>
        </w:rPr>
        <w:t xml:space="preserve">  сетей  теплоснабжения;  </w:t>
      </w:r>
      <w:smartTag w:uri="urn:schemas-microsoft-com:office:smarttags" w:element="metricconverter">
        <w:smartTagPr>
          <w:attr w:name="ProductID" w:val="1145 км"/>
        </w:smartTagPr>
        <w:r>
          <w:rPr>
            <w:sz w:val="28"/>
            <w:szCs w:val="28"/>
          </w:rPr>
          <w:t>1145 км</w:t>
        </w:r>
      </w:smartTag>
      <w:r>
        <w:rPr>
          <w:sz w:val="28"/>
          <w:szCs w:val="28"/>
        </w:rPr>
        <w:t>. сетей электроснабжения; 33  котельные;   очистные  сооружения  водопровода  и канализации; 102  многоквартирных  дома и т.д.</w:t>
      </w:r>
    </w:p>
    <w:p w:rsidR="00AE686C" w:rsidRDefault="00AE686C" w:rsidP="00526BEC">
      <w:pPr>
        <w:spacing w:line="276" w:lineRule="auto"/>
        <w:ind w:right="56" w:firstLine="709"/>
        <w:jc w:val="both"/>
        <w:rPr>
          <w:sz w:val="28"/>
          <w:szCs w:val="28"/>
        </w:rPr>
      </w:pPr>
      <w:r>
        <w:rPr>
          <w:sz w:val="28"/>
          <w:szCs w:val="28"/>
        </w:rPr>
        <w:t>Установленные мощности позволили в 2017 году отпустить    потребителям: холодной воды – 801,0 тыс. куб.м; горячей воды – 121,3 тыс.куб.м;  теплоэнергии –  67,7 тыс.Гкал.;  электроэнергии -  48 391,0 тыс. кВт. ч; пропустить сточных вод – 649,5 тыс.куб.м. Жилищные  организации   обслуживают  142,0  тыс.кв.м. многоквартирных  жилых  домов. Вывезено и захоронено на полигоне 24,0 тыс. куб.м. твердых  коммунальных  отходов.</w:t>
      </w:r>
    </w:p>
    <w:p w:rsidR="00AE686C" w:rsidRDefault="00AE686C" w:rsidP="00AE686C">
      <w:pPr>
        <w:spacing w:line="276" w:lineRule="auto"/>
        <w:ind w:right="56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2017 году  заменено:   </w:t>
      </w:r>
      <w:smartTag w:uri="urn:schemas-microsoft-com:office:smarttags" w:element="metricconverter">
        <w:smartTagPr>
          <w:attr w:name="ProductID" w:val="1,1 км"/>
        </w:smartTagPr>
        <w:r>
          <w:rPr>
            <w:sz w:val="28"/>
            <w:szCs w:val="28"/>
          </w:rPr>
          <w:t>1,1 км</w:t>
        </w:r>
      </w:smartTag>
      <w:r>
        <w:rPr>
          <w:sz w:val="28"/>
          <w:szCs w:val="28"/>
        </w:rPr>
        <w:t xml:space="preserve">   ветхих  водопроводных  сетей;   0,95   км. тепловых  сетей  в  двухтрубном  исчислении.  </w:t>
      </w:r>
    </w:p>
    <w:p w:rsidR="00534E37" w:rsidRDefault="00534E37" w:rsidP="006E107A">
      <w:pPr>
        <w:spacing w:line="276" w:lineRule="auto"/>
        <w:ind w:right="56" w:firstLine="709"/>
        <w:jc w:val="both"/>
        <w:rPr>
          <w:b/>
          <w:i/>
          <w:sz w:val="28"/>
          <w:szCs w:val="28"/>
        </w:rPr>
      </w:pPr>
    </w:p>
    <w:p w:rsidR="00AE686C" w:rsidRPr="006E107A" w:rsidRDefault="006E107A" w:rsidP="006E107A">
      <w:pPr>
        <w:spacing w:line="276" w:lineRule="auto"/>
        <w:ind w:right="56" w:firstLine="709"/>
        <w:jc w:val="both"/>
        <w:rPr>
          <w:b/>
          <w:i/>
          <w:sz w:val="28"/>
          <w:szCs w:val="28"/>
        </w:rPr>
      </w:pPr>
      <w:r w:rsidRPr="006E107A">
        <w:rPr>
          <w:b/>
          <w:i/>
          <w:sz w:val="28"/>
          <w:szCs w:val="28"/>
        </w:rPr>
        <w:t>2.3.</w:t>
      </w:r>
      <w:r w:rsidRPr="006E107A">
        <w:rPr>
          <w:b/>
          <w:i/>
          <w:sz w:val="26"/>
          <w:szCs w:val="26"/>
        </w:rPr>
        <w:t xml:space="preserve"> </w:t>
      </w:r>
      <w:r w:rsidRPr="00FC704D">
        <w:rPr>
          <w:b/>
          <w:i/>
          <w:sz w:val="26"/>
          <w:szCs w:val="26"/>
        </w:rPr>
        <w:t>Уровень жилищно-бытового обеспечения граждан.</w:t>
      </w:r>
      <w:r>
        <w:rPr>
          <w:b/>
          <w:i/>
          <w:sz w:val="26"/>
          <w:szCs w:val="26"/>
        </w:rPr>
        <w:t xml:space="preserve"> </w:t>
      </w:r>
    </w:p>
    <w:p w:rsidR="00AE686C" w:rsidRDefault="00AE686C" w:rsidP="00AE686C">
      <w:pPr>
        <w:spacing w:line="276" w:lineRule="auto"/>
        <w:ind w:right="56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Услуги по водоснабжению и водоотведению на территории городских поселений осуществляют следующие  предприятия: </w:t>
      </w:r>
    </w:p>
    <w:p w:rsidR="00AE686C" w:rsidRDefault="00AE686C" w:rsidP="00AE686C">
      <w:pPr>
        <w:spacing w:line="276" w:lineRule="auto"/>
        <w:ind w:right="56" w:firstLine="708"/>
        <w:jc w:val="both"/>
        <w:rPr>
          <w:sz w:val="28"/>
          <w:szCs w:val="28"/>
        </w:rPr>
      </w:pPr>
      <w:r>
        <w:rPr>
          <w:sz w:val="28"/>
          <w:szCs w:val="28"/>
        </w:rPr>
        <w:t>- МУП «АкваСервис» оказывает услуги водоснабжения и водоотведения на территории Горноключевского городского поселения;</w:t>
      </w:r>
    </w:p>
    <w:p w:rsidR="00AE686C" w:rsidRDefault="00AE686C" w:rsidP="00AE686C">
      <w:pPr>
        <w:spacing w:line="276" w:lineRule="auto"/>
        <w:ind w:right="56" w:firstLine="708"/>
        <w:jc w:val="both"/>
        <w:rPr>
          <w:sz w:val="28"/>
          <w:szCs w:val="28"/>
        </w:rPr>
      </w:pPr>
      <w:r>
        <w:rPr>
          <w:sz w:val="28"/>
          <w:szCs w:val="28"/>
        </w:rPr>
        <w:t>-  МП «ГИС» оказывает услуги водоснабжения на территории Кировского городского поселения;</w:t>
      </w:r>
    </w:p>
    <w:p w:rsidR="00AE686C" w:rsidRDefault="00AE686C" w:rsidP="00AE686C">
      <w:pPr>
        <w:spacing w:line="276" w:lineRule="auto"/>
        <w:ind w:right="56" w:firstLine="708"/>
        <w:jc w:val="both"/>
        <w:rPr>
          <w:sz w:val="28"/>
          <w:szCs w:val="28"/>
        </w:rPr>
      </w:pPr>
      <w:r>
        <w:rPr>
          <w:sz w:val="28"/>
          <w:szCs w:val="28"/>
        </w:rPr>
        <w:t>- МУП «КИРОС» оказывает услуги водоотведения на территории Кировского  городского поселения.</w:t>
      </w:r>
    </w:p>
    <w:p w:rsidR="00AE686C" w:rsidRDefault="00AE686C" w:rsidP="00AE686C">
      <w:pPr>
        <w:spacing w:line="276" w:lineRule="auto"/>
        <w:ind w:right="56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На территории  сельских поселений водоснабжающие предприятия отсутствуют в связи с  тем, что на территории населенных пунктов  сельских поселений (12 сел) водоснабжение обеспечивают нецентрализованные источники водоснабжения – колодцы и скважины.</w:t>
      </w:r>
    </w:p>
    <w:p w:rsidR="00EA1642" w:rsidRDefault="006E107A" w:rsidP="00EA1642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Основным теплоснабжающим предприятием на территории района является тепловой район «Горноключевской» филиала «Лесозаводский» КГУП «Примтеплоэнерго».</w:t>
      </w:r>
    </w:p>
    <w:p w:rsidR="006E107A" w:rsidRDefault="006E107A" w:rsidP="006E107A">
      <w:pPr>
        <w:spacing w:line="276" w:lineRule="auto"/>
        <w:ind w:right="56" w:firstLine="709"/>
        <w:jc w:val="both"/>
        <w:rPr>
          <w:sz w:val="28"/>
          <w:szCs w:val="28"/>
        </w:rPr>
      </w:pPr>
      <w:r>
        <w:rPr>
          <w:sz w:val="28"/>
          <w:szCs w:val="28"/>
        </w:rPr>
        <w:t>Жилищные услуги на территории городских поселений осуществляются следующими предприятиями:</w:t>
      </w:r>
    </w:p>
    <w:p w:rsidR="006E107A" w:rsidRDefault="006E107A" w:rsidP="006E107A">
      <w:pPr>
        <w:spacing w:line="276" w:lineRule="auto"/>
        <w:ind w:right="56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ab/>
        <w:t>- ТСЖ «Западный»- кп Горные Ключи;</w:t>
      </w:r>
    </w:p>
    <w:p w:rsidR="006E107A" w:rsidRDefault="006E107A" w:rsidP="006E107A">
      <w:pPr>
        <w:spacing w:line="276" w:lineRule="auto"/>
        <w:ind w:right="56"/>
        <w:jc w:val="both"/>
        <w:rPr>
          <w:sz w:val="28"/>
          <w:szCs w:val="28"/>
        </w:rPr>
      </w:pPr>
      <w:r>
        <w:rPr>
          <w:sz w:val="28"/>
          <w:szCs w:val="28"/>
        </w:rPr>
        <w:tab/>
        <w:t>- МУП «ЖилСервис» - кп. Горные Ключи;</w:t>
      </w:r>
    </w:p>
    <w:p w:rsidR="006E107A" w:rsidRDefault="006E107A" w:rsidP="006E107A">
      <w:pPr>
        <w:spacing w:line="276" w:lineRule="auto"/>
        <w:ind w:right="56"/>
        <w:jc w:val="both"/>
        <w:rPr>
          <w:sz w:val="28"/>
          <w:szCs w:val="28"/>
        </w:rPr>
      </w:pPr>
      <w:r>
        <w:rPr>
          <w:sz w:val="28"/>
          <w:szCs w:val="28"/>
        </w:rPr>
        <w:tab/>
        <w:t>- ООО «Глобус» - кп Горные Ключи  п. Кировский.</w:t>
      </w:r>
    </w:p>
    <w:p w:rsidR="006E107A" w:rsidRPr="00A47B7D" w:rsidRDefault="006E107A" w:rsidP="00EA1642">
      <w:pPr>
        <w:ind w:firstLine="567"/>
        <w:jc w:val="both"/>
        <w:rPr>
          <w:sz w:val="26"/>
          <w:szCs w:val="26"/>
        </w:rPr>
      </w:pPr>
    </w:p>
    <w:p w:rsidR="006E107A" w:rsidRDefault="00A73BC7" w:rsidP="006E107A">
      <w:pPr>
        <w:autoSpaceDE w:val="0"/>
        <w:autoSpaceDN w:val="0"/>
        <w:adjustRightInd w:val="0"/>
        <w:spacing w:line="276" w:lineRule="auto"/>
        <w:ind w:firstLine="567"/>
        <w:jc w:val="both"/>
        <w:rPr>
          <w:sz w:val="28"/>
          <w:szCs w:val="28"/>
          <w:lang w:eastAsia="ar-SA"/>
        </w:rPr>
      </w:pPr>
      <w:r w:rsidRPr="00FC704D">
        <w:rPr>
          <w:b/>
          <w:i/>
          <w:sz w:val="26"/>
          <w:szCs w:val="26"/>
        </w:rPr>
        <w:t>2.4. Уровень охраны здоровья граждан</w:t>
      </w:r>
      <w:r w:rsidRPr="00C77BFB">
        <w:rPr>
          <w:b/>
          <w:i/>
          <w:color w:val="000066"/>
          <w:sz w:val="26"/>
          <w:szCs w:val="26"/>
        </w:rPr>
        <w:t>.</w:t>
      </w:r>
      <w:r w:rsidR="006E107A" w:rsidRPr="006E107A">
        <w:rPr>
          <w:rFonts w:eastAsia="TimesNewRomanPSMT"/>
          <w:sz w:val="28"/>
          <w:szCs w:val="28"/>
        </w:rPr>
        <w:t xml:space="preserve"> </w:t>
      </w:r>
      <w:r w:rsidR="006E107A" w:rsidRPr="00E74DAD">
        <w:rPr>
          <w:rFonts w:eastAsia="TimesNewRomanPSMT"/>
          <w:sz w:val="28"/>
          <w:szCs w:val="28"/>
        </w:rPr>
        <w:t>Медицинскую помощь населению муниципального образования оказыва</w:t>
      </w:r>
      <w:r w:rsidR="006E107A">
        <w:rPr>
          <w:rFonts w:eastAsia="TimesNewRomanPSMT"/>
          <w:sz w:val="28"/>
          <w:szCs w:val="28"/>
        </w:rPr>
        <w:t>е</w:t>
      </w:r>
      <w:r w:rsidR="006E107A" w:rsidRPr="00E74DAD">
        <w:rPr>
          <w:rFonts w:eastAsia="TimesNewRomanPSMT"/>
          <w:sz w:val="28"/>
          <w:szCs w:val="28"/>
        </w:rPr>
        <w:t xml:space="preserve">т Краевое государственное бюджетное учреждение здравоохранения «Кировская центральная районная больница» (КГБУЗ «Кировская ЦРБ»), </w:t>
      </w:r>
      <w:r w:rsidR="006E107A" w:rsidRPr="00E74DAD">
        <w:rPr>
          <w:bCs/>
          <w:sz w:val="28"/>
          <w:szCs w:val="28"/>
        </w:rPr>
        <w:t>в состав которого входят структурное подразделение поликлиника пгт</w:t>
      </w:r>
      <w:r w:rsidR="006E107A">
        <w:rPr>
          <w:bCs/>
          <w:sz w:val="28"/>
          <w:szCs w:val="28"/>
        </w:rPr>
        <w:t>.</w:t>
      </w:r>
      <w:r w:rsidR="006E107A" w:rsidRPr="00E74DAD">
        <w:rPr>
          <w:bCs/>
          <w:sz w:val="28"/>
          <w:szCs w:val="28"/>
        </w:rPr>
        <w:t xml:space="preserve"> Горные Ключи и </w:t>
      </w:r>
      <w:r w:rsidR="006E107A">
        <w:rPr>
          <w:bCs/>
          <w:sz w:val="28"/>
          <w:szCs w:val="28"/>
        </w:rPr>
        <w:t>19</w:t>
      </w:r>
      <w:r w:rsidR="006E107A" w:rsidRPr="00E74DAD">
        <w:rPr>
          <w:bCs/>
          <w:sz w:val="28"/>
          <w:szCs w:val="28"/>
        </w:rPr>
        <w:t xml:space="preserve"> фельшерско-акушерских пункта</w:t>
      </w:r>
      <w:r w:rsidR="006E107A" w:rsidRPr="00E74DAD">
        <w:rPr>
          <w:rFonts w:eastAsia="TimesNewRomanPSMT"/>
          <w:sz w:val="28"/>
          <w:szCs w:val="28"/>
        </w:rPr>
        <w:t xml:space="preserve">. </w:t>
      </w:r>
      <w:r w:rsidR="006E107A">
        <w:rPr>
          <w:rFonts w:eastAsia="TimesNewRomanPSMT"/>
          <w:sz w:val="28"/>
          <w:szCs w:val="28"/>
        </w:rPr>
        <w:t>Н</w:t>
      </w:r>
      <w:r w:rsidR="006E107A" w:rsidRPr="00EA1C7E">
        <w:rPr>
          <w:rFonts w:eastAsia="TimesNewRomanPSMT"/>
          <w:sz w:val="28"/>
          <w:szCs w:val="28"/>
        </w:rPr>
        <w:t xml:space="preserve">а территории Кировского района </w:t>
      </w:r>
      <w:r w:rsidR="006E107A">
        <w:rPr>
          <w:rFonts w:eastAsia="TimesNewRomanPSMT"/>
          <w:sz w:val="28"/>
          <w:szCs w:val="28"/>
        </w:rPr>
        <w:t xml:space="preserve">находятся </w:t>
      </w:r>
      <w:r w:rsidR="006E107A" w:rsidRPr="00EA1C7E">
        <w:rPr>
          <w:rFonts w:eastAsia="TimesNewRomanPSMT"/>
          <w:sz w:val="28"/>
          <w:szCs w:val="28"/>
        </w:rPr>
        <w:t xml:space="preserve">три </w:t>
      </w:r>
      <w:r w:rsidR="006E107A">
        <w:rPr>
          <w:sz w:val="28"/>
          <w:szCs w:val="28"/>
          <w:shd w:val="clear" w:color="auto" w:fill="FFFFFF"/>
        </w:rPr>
        <w:t>к</w:t>
      </w:r>
      <w:r w:rsidR="006E107A" w:rsidRPr="00EA1C7E">
        <w:rPr>
          <w:sz w:val="28"/>
          <w:szCs w:val="28"/>
          <w:shd w:val="clear" w:color="auto" w:fill="FFFFFF"/>
        </w:rPr>
        <w:t>руглогодичны</w:t>
      </w:r>
      <w:r w:rsidR="006E107A">
        <w:rPr>
          <w:sz w:val="28"/>
          <w:szCs w:val="28"/>
          <w:shd w:val="clear" w:color="auto" w:fill="FFFFFF"/>
        </w:rPr>
        <w:t>х</w:t>
      </w:r>
      <w:r w:rsidR="006E107A" w:rsidRPr="00EA1C7E">
        <w:rPr>
          <w:sz w:val="28"/>
          <w:szCs w:val="28"/>
          <w:shd w:val="clear" w:color="auto" w:fill="FFFFFF"/>
        </w:rPr>
        <w:t xml:space="preserve"> бальнеологически</w:t>
      </w:r>
      <w:r w:rsidR="006E107A">
        <w:rPr>
          <w:sz w:val="28"/>
          <w:szCs w:val="28"/>
          <w:shd w:val="clear" w:color="auto" w:fill="FFFFFF"/>
        </w:rPr>
        <w:t>х</w:t>
      </w:r>
      <w:r w:rsidR="006E107A" w:rsidRPr="00EA1C7E">
        <w:rPr>
          <w:sz w:val="28"/>
          <w:szCs w:val="28"/>
          <w:shd w:val="clear" w:color="auto" w:fill="FFFFFF"/>
        </w:rPr>
        <w:t xml:space="preserve"> </w:t>
      </w:r>
      <w:r w:rsidR="006E107A" w:rsidRPr="00EA1C7E">
        <w:rPr>
          <w:rFonts w:eastAsia="TimesNewRomanPSMT"/>
          <w:sz w:val="28"/>
          <w:szCs w:val="28"/>
        </w:rPr>
        <w:t>санатория</w:t>
      </w:r>
      <w:r w:rsidR="006E107A">
        <w:rPr>
          <w:rFonts w:eastAsia="TimesNewRomanPSMT"/>
          <w:sz w:val="28"/>
          <w:szCs w:val="28"/>
        </w:rPr>
        <w:t xml:space="preserve">. </w:t>
      </w:r>
      <w:r w:rsidR="006E107A">
        <w:rPr>
          <w:sz w:val="28"/>
          <w:szCs w:val="28"/>
          <w:lang w:eastAsia="ar-SA"/>
        </w:rPr>
        <w:t>Ряд процедур и услуг в данных санаториях доступны для жителей района на платной основе.</w:t>
      </w:r>
    </w:p>
    <w:p w:rsidR="006E107A" w:rsidRPr="00EA1C7E" w:rsidRDefault="006E107A" w:rsidP="006E107A">
      <w:pPr>
        <w:ind w:firstLine="709"/>
        <w:jc w:val="both"/>
        <w:rPr>
          <w:rFonts w:eastAsia="TimesNewRomanPSMT"/>
          <w:sz w:val="28"/>
          <w:szCs w:val="28"/>
        </w:rPr>
      </w:pPr>
      <w:r>
        <w:rPr>
          <w:sz w:val="28"/>
          <w:szCs w:val="28"/>
          <w:lang w:eastAsia="ar-SA"/>
        </w:rPr>
        <w:t>В п. Кировский и п. Горные Ключи осуществляют деятельность частные стоматологические кабинеты, которые оказывают платные стоматологические услуги населению.</w:t>
      </w:r>
    </w:p>
    <w:p w:rsidR="00A73BC7" w:rsidRDefault="00A73BC7" w:rsidP="006E107A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b/>
          <w:bCs/>
          <w:sz w:val="26"/>
          <w:szCs w:val="26"/>
        </w:rPr>
      </w:pPr>
      <w:r w:rsidRPr="00570D1C">
        <w:rPr>
          <w:rFonts w:ascii="Times New Roman CYR" w:hAnsi="Times New Roman CYR" w:cs="Times New Roman CYR"/>
          <w:b/>
          <w:bCs/>
          <w:sz w:val="26"/>
          <w:szCs w:val="26"/>
        </w:rPr>
        <w:tab/>
      </w:r>
    </w:p>
    <w:p w:rsidR="00573F21" w:rsidRPr="00232094" w:rsidRDefault="00573F21" w:rsidP="006E107A">
      <w:pPr>
        <w:widowControl w:val="0"/>
        <w:autoSpaceDE w:val="0"/>
        <w:autoSpaceDN w:val="0"/>
        <w:adjustRightInd w:val="0"/>
        <w:jc w:val="both"/>
        <w:rPr>
          <w:sz w:val="12"/>
          <w:szCs w:val="12"/>
        </w:rPr>
      </w:pPr>
    </w:p>
    <w:p w:rsidR="00A73BC7" w:rsidRPr="00FC704D" w:rsidRDefault="00A73BC7" w:rsidP="00A73BC7">
      <w:pPr>
        <w:ind w:firstLine="708"/>
        <w:jc w:val="both"/>
        <w:rPr>
          <w:bCs/>
          <w:sz w:val="26"/>
          <w:szCs w:val="26"/>
        </w:rPr>
      </w:pPr>
      <w:r w:rsidRPr="00FC704D">
        <w:rPr>
          <w:b/>
          <w:i/>
          <w:sz w:val="26"/>
          <w:szCs w:val="26"/>
        </w:rPr>
        <w:t>2.5. Уровень образования,  культурного развития граждан.</w:t>
      </w:r>
    </w:p>
    <w:p w:rsidR="00A73BC7" w:rsidRDefault="00A73BC7" w:rsidP="00526BEC">
      <w:pPr>
        <w:spacing w:line="276" w:lineRule="auto"/>
        <w:ind w:firstLine="708"/>
        <w:jc w:val="both"/>
        <w:rPr>
          <w:bCs/>
          <w:sz w:val="26"/>
          <w:szCs w:val="26"/>
        </w:rPr>
      </w:pPr>
      <w:r w:rsidRPr="00232094">
        <w:rPr>
          <w:bCs/>
          <w:sz w:val="26"/>
          <w:szCs w:val="26"/>
        </w:rPr>
        <w:t>Современная сеть общеобразовательных учреждений соответствует нормативной обеспеченности.</w:t>
      </w:r>
    </w:p>
    <w:p w:rsidR="00526BEC" w:rsidRPr="006322FA" w:rsidRDefault="00526BEC" w:rsidP="00526BEC">
      <w:pPr>
        <w:spacing w:line="276" w:lineRule="auto"/>
        <w:ind w:firstLine="720"/>
        <w:jc w:val="both"/>
        <w:rPr>
          <w:sz w:val="28"/>
          <w:szCs w:val="28"/>
        </w:rPr>
      </w:pPr>
      <w:r w:rsidRPr="006322FA">
        <w:rPr>
          <w:sz w:val="28"/>
          <w:szCs w:val="28"/>
        </w:rPr>
        <w:t>В районе функционир</w:t>
      </w:r>
      <w:r>
        <w:rPr>
          <w:sz w:val="28"/>
          <w:szCs w:val="28"/>
        </w:rPr>
        <w:t>ует</w:t>
      </w:r>
      <w:r w:rsidRPr="006322FA">
        <w:rPr>
          <w:sz w:val="28"/>
          <w:szCs w:val="28"/>
        </w:rPr>
        <w:t xml:space="preserve"> 2</w:t>
      </w:r>
      <w:r>
        <w:rPr>
          <w:sz w:val="28"/>
          <w:szCs w:val="28"/>
        </w:rPr>
        <w:t>4</w:t>
      </w:r>
      <w:r w:rsidRPr="006322FA">
        <w:rPr>
          <w:sz w:val="28"/>
          <w:szCs w:val="28"/>
        </w:rPr>
        <w:t xml:space="preserve"> образовательных организаций, из них: 1</w:t>
      </w:r>
      <w:r>
        <w:rPr>
          <w:sz w:val="28"/>
          <w:szCs w:val="28"/>
        </w:rPr>
        <w:t>6</w:t>
      </w:r>
      <w:r w:rsidRPr="006322FA">
        <w:rPr>
          <w:sz w:val="28"/>
          <w:szCs w:val="28"/>
        </w:rPr>
        <w:t xml:space="preserve"> - общеобразовательных организаций из них: 5 - средних образовательных учреждений, 1</w:t>
      </w:r>
      <w:r>
        <w:rPr>
          <w:sz w:val="28"/>
          <w:szCs w:val="28"/>
        </w:rPr>
        <w:t>1</w:t>
      </w:r>
      <w:r w:rsidRPr="006322FA">
        <w:rPr>
          <w:sz w:val="28"/>
          <w:szCs w:val="28"/>
        </w:rPr>
        <w:t xml:space="preserve"> – основных образовательных учреждений</w:t>
      </w:r>
      <w:r>
        <w:rPr>
          <w:sz w:val="28"/>
          <w:szCs w:val="28"/>
        </w:rPr>
        <w:t xml:space="preserve">, </w:t>
      </w:r>
      <w:r w:rsidRPr="006322FA">
        <w:rPr>
          <w:sz w:val="28"/>
          <w:szCs w:val="28"/>
        </w:rPr>
        <w:t xml:space="preserve">а также 6 - дошкольных образовательных  организаций, 2 - учреждения дополнительного образования. </w:t>
      </w:r>
    </w:p>
    <w:p w:rsidR="00526BEC" w:rsidRPr="006322FA" w:rsidRDefault="00526BEC" w:rsidP="00526BEC">
      <w:pPr>
        <w:spacing w:line="276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100 % образовательных организаций имеют доступ к сети «Интернет», подключены к электронной системе «Электронная школа Приморья», ведутся электронные дневники и электронные классные журналы. Во всех </w:t>
      </w:r>
      <w:r w:rsidRPr="006322FA">
        <w:rPr>
          <w:sz w:val="28"/>
          <w:szCs w:val="28"/>
        </w:rPr>
        <w:t>Численность учащихся на 01.04.201</w:t>
      </w:r>
      <w:r>
        <w:rPr>
          <w:sz w:val="28"/>
          <w:szCs w:val="28"/>
        </w:rPr>
        <w:t>8</w:t>
      </w:r>
      <w:r w:rsidRPr="006322FA">
        <w:rPr>
          <w:sz w:val="28"/>
          <w:szCs w:val="28"/>
        </w:rPr>
        <w:t xml:space="preserve"> года всего составляет </w:t>
      </w:r>
      <w:r>
        <w:rPr>
          <w:sz w:val="28"/>
          <w:szCs w:val="28"/>
        </w:rPr>
        <w:t>2388.</w:t>
      </w:r>
    </w:p>
    <w:p w:rsidR="00526BEC" w:rsidRPr="00E81C89" w:rsidRDefault="00526BEC" w:rsidP="00526BEC">
      <w:pPr>
        <w:spacing w:line="276" w:lineRule="auto"/>
        <w:ind w:firstLine="720"/>
        <w:jc w:val="both"/>
        <w:rPr>
          <w:sz w:val="28"/>
          <w:szCs w:val="28"/>
        </w:rPr>
      </w:pPr>
      <w:r w:rsidRPr="006322FA">
        <w:rPr>
          <w:sz w:val="28"/>
          <w:szCs w:val="28"/>
        </w:rPr>
        <w:t>Компьютеризированы</w:t>
      </w:r>
      <w:r w:rsidRPr="00E81C89">
        <w:rPr>
          <w:sz w:val="28"/>
          <w:szCs w:val="28"/>
        </w:rPr>
        <w:t xml:space="preserve"> все 2</w:t>
      </w:r>
      <w:r>
        <w:rPr>
          <w:sz w:val="28"/>
          <w:szCs w:val="28"/>
        </w:rPr>
        <w:t>4</w:t>
      </w:r>
      <w:r w:rsidRPr="00E81C89">
        <w:rPr>
          <w:sz w:val="28"/>
          <w:szCs w:val="28"/>
        </w:rPr>
        <w:t xml:space="preserve"> образовательных учреждения, но не в достаточном количестве и в части образовательных учреждений компьютеры требуют обновления. </w:t>
      </w:r>
    </w:p>
    <w:p w:rsidR="00534E37" w:rsidRDefault="00534E37" w:rsidP="00526BEC">
      <w:pPr>
        <w:spacing w:line="276" w:lineRule="auto"/>
        <w:rPr>
          <w:b/>
          <w:sz w:val="28"/>
          <w:szCs w:val="28"/>
        </w:rPr>
      </w:pPr>
    </w:p>
    <w:p w:rsidR="00526BEC" w:rsidRPr="00E81C89" w:rsidRDefault="00526BEC" w:rsidP="00526BEC">
      <w:pPr>
        <w:spacing w:line="276" w:lineRule="auto"/>
        <w:rPr>
          <w:b/>
          <w:sz w:val="28"/>
          <w:szCs w:val="28"/>
        </w:rPr>
      </w:pPr>
      <w:r w:rsidRPr="00E81C89">
        <w:rPr>
          <w:b/>
          <w:sz w:val="28"/>
          <w:szCs w:val="28"/>
        </w:rPr>
        <w:t>Дошкольное образование</w:t>
      </w:r>
    </w:p>
    <w:p w:rsidR="00526BEC" w:rsidRPr="00E81C89" w:rsidRDefault="00526BEC" w:rsidP="00526BEC">
      <w:pPr>
        <w:spacing w:line="276" w:lineRule="auto"/>
        <w:ind w:firstLine="709"/>
        <w:jc w:val="both"/>
        <w:rPr>
          <w:sz w:val="28"/>
          <w:szCs w:val="28"/>
        </w:rPr>
      </w:pPr>
      <w:r w:rsidRPr="00E81C89">
        <w:rPr>
          <w:sz w:val="28"/>
          <w:szCs w:val="28"/>
        </w:rPr>
        <w:t>На 01.0</w:t>
      </w:r>
      <w:r>
        <w:rPr>
          <w:sz w:val="28"/>
          <w:szCs w:val="28"/>
        </w:rPr>
        <w:t>7</w:t>
      </w:r>
      <w:r w:rsidRPr="00E81C89">
        <w:rPr>
          <w:sz w:val="28"/>
          <w:szCs w:val="28"/>
        </w:rPr>
        <w:t>.201</w:t>
      </w:r>
      <w:r>
        <w:rPr>
          <w:sz w:val="28"/>
          <w:szCs w:val="28"/>
        </w:rPr>
        <w:t xml:space="preserve">8 </w:t>
      </w:r>
      <w:r w:rsidRPr="00E81C89">
        <w:rPr>
          <w:sz w:val="28"/>
          <w:szCs w:val="28"/>
        </w:rPr>
        <w:t xml:space="preserve">г. в районе действует  14 образовательных учреждений, реализующих основную общеобразовательную программу дошкольного образования (6-МДОКУ,  </w:t>
      </w:r>
      <w:r>
        <w:rPr>
          <w:sz w:val="28"/>
          <w:szCs w:val="28"/>
        </w:rPr>
        <w:t>2 -</w:t>
      </w:r>
      <w:r w:rsidRPr="00E81C89">
        <w:rPr>
          <w:sz w:val="28"/>
          <w:szCs w:val="28"/>
        </w:rPr>
        <w:t xml:space="preserve"> МОКУ ООШ с ГКП (группами кратковременного пребывания), </w:t>
      </w:r>
      <w:r>
        <w:rPr>
          <w:sz w:val="28"/>
          <w:szCs w:val="28"/>
        </w:rPr>
        <w:t>6</w:t>
      </w:r>
      <w:r w:rsidRPr="00E81C89">
        <w:rPr>
          <w:sz w:val="28"/>
          <w:szCs w:val="28"/>
        </w:rPr>
        <w:t xml:space="preserve"> - ОУ с дошкольными группами), в которых функционирует 4</w:t>
      </w:r>
      <w:r>
        <w:rPr>
          <w:sz w:val="28"/>
          <w:szCs w:val="28"/>
        </w:rPr>
        <w:t>7</w:t>
      </w:r>
      <w:r w:rsidRPr="00E81C89">
        <w:rPr>
          <w:sz w:val="28"/>
          <w:szCs w:val="28"/>
        </w:rPr>
        <w:t xml:space="preserve"> дошкольных групп, количественный состав – 9</w:t>
      </w:r>
      <w:r>
        <w:rPr>
          <w:sz w:val="28"/>
          <w:szCs w:val="28"/>
        </w:rPr>
        <w:t>38</w:t>
      </w:r>
      <w:r w:rsidRPr="00E81C89">
        <w:rPr>
          <w:sz w:val="28"/>
          <w:szCs w:val="28"/>
        </w:rPr>
        <w:t xml:space="preserve"> воспитанник</w:t>
      </w:r>
      <w:r>
        <w:rPr>
          <w:sz w:val="28"/>
          <w:szCs w:val="28"/>
        </w:rPr>
        <w:t>ов</w:t>
      </w:r>
      <w:r w:rsidRPr="00E81C89">
        <w:rPr>
          <w:sz w:val="28"/>
          <w:szCs w:val="28"/>
        </w:rPr>
        <w:t xml:space="preserve">. </w:t>
      </w:r>
    </w:p>
    <w:p w:rsidR="00526BEC" w:rsidRPr="00E81C89" w:rsidRDefault="00526BEC" w:rsidP="00526BEC">
      <w:pPr>
        <w:spacing w:line="276" w:lineRule="auto"/>
        <w:ind w:firstLine="709"/>
        <w:jc w:val="both"/>
        <w:rPr>
          <w:sz w:val="28"/>
          <w:szCs w:val="28"/>
        </w:rPr>
      </w:pPr>
      <w:r w:rsidRPr="00E81C89">
        <w:rPr>
          <w:sz w:val="28"/>
          <w:szCs w:val="28"/>
        </w:rPr>
        <w:t>В 201</w:t>
      </w:r>
      <w:r>
        <w:rPr>
          <w:sz w:val="28"/>
          <w:szCs w:val="28"/>
        </w:rPr>
        <w:t>7</w:t>
      </w:r>
      <w:r w:rsidRPr="00E81C89">
        <w:rPr>
          <w:sz w:val="28"/>
          <w:szCs w:val="28"/>
        </w:rPr>
        <w:t xml:space="preserve"> году продолжают работу группы кратковременного пребывания (присмотра и ухода) в МОКУ ООШ п.</w:t>
      </w:r>
      <w:r>
        <w:rPr>
          <w:sz w:val="28"/>
          <w:szCs w:val="28"/>
        </w:rPr>
        <w:t xml:space="preserve"> Родниковый - на 20 мест</w:t>
      </w:r>
      <w:r w:rsidRPr="00E81C89">
        <w:rPr>
          <w:sz w:val="28"/>
          <w:szCs w:val="28"/>
        </w:rPr>
        <w:t xml:space="preserve"> и МОКУ ООШ с.</w:t>
      </w:r>
      <w:r>
        <w:rPr>
          <w:sz w:val="28"/>
          <w:szCs w:val="28"/>
        </w:rPr>
        <w:t xml:space="preserve"> </w:t>
      </w:r>
      <w:r w:rsidRPr="00E81C89">
        <w:rPr>
          <w:sz w:val="28"/>
          <w:szCs w:val="28"/>
        </w:rPr>
        <w:t>Шмаковка – 15 мест.</w:t>
      </w:r>
    </w:p>
    <w:p w:rsidR="00526BEC" w:rsidRPr="00E81C89" w:rsidRDefault="00526BEC" w:rsidP="00526BEC">
      <w:pPr>
        <w:spacing w:line="276" w:lineRule="auto"/>
        <w:ind w:firstLine="709"/>
        <w:jc w:val="both"/>
        <w:rPr>
          <w:sz w:val="28"/>
          <w:szCs w:val="28"/>
        </w:rPr>
      </w:pPr>
      <w:r w:rsidRPr="00E81C89">
        <w:rPr>
          <w:sz w:val="28"/>
          <w:szCs w:val="28"/>
        </w:rPr>
        <w:lastRenderedPageBreak/>
        <w:t>Во исполнение Указа Президента от 07.05.2012 года № 599 все дети 3-7 лет, желающие посещать детский сад, местами обеспечены.</w:t>
      </w:r>
    </w:p>
    <w:p w:rsidR="00534E37" w:rsidRDefault="00534E37" w:rsidP="00526BEC">
      <w:pPr>
        <w:ind w:right="-185" w:firstLine="709"/>
        <w:jc w:val="both"/>
        <w:rPr>
          <w:b/>
          <w:sz w:val="28"/>
          <w:szCs w:val="28"/>
        </w:rPr>
      </w:pPr>
    </w:p>
    <w:p w:rsidR="00526BEC" w:rsidRPr="00526BEC" w:rsidRDefault="00526BEC" w:rsidP="00526BEC">
      <w:pPr>
        <w:ind w:right="-185" w:firstLine="709"/>
        <w:jc w:val="both"/>
        <w:rPr>
          <w:b/>
          <w:sz w:val="28"/>
          <w:szCs w:val="28"/>
        </w:rPr>
      </w:pPr>
      <w:r w:rsidRPr="00526BEC">
        <w:rPr>
          <w:b/>
          <w:sz w:val="28"/>
          <w:szCs w:val="28"/>
        </w:rPr>
        <w:t>Культура</w:t>
      </w:r>
    </w:p>
    <w:p w:rsidR="00526BEC" w:rsidRPr="006F143D" w:rsidRDefault="00526BEC" w:rsidP="00526BEC">
      <w:pPr>
        <w:ind w:right="-185" w:firstLine="709"/>
        <w:jc w:val="both"/>
        <w:rPr>
          <w:sz w:val="28"/>
          <w:szCs w:val="28"/>
        </w:rPr>
      </w:pPr>
      <w:r w:rsidRPr="006F143D">
        <w:rPr>
          <w:sz w:val="28"/>
          <w:szCs w:val="28"/>
        </w:rPr>
        <w:t xml:space="preserve">На территории Кировского муниципального района на 31.03.2016 года действуют учреждения культуры, имеющие статус юридического лица – 4 ед. </w:t>
      </w:r>
    </w:p>
    <w:p w:rsidR="00526BEC" w:rsidRPr="006F143D" w:rsidRDefault="00526BEC" w:rsidP="00526BEC">
      <w:pPr>
        <w:ind w:right="-185" w:firstLine="709"/>
        <w:rPr>
          <w:sz w:val="28"/>
          <w:szCs w:val="28"/>
        </w:rPr>
      </w:pPr>
      <w:r w:rsidRPr="006F143D">
        <w:rPr>
          <w:sz w:val="28"/>
          <w:szCs w:val="28"/>
        </w:rPr>
        <w:t xml:space="preserve">Всего в районе работает учреждений культуры  - 31, в их числе: </w:t>
      </w:r>
    </w:p>
    <w:p w:rsidR="00526BEC" w:rsidRPr="006F143D" w:rsidRDefault="00526BEC" w:rsidP="00526BEC">
      <w:pPr>
        <w:numPr>
          <w:ilvl w:val="0"/>
          <w:numId w:val="10"/>
        </w:numPr>
        <w:tabs>
          <w:tab w:val="clear" w:pos="2940"/>
        </w:tabs>
        <w:ind w:left="-180" w:right="-185" w:firstLine="709"/>
        <w:jc w:val="both"/>
        <w:rPr>
          <w:sz w:val="28"/>
          <w:szCs w:val="28"/>
        </w:rPr>
      </w:pPr>
      <w:r w:rsidRPr="006F143D">
        <w:rPr>
          <w:b/>
          <w:i/>
          <w:sz w:val="28"/>
          <w:szCs w:val="28"/>
        </w:rPr>
        <w:t>15 учреждений культуры</w:t>
      </w:r>
      <w:r w:rsidRPr="006F143D">
        <w:rPr>
          <w:sz w:val="28"/>
          <w:szCs w:val="28"/>
        </w:rPr>
        <w:t xml:space="preserve"> культурно-досугового типа (из них сетевых единиц):</w:t>
      </w:r>
    </w:p>
    <w:p w:rsidR="00526BEC" w:rsidRPr="006F143D" w:rsidRDefault="00526BEC" w:rsidP="00526BEC">
      <w:pPr>
        <w:ind w:left="900" w:right="-185" w:firstLine="709"/>
        <w:rPr>
          <w:sz w:val="28"/>
          <w:szCs w:val="28"/>
        </w:rPr>
      </w:pPr>
    </w:p>
    <w:p w:rsidR="00526BEC" w:rsidRPr="006F143D" w:rsidRDefault="00526BEC" w:rsidP="00526BEC">
      <w:pPr>
        <w:ind w:right="-185" w:firstLine="709"/>
        <w:rPr>
          <w:sz w:val="28"/>
          <w:szCs w:val="28"/>
        </w:rPr>
      </w:pPr>
      <w:r w:rsidRPr="006F143D">
        <w:rPr>
          <w:sz w:val="28"/>
          <w:szCs w:val="28"/>
        </w:rPr>
        <w:t>- районный дом культуры - 1 (в составе МБУ КДЦ);</w:t>
      </w:r>
    </w:p>
    <w:p w:rsidR="00526BEC" w:rsidRPr="006F143D" w:rsidRDefault="00526BEC" w:rsidP="00526BEC">
      <w:pPr>
        <w:ind w:right="-185" w:firstLine="709"/>
        <w:rPr>
          <w:sz w:val="28"/>
          <w:szCs w:val="28"/>
        </w:rPr>
      </w:pPr>
      <w:r w:rsidRPr="006F143D">
        <w:rPr>
          <w:sz w:val="28"/>
          <w:szCs w:val="28"/>
        </w:rPr>
        <w:t>- Кировское городское поселение – СДК – 4;</w:t>
      </w:r>
    </w:p>
    <w:p w:rsidR="00526BEC" w:rsidRPr="006F143D" w:rsidRDefault="00526BEC" w:rsidP="00526BEC">
      <w:pPr>
        <w:ind w:right="-185" w:firstLine="709"/>
        <w:rPr>
          <w:sz w:val="28"/>
          <w:szCs w:val="28"/>
        </w:rPr>
      </w:pPr>
      <w:r w:rsidRPr="006F143D">
        <w:rPr>
          <w:sz w:val="28"/>
          <w:szCs w:val="28"/>
        </w:rPr>
        <w:t>- Горноключевское городское поселение – СДК – 1;</w:t>
      </w:r>
    </w:p>
    <w:p w:rsidR="00526BEC" w:rsidRPr="006F143D" w:rsidRDefault="00526BEC" w:rsidP="00526BEC">
      <w:pPr>
        <w:ind w:right="-185" w:firstLine="709"/>
        <w:rPr>
          <w:sz w:val="28"/>
          <w:szCs w:val="28"/>
        </w:rPr>
      </w:pPr>
      <w:r w:rsidRPr="006F143D">
        <w:rPr>
          <w:sz w:val="28"/>
          <w:szCs w:val="28"/>
        </w:rPr>
        <w:t>- Крыловское сельское поселение – СДК – 3;</w:t>
      </w:r>
    </w:p>
    <w:p w:rsidR="00526BEC" w:rsidRPr="006F143D" w:rsidRDefault="00526BEC" w:rsidP="00526BEC">
      <w:pPr>
        <w:ind w:right="-185" w:firstLine="709"/>
        <w:rPr>
          <w:sz w:val="28"/>
          <w:szCs w:val="28"/>
        </w:rPr>
      </w:pPr>
      <w:r w:rsidRPr="006F143D">
        <w:rPr>
          <w:sz w:val="28"/>
          <w:szCs w:val="28"/>
        </w:rPr>
        <w:t>- Руновское сельское поселение – СДК – 5;</w:t>
      </w:r>
    </w:p>
    <w:p w:rsidR="00526BEC" w:rsidRPr="006F143D" w:rsidRDefault="00526BEC" w:rsidP="00526BEC">
      <w:pPr>
        <w:ind w:right="-185" w:firstLine="709"/>
        <w:rPr>
          <w:sz w:val="28"/>
          <w:szCs w:val="28"/>
        </w:rPr>
      </w:pPr>
      <w:r w:rsidRPr="006F143D">
        <w:rPr>
          <w:sz w:val="28"/>
          <w:szCs w:val="28"/>
        </w:rPr>
        <w:t>- Хвищанское сельское поселение – СДК – 1.</w:t>
      </w:r>
    </w:p>
    <w:p w:rsidR="00526BEC" w:rsidRPr="006F143D" w:rsidRDefault="00526BEC" w:rsidP="00526BEC">
      <w:pPr>
        <w:numPr>
          <w:ilvl w:val="0"/>
          <w:numId w:val="10"/>
        </w:numPr>
        <w:tabs>
          <w:tab w:val="clear" w:pos="2940"/>
        </w:tabs>
        <w:ind w:left="0" w:right="-185" w:firstLine="709"/>
        <w:rPr>
          <w:sz w:val="28"/>
          <w:szCs w:val="28"/>
        </w:rPr>
      </w:pPr>
      <w:r w:rsidRPr="006F143D">
        <w:rPr>
          <w:b/>
          <w:i/>
          <w:sz w:val="28"/>
          <w:szCs w:val="28"/>
        </w:rPr>
        <w:t>Детские школы искусств – 2,</w:t>
      </w:r>
      <w:r w:rsidRPr="006F143D">
        <w:rPr>
          <w:sz w:val="28"/>
          <w:szCs w:val="28"/>
        </w:rPr>
        <w:t xml:space="preserve"> их них сетевых единиц:</w:t>
      </w:r>
    </w:p>
    <w:p w:rsidR="00526BEC" w:rsidRPr="006F143D" w:rsidRDefault="00526BEC" w:rsidP="00526BEC">
      <w:pPr>
        <w:ind w:right="-185" w:firstLine="709"/>
        <w:rPr>
          <w:sz w:val="28"/>
          <w:szCs w:val="28"/>
        </w:rPr>
      </w:pPr>
      <w:r w:rsidRPr="006F143D">
        <w:rPr>
          <w:sz w:val="28"/>
          <w:szCs w:val="28"/>
        </w:rPr>
        <w:t xml:space="preserve">- МБОУ ДОД «Кировская детская школа искусств» </w:t>
      </w:r>
    </w:p>
    <w:p w:rsidR="00526BEC" w:rsidRPr="006F143D" w:rsidRDefault="00526BEC" w:rsidP="00526BEC">
      <w:pPr>
        <w:ind w:right="-185" w:firstLine="709"/>
        <w:jc w:val="both"/>
        <w:rPr>
          <w:sz w:val="28"/>
          <w:szCs w:val="28"/>
        </w:rPr>
      </w:pPr>
      <w:r w:rsidRPr="006F143D">
        <w:rPr>
          <w:sz w:val="28"/>
          <w:szCs w:val="28"/>
        </w:rPr>
        <w:t>- МБОУ ДОД «Горноключевская детская школа искусств».</w:t>
      </w:r>
    </w:p>
    <w:p w:rsidR="00526BEC" w:rsidRPr="006F143D" w:rsidRDefault="00526BEC" w:rsidP="00526BEC">
      <w:pPr>
        <w:numPr>
          <w:ilvl w:val="0"/>
          <w:numId w:val="10"/>
        </w:numPr>
        <w:tabs>
          <w:tab w:val="clear" w:pos="2940"/>
        </w:tabs>
        <w:ind w:left="0" w:right="-185" w:firstLine="709"/>
        <w:jc w:val="both"/>
        <w:rPr>
          <w:b/>
          <w:i/>
          <w:sz w:val="28"/>
          <w:szCs w:val="28"/>
        </w:rPr>
      </w:pPr>
      <w:r w:rsidRPr="006F143D">
        <w:rPr>
          <w:sz w:val="28"/>
          <w:szCs w:val="28"/>
        </w:rPr>
        <w:t xml:space="preserve">  </w:t>
      </w:r>
      <w:r w:rsidRPr="006F143D">
        <w:rPr>
          <w:b/>
          <w:i/>
          <w:sz w:val="28"/>
          <w:szCs w:val="28"/>
        </w:rPr>
        <w:t xml:space="preserve">Библиотеки – 12 </w:t>
      </w:r>
      <w:r w:rsidRPr="006F143D">
        <w:rPr>
          <w:sz w:val="28"/>
          <w:szCs w:val="28"/>
        </w:rPr>
        <w:t xml:space="preserve">их них сетевых единиц: </w:t>
      </w:r>
    </w:p>
    <w:p w:rsidR="00526BEC" w:rsidRPr="006F143D" w:rsidRDefault="00526BEC" w:rsidP="00526BEC">
      <w:pPr>
        <w:ind w:right="-185" w:firstLine="709"/>
        <w:jc w:val="both"/>
        <w:rPr>
          <w:sz w:val="28"/>
          <w:szCs w:val="28"/>
        </w:rPr>
      </w:pPr>
      <w:r w:rsidRPr="006F143D">
        <w:rPr>
          <w:sz w:val="28"/>
          <w:szCs w:val="28"/>
        </w:rPr>
        <w:t>- В составе МБУ КДЦ КМР: Межпоселенческая центральная библиотека - 1: библиотеки с. Руновка, с.Комаровка, с. Хвищанка, с. Марьяновка, с. Крыловка, Межпоселенческая центральная  детская библиотека -1</w:t>
      </w:r>
    </w:p>
    <w:p w:rsidR="00526BEC" w:rsidRPr="006F143D" w:rsidRDefault="00526BEC" w:rsidP="00526BEC">
      <w:pPr>
        <w:ind w:right="-185" w:firstLine="709"/>
        <w:rPr>
          <w:sz w:val="28"/>
          <w:szCs w:val="28"/>
        </w:rPr>
      </w:pPr>
      <w:r w:rsidRPr="006F143D">
        <w:rPr>
          <w:sz w:val="28"/>
          <w:szCs w:val="28"/>
        </w:rPr>
        <w:t>- Кировское городское поселение   – 3;</w:t>
      </w:r>
    </w:p>
    <w:p w:rsidR="00526BEC" w:rsidRPr="006F143D" w:rsidRDefault="00526BEC" w:rsidP="00526BEC">
      <w:pPr>
        <w:ind w:right="-185" w:firstLine="709"/>
        <w:rPr>
          <w:sz w:val="28"/>
          <w:szCs w:val="28"/>
        </w:rPr>
      </w:pPr>
      <w:r w:rsidRPr="006F143D">
        <w:rPr>
          <w:sz w:val="28"/>
          <w:szCs w:val="28"/>
        </w:rPr>
        <w:t>- Горноключевское городское поселение - 2;</w:t>
      </w:r>
    </w:p>
    <w:p w:rsidR="00526BEC" w:rsidRPr="006F143D" w:rsidRDefault="00526BEC" w:rsidP="00526BEC">
      <w:pPr>
        <w:numPr>
          <w:ilvl w:val="0"/>
          <w:numId w:val="10"/>
        </w:numPr>
        <w:tabs>
          <w:tab w:val="clear" w:pos="2940"/>
        </w:tabs>
        <w:ind w:left="0" w:right="-185" w:firstLine="709"/>
        <w:jc w:val="both"/>
        <w:rPr>
          <w:sz w:val="28"/>
          <w:szCs w:val="28"/>
        </w:rPr>
      </w:pPr>
      <w:r w:rsidRPr="006F143D">
        <w:rPr>
          <w:sz w:val="28"/>
          <w:szCs w:val="28"/>
        </w:rPr>
        <w:t>Музеи – 2 (в составе МБУ КДЦ):</w:t>
      </w:r>
    </w:p>
    <w:p w:rsidR="00526BEC" w:rsidRPr="006F143D" w:rsidRDefault="00526BEC" w:rsidP="00526BEC">
      <w:pPr>
        <w:ind w:right="-185" w:firstLine="709"/>
        <w:jc w:val="both"/>
        <w:rPr>
          <w:sz w:val="28"/>
          <w:szCs w:val="28"/>
        </w:rPr>
      </w:pPr>
      <w:r w:rsidRPr="006F143D">
        <w:rPr>
          <w:sz w:val="28"/>
          <w:szCs w:val="28"/>
        </w:rPr>
        <w:t>-  районный народный музей им. В.М.Малаева;</w:t>
      </w:r>
    </w:p>
    <w:p w:rsidR="00526BEC" w:rsidRPr="006F143D" w:rsidRDefault="00526BEC" w:rsidP="00526BEC">
      <w:pPr>
        <w:ind w:right="-185" w:firstLine="709"/>
        <w:jc w:val="both"/>
        <w:rPr>
          <w:sz w:val="28"/>
          <w:szCs w:val="28"/>
        </w:rPr>
      </w:pPr>
      <w:r w:rsidRPr="006F143D">
        <w:rPr>
          <w:sz w:val="28"/>
          <w:szCs w:val="28"/>
        </w:rPr>
        <w:t>- культурно-этнографический музей-комплекс «Крестьянская усадьба. Начало ХХ века» с.Подгорное.</w:t>
      </w:r>
    </w:p>
    <w:p w:rsidR="00534E37" w:rsidRDefault="00534E37" w:rsidP="00526BEC">
      <w:pPr>
        <w:ind w:firstLine="709"/>
        <w:jc w:val="both"/>
        <w:outlineLvl w:val="0"/>
        <w:rPr>
          <w:rFonts w:eastAsia="TimesNewRomanPSMT"/>
          <w:b/>
          <w:i/>
          <w:sz w:val="28"/>
          <w:szCs w:val="28"/>
        </w:rPr>
      </w:pPr>
    </w:p>
    <w:p w:rsidR="00526BEC" w:rsidRPr="00526BEC" w:rsidRDefault="00526BEC" w:rsidP="00526BEC">
      <w:pPr>
        <w:ind w:firstLine="709"/>
        <w:jc w:val="both"/>
        <w:outlineLvl w:val="0"/>
        <w:rPr>
          <w:b/>
          <w:i/>
          <w:sz w:val="28"/>
          <w:szCs w:val="28"/>
        </w:rPr>
      </w:pPr>
      <w:r w:rsidRPr="00526BEC">
        <w:rPr>
          <w:rFonts w:eastAsia="TimesNewRomanPSMT"/>
          <w:b/>
          <w:i/>
          <w:sz w:val="28"/>
          <w:szCs w:val="28"/>
        </w:rPr>
        <w:t>2.6. Информационные услуги</w:t>
      </w:r>
    </w:p>
    <w:p w:rsidR="00C162FA" w:rsidRPr="001447D2" w:rsidRDefault="00C162FA" w:rsidP="00C162FA">
      <w:pPr>
        <w:autoSpaceDE w:val="0"/>
        <w:autoSpaceDN w:val="0"/>
        <w:adjustRightInd w:val="0"/>
        <w:ind w:firstLine="709"/>
        <w:jc w:val="both"/>
        <w:rPr>
          <w:rFonts w:eastAsia="TimesNewRomanPSMT"/>
          <w:sz w:val="28"/>
          <w:szCs w:val="28"/>
        </w:rPr>
      </w:pPr>
      <w:r w:rsidRPr="001447D2">
        <w:rPr>
          <w:rFonts w:eastAsia="TimesNewRomanPSMT"/>
          <w:sz w:val="28"/>
          <w:szCs w:val="28"/>
        </w:rPr>
        <w:t>Информационные услуги являются источником востребованной информации для организаций и предприятий о процессе муниципального и хозяйственного управления, об экономических ресурсах и возможностях в развитии предприятий, а также для получения жителями объективной, исчерпывающей информации при реализации ими принципов общественного самоуправления.</w:t>
      </w:r>
    </w:p>
    <w:p w:rsidR="00C162FA" w:rsidRPr="001447D2" w:rsidRDefault="00C162FA" w:rsidP="00C162FA">
      <w:pPr>
        <w:autoSpaceDE w:val="0"/>
        <w:autoSpaceDN w:val="0"/>
        <w:adjustRightInd w:val="0"/>
        <w:ind w:firstLine="709"/>
        <w:jc w:val="both"/>
        <w:rPr>
          <w:rFonts w:eastAsia="TimesNewRomanPSMT"/>
          <w:sz w:val="28"/>
          <w:szCs w:val="28"/>
        </w:rPr>
      </w:pPr>
      <w:r w:rsidRPr="001447D2">
        <w:rPr>
          <w:rFonts w:eastAsia="TimesNewRomanPSMT"/>
          <w:sz w:val="28"/>
          <w:szCs w:val="28"/>
        </w:rPr>
        <w:t xml:space="preserve">Телекоммуникационное пространство района обеспечивается цифровым телевидением РТСР телерадиосеть России, собственных телекоммуникационных сетей район не имеет. Услуги телефонии предоставлены Приморским филиалом ПАО «Ростелеком». Район обеспечивается местной и внутризоновой телефонной связью, таксофонной связью, предоставлением доступа в сеть Интернет, междугородней и международной телефонной связью и современными телекоммуникационными услугами, в том числе услугами интерактивного телевидения. Также услуги </w:t>
      </w:r>
      <w:r w:rsidRPr="001447D2">
        <w:rPr>
          <w:rFonts w:eastAsia="TimesNewRomanPSMT"/>
          <w:sz w:val="28"/>
          <w:szCs w:val="28"/>
        </w:rPr>
        <w:lastRenderedPageBreak/>
        <w:t>телефонии предоставляются сотовыми телефонными компаниями: «Мегафон», «МТС», «Билайн», «Теле2», «Ростелеком».</w:t>
      </w:r>
    </w:p>
    <w:p w:rsidR="00C162FA" w:rsidRPr="001447D2" w:rsidRDefault="00C162FA" w:rsidP="00C162FA">
      <w:pPr>
        <w:autoSpaceDE w:val="0"/>
        <w:autoSpaceDN w:val="0"/>
        <w:adjustRightInd w:val="0"/>
        <w:ind w:firstLine="709"/>
        <w:jc w:val="both"/>
        <w:rPr>
          <w:rFonts w:eastAsia="TimesNewRomanPSMT"/>
          <w:sz w:val="28"/>
          <w:szCs w:val="28"/>
        </w:rPr>
      </w:pPr>
      <w:r w:rsidRPr="001447D2">
        <w:rPr>
          <w:rFonts w:eastAsia="TimesNewRomanPSMT"/>
          <w:sz w:val="28"/>
          <w:szCs w:val="28"/>
        </w:rPr>
        <w:t xml:space="preserve">Почтовые услуги обеспечиваются Спасским почтамтам УФПС Приморского края ФГУП «Почта России». По состоянию на 1 </w:t>
      </w:r>
      <w:r w:rsidR="001447D2" w:rsidRPr="001447D2">
        <w:rPr>
          <w:rFonts w:eastAsia="TimesNewRomanPSMT"/>
          <w:sz w:val="28"/>
          <w:szCs w:val="28"/>
        </w:rPr>
        <w:t>июля</w:t>
      </w:r>
      <w:r w:rsidRPr="001447D2">
        <w:rPr>
          <w:rFonts w:eastAsia="TimesNewRomanPSMT"/>
          <w:sz w:val="28"/>
          <w:szCs w:val="28"/>
        </w:rPr>
        <w:t xml:space="preserve"> 2018 года из 27 населенных пунктов находящихся на территории района  в </w:t>
      </w:r>
      <w:r w:rsidRPr="001447D2">
        <w:rPr>
          <w:rFonts w:eastAsia="TimesNewRomanPSMT"/>
          <w:color w:val="000000"/>
          <w:sz w:val="28"/>
          <w:szCs w:val="28"/>
        </w:rPr>
        <w:t>10 работают стационарные отделения почтовой связи (с. Родниковое, с. Павло – Федоровка,     с. Увальное, с. Руновка, с. Комаровка, кп. Горные Ключи, с. Уссурка,                           с. Марьяновка, с. Крыловка, п. Кировский). Остальные населенные пункты обслуживаются передвижными</w:t>
      </w:r>
      <w:r w:rsidRPr="001447D2">
        <w:rPr>
          <w:rFonts w:eastAsia="TimesNewRomanPSMT"/>
          <w:sz w:val="28"/>
          <w:szCs w:val="28"/>
        </w:rPr>
        <w:t xml:space="preserve"> почтовыми отделениями по определенным дням согласно графику. </w:t>
      </w:r>
    </w:p>
    <w:p w:rsidR="00C162FA" w:rsidRPr="001447D2" w:rsidRDefault="00C162FA" w:rsidP="00C162FA">
      <w:pPr>
        <w:autoSpaceDE w:val="0"/>
        <w:autoSpaceDN w:val="0"/>
        <w:adjustRightInd w:val="0"/>
        <w:ind w:firstLine="709"/>
        <w:jc w:val="both"/>
        <w:rPr>
          <w:rFonts w:eastAsia="TimesNewRomanPSMT"/>
          <w:color w:val="000000"/>
          <w:sz w:val="28"/>
          <w:szCs w:val="28"/>
        </w:rPr>
      </w:pPr>
      <w:r w:rsidRPr="001447D2">
        <w:rPr>
          <w:rFonts w:eastAsia="TimesNewRomanPSMT"/>
          <w:color w:val="000000"/>
          <w:sz w:val="28"/>
          <w:szCs w:val="28"/>
        </w:rPr>
        <w:t xml:space="preserve">Средства массовой информации в Кировском районе представлены и информационной газетой  «Компас  </w:t>
      </w:r>
      <w:r w:rsidRPr="001447D2">
        <w:rPr>
          <w:rFonts w:eastAsia="TimesNewRomanPSMT"/>
          <w:color w:val="000000"/>
          <w:sz w:val="28"/>
          <w:szCs w:val="28"/>
          <w:lang w:val="en-US"/>
        </w:rPr>
        <w:t>info</w:t>
      </w:r>
      <w:r w:rsidRPr="001447D2">
        <w:rPr>
          <w:rFonts w:eastAsia="TimesNewRomanPSMT"/>
          <w:color w:val="000000"/>
          <w:sz w:val="28"/>
          <w:szCs w:val="28"/>
        </w:rPr>
        <w:t xml:space="preserve"> пгт. Кировский» -  4000 экземпляров и выходит 1 раз в неделю</w:t>
      </w:r>
      <w:r w:rsidR="001447D2" w:rsidRPr="001447D2">
        <w:rPr>
          <w:rFonts w:eastAsia="TimesNewRomanPSMT"/>
          <w:color w:val="000000"/>
          <w:sz w:val="28"/>
          <w:szCs w:val="28"/>
        </w:rPr>
        <w:t>, име</w:t>
      </w:r>
      <w:r w:rsidR="00573F21">
        <w:rPr>
          <w:rFonts w:eastAsia="TimesNewRomanPSMT"/>
          <w:color w:val="000000"/>
          <w:sz w:val="28"/>
          <w:szCs w:val="28"/>
        </w:rPr>
        <w:t>ет</w:t>
      </w:r>
      <w:r w:rsidR="001447D2" w:rsidRPr="001447D2">
        <w:rPr>
          <w:rFonts w:eastAsia="TimesNewRomanPSMT"/>
          <w:color w:val="000000"/>
          <w:sz w:val="28"/>
          <w:szCs w:val="28"/>
        </w:rPr>
        <w:t xml:space="preserve"> страницы в социальных сетях</w:t>
      </w:r>
      <w:r w:rsidRPr="001447D2">
        <w:rPr>
          <w:rFonts w:eastAsia="TimesNewRomanPSMT"/>
          <w:color w:val="000000"/>
          <w:sz w:val="28"/>
          <w:szCs w:val="28"/>
        </w:rPr>
        <w:t>.</w:t>
      </w:r>
    </w:p>
    <w:p w:rsidR="00534E37" w:rsidRDefault="00534E37" w:rsidP="00242F55">
      <w:pPr>
        <w:jc w:val="both"/>
        <w:outlineLvl w:val="0"/>
        <w:rPr>
          <w:b/>
          <w:sz w:val="28"/>
          <w:szCs w:val="28"/>
        </w:rPr>
      </w:pPr>
    </w:p>
    <w:p w:rsidR="00242F55" w:rsidRPr="00591843" w:rsidRDefault="00534E37" w:rsidP="001447D2">
      <w:pPr>
        <w:jc w:val="center"/>
        <w:outlineLvl w:val="0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III</w:t>
      </w:r>
      <w:r w:rsidR="00242F55" w:rsidRPr="00591843">
        <w:rPr>
          <w:b/>
          <w:sz w:val="28"/>
          <w:szCs w:val="28"/>
        </w:rPr>
        <w:t>. Экономические индикаторы</w:t>
      </w:r>
    </w:p>
    <w:p w:rsidR="00242F55" w:rsidRPr="00591843" w:rsidRDefault="00242F55" w:rsidP="00242F55">
      <w:pPr>
        <w:jc w:val="both"/>
        <w:outlineLvl w:val="0"/>
        <w:rPr>
          <w:b/>
          <w:sz w:val="28"/>
          <w:szCs w:val="28"/>
          <w:u w:val="single"/>
        </w:rPr>
      </w:pPr>
    </w:p>
    <w:p w:rsidR="001447D2" w:rsidRPr="00835C76" w:rsidRDefault="001447D2" w:rsidP="001447D2">
      <w:pPr>
        <w:spacing w:line="276" w:lineRule="auto"/>
        <w:ind w:firstLine="709"/>
        <w:jc w:val="both"/>
        <w:rPr>
          <w:sz w:val="28"/>
          <w:szCs w:val="28"/>
        </w:rPr>
      </w:pPr>
      <w:r w:rsidRPr="00835C76">
        <w:rPr>
          <w:sz w:val="28"/>
          <w:szCs w:val="28"/>
        </w:rPr>
        <w:t xml:space="preserve">По данным </w:t>
      </w:r>
      <w:r>
        <w:rPr>
          <w:sz w:val="28"/>
          <w:szCs w:val="28"/>
        </w:rPr>
        <w:t xml:space="preserve">Территориального </w:t>
      </w:r>
      <w:r w:rsidRPr="00835C76">
        <w:rPr>
          <w:sz w:val="28"/>
          <w:szCs w:val="28"/>
        </w:rPr>
        <w:t>органа</w:t>
      </w:r>
      <w:r>
        <w:rPr>
          <w:sz w:val="28"/>
          <w:szCs w:val="28"/>
        </w:rPr>
        <w:t xml:space="preserve"> Федеральной службы государственной</w:t>
      </w:r>
      <w:r w:rsidRPr="00835C76">
        <w:rPr>
          <w:sz w:val="28"/>
          <w:szCs w:val="28"/>
        </w:rPr>
        <w:t xml:space="preserve"> статистики </w:t>
      </w:r>
      <w:r>
        <w:rPr>
          <w:sz w:val="28"/>
          <w:szCs w:val="28"/>
        </w:rPr>
        <w:t xml:space="preserve">по Приморскому краю </w:t>
      </w:r>
      <w:r w:rsidRPr="00835C76">
        <w:rPr>
          <w:sz w:val="28"/>
          <w:szCs w:val="28"/>
        </w:rPr>
        <w:t>на 01.04.201</w:t>
      </w:r>
      <w:r>
        <w:rPr>
          <w:sz w:val="28"/>
          <w:szCs w:val="28"/>
        </w:rPr>
        <w:t>8</w:t>
      </w:r>
      <w:r w:rsidRPr="00835C76">
        <w:rPr>
          <w:sz w:val="28"/>
          <w:szCs w:val="28"/>
        </w:rPr>
        <w:t xml:space="preserve"> года  на территории Кировского муниципального района осуществляют свою деятельность 6</w:t>
      </w:r>
      <w:r>
        <w:rPr>
          <w:sz w:val="28"/>
          <w:szCs w:val="28"/>
        </w:rPr>
        <w:t>40</w:t>
      </w:r>
      <w:r w:rsidRPr="00835C76">
        <w:rPr>
          <w:sz w:val="28"/>
          <w:szCs w:val="28"/>
        </w:rPr>
        <w:t xml:space="preserve"> хозяйствующих субъектов всех видов экономической деятельности</w:t>
      </w:r>
      <w:r>
        <w:rPr>
          <w:sz w:val="28"/>
          <w:szCs w:val="28"/>
        </w:rPr>
        <w:t>. Число</w:t>
      </w:r>
      <w:r w:rsidRPr="00835C76">
        <w:rPr>
          <w:sz w:val="28"/>
          <w:szCs w:val="28"/>
        </w:rPr>
        <w:t xml:space="preserve"> индивидуальных предпринимателей </w:t>
      </w:r>
      <w:r>
        <w:rPr>
          <w:sz w:val="28"/>
          <w:szCs w:val="28"/>
        </w:rPr>
        <w:t xml:space="preserve">зарегистрированных в Статрегистре - </w:t>
      </w:r>
      <w:r w:rsidRPr="00835C76">
        <w:rPr>
          <w:sz w:val="28"/>
          <w:szCs w:val="28"/>
        </w:rPr>
        <w:t>4</w:t>
      </w:r>
      <w:r>
        <w:rPr>
          <w:sz w:val="28"/>
          <w:szCs w:val="28"/>
        </w:rPr>
        <w:t xml:space="preserve">53 </w:t>
      </w:r>
      <w:r w:rsidRPr="00835C76">
        <w:rPr>
          <w:sz w:val="28"/>
          <w:szCs w:val="28"/>
        </w:rPr>
        <w:t>ед</w:t>
      </w:r>
      <w:r>
        <w:rPr>
          <w:sz w:val="28"/>
          <w:szCs w:val="28"/>
        </w:rPr>
        <w:t>.</w:t>
      </w:r>
      <w:r w:rsidRPr="00835C76">
        <w:rPr>
          <w:sz w:val="28"/>
          <w:szCs w:val="28"/>
        </w:rPr>
        <w:t>; предприяти</w:t>
      </w:r>
      <w:r>
        <w:rPr>
          <w:sz w:val="28"/>
          <w:szCs w:val="28"/>
        </w:rPr>
        <w:t>й</w:t>
      </w:r>
      <w:r w:rsidRPr="00835C76">
        <w:rPr>
          <w:sz w:val="28"/>
          <w:szCs w:val="28"/>
        </w:rPr>
        <w:t xml:space="preserve"> и организаци</w:t>
      </w:r>
      <w:r>
        <w:rPr>
          <w:sz w:val="28"/>
          <w:szCs w:val="28"/>
        </w:rPr>
        <w:t>й</w:t>
      </w:r>
      <w:r w:rsidRPr="00835C7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- 194 </w:t>
      </w:r>
      <w:r w:rsidRPr="00835C76">
        <w:rPr>
          <w:sz w:val="28"/>
          <w:szCs w:val="28"/>
        </w:rPr>
        <w:t>ед.</w:t>
      </w:r>
      <w:r>
        <w:rPr>
          <w:sz w:val="28"/>
          <w:szCs w:val="28"/>
        </w:rPr>
        <w:t xml:space="preserve"> </w:t>
      </w:r>
      <w:r w:rsidRPr="00835C76">
        <w:rPr>
          <w:sz w:val="28"/>
          <w:szCs w:val="28"/>
        </w:rPr>
        <w:t>Преимущественно организации имеют частную форму собственности – 5</w:t>
      </w:r>
      <w:r>
        <w:rPr>
          <w:sz w:val="28"/>
          <w:szCs w:val="28"/>
        </w:rPr>
        <w:t>2,4</w:t>
      </w:r>
      <w:r w:rsidRPr="00835C76">
        <w:rPr>
          <w:sz w:val="28"/>
          <w:szCs w:val="28"/>
        </w:rPr>
        <w:t>% (</w:t>
      </w:r>
      <w:r>
        <w:rPr>
          <w:sz w:val="28"/>
          <w:szCs w:val="28"/>
        </w:rPr>
        <w:t xml:space="preserve">98 </w:t>
      </w:r>
      <w:r w:rsidRPr="00835C76">
        <w:rPr>
          <w:sz w:val="28"/>
          <w:szCs w:val="28"/>
        </w:rPr>
        <w:t>ед.), муниципальную форму собственности – 2</w:t>
      </w:r>
      <w:r>
        <w:rPr>
          <w:sz w:val="28"/>
          <w:szCs w:val="28"/>
        </w:rPr>
        <w:t>8</w:t>
      </w:r>
      <w:r w:rsidRPr="00835C76">
        <w:rPr>
          <w:sz w:val="28"/>
          <w:szCs w:val="28"/>
        </w:rPr>
        <w:t>,</w:t>
      </w:r>
      <w:r>
        <w:rPr>
          <w:sz w:val="28"/>
          <w:szCs w:val="28"/>
        </w:rPr>
        <w:t>3</w:t>
      </w:r>
      <w:r w:rsidRPr="00835C76">
        <w:rPr>
          <w:sz w:val="28"/>
          <w:szCs w:val="28"/>
        </w:rPr>
        <w:t>%</w:t>
      </w:r>
      <w:r>
        <w:rPr>
          <w:sz w:val="28"/>
          <w:szCs w:val="28"/>
        </w:rPr>
        <w:t xml:space="preserve"> </w:t>
      </w:r>
      <w:r w:rsidRPr="00835C76">
        <w:rPr>
          <w:sz w:val="28"/>
          <w:szCs w:val="28"/>
        </w:rPr>
        <w:t>(53</w:t>
      </w:r>
      <w:r>
        <w:rPr>
          <w:sz w:val="28"/>
          <w:szCs w:val="28"/>
        </w:rPr>
        <w:t xml:space="preserve"> ед.</w:t>
      </w:r>
      <w:r w:rsidRPr="00835C76">
        <w:rPr>
          <w:sz w:val="28"/>
          <w:szCs w:val="28"/>
        </w:rPr>
        <w:t xml:space="preserve">), государственную  - </w:t>
      </w:r>
      <w:r>
        <w:rPr>
          <w:sz w:val="28"/>
          <w:szCs w:val="28"/>
        </w:rPr>
        <w:t>9,1</w:t>
      </w:r>
      <w:r w:rsidRPr="00835C76">
        <w:rPr>
          <w:sz w:val="28"/>
          <w:szCs w:val="28"/>
        </w:rPr>
        <w:t>%</w:t>
      </w:r>
      <w:r>
        <w:rPr>
          <w:sz w:val="28"/>
          <w:szCs w:val="28"/>
        </w:rPr>
        <w:t xml:space="preserve"> (17 е</w:t>
      </w:r>
      <w:r w:rsidRPr="00835C76">
        <w:rPr>
          <w:sz w:val="28"/>
          <w:szCs w:val="28"/>
        </w:rPr>
        <w:t>д.), про</w:t>
      </w:r>
      <w:r>
        <w:rPr>
          <w:sz w:val="28"/>
          <w:szCs w:val="28"/>
        </w:rPr>
        <w:t>чие –  10,2</w:t>
      </w:r>
      <w:r w:rsidRPr="00835C76">
        <w:rPr>
          <w:sz w:val="28"/>
          <w:szCs w:val="28"/>
        </w:rPr>
        <w:t xml:space="preserve"> %</w:t>
      </w:r>
      <w:r>
        <w:rPr>
          <w:sz w:val="28"/>
          <w:szCs w:val="28"/>
        </w:rPr>
        <w:t xml:space="preserve"> </w:t>
      </w:r>
      <w:r w:rsidRPr="00835C76">
        <w:rPr>
          <w:sz w:val="28"/>
          <w:szCs w:val="28"/>
        </w:rPr>
        <w:t>(</w:t>
      </w:r>
      <w:r>
        <w:rPr>
          <w:sz w:val="28"/>
          <w:szCs w:val="28"/>
        </w:rPr>
        <w:t xml:space="preserve">19 </w:t>
      </w:r>
      <w:r w:rsidRPr="00835C76">
        <w:rPr>
          <w:sz w:val="28"/>
          <w:szCs w:val="28"/>
        </w:rPr>
        <w:t>ед</w:t>
      </w:r>
      <w:r>
        <w:rPr>
          <w:sz w:val="28"/>
          <w:szCs w:val="28"/>
        </w:rPr>
        <w:t>.</w:t>
      </w:r>
      <w:r w:rsidRPr="00835C76">
        <w:rPr>
          <w:sz w:val="28"/>
          <w:szCs w:val="28"/>
        </w:rPr>
        <w:t xml:space="preserve">). </w:t>
      </w:r>
    </w:p>
    <w:p w:rsidR="00242F55" w:rsidRDefault="00242F55" w:rsidP="00242F55">
      <w:pPr>
        <w:jc w:val="both"/>
        <w:rPr>
          <w:sz w:val="24"/>
          <w:szCs w:val="24"/>
        </w:rPr>
      </w:pPr>
    </w:p>
    <w:p w:rsidR="00242F55" w:rsidRPr="00591843" w:rsidRDefault="00242F55" w:rsidP="00242F55">
      <w:pPr>
        <w:pStyle w:val="a9"/>
        <w:keepNext/>
        <w:jc w:val="both"/>
        <w:rPr>
          <w:sz w:val="28"/>
          <w:szCs w:val="28"/>
        </w:rPr>
      </w:pPr>
      <w:r w:rsidRPr="00591843">
        <w:rPr>
          <w:sz w:val="28"/>
          <w:szCs w:val="28"/>
        </w:rPr>
        <w:t xml:space="preserve">Рисунок № </w:t>
      </w:r>
      <w:r>
        <w:rPr>
          <w:sz w:val="28"/>
          <w:szCs w:val="28"/>
        </w:rPr>
        <w:t>3</w:t>
      </w:r>
      <w:r w:rsidRPr="00591843">
        <w:rPr>
          <w:sz w:val="28"/>
          <w:szCs w:val="28"/>
        </w:rPr>
        <w:t xml:space="preserve"> «Предприятия и организации по форме собственности»</w:t>
      </w:r>
    </w:p>
    <w:p w:rsidR="00242F55" w:rsidRPr="00981799" w:rsidRDefault="00242F55" w:rsidP="00242F55">
      <w:pPr>
        <w:jc w:val="both"/>
        <w:rPr>
          <w:color w:val="FF0000"/>
          <w:sz w:val="26"/>
          <w:szCs w:val="26"/>
        </w:rPr>
      </w:pPr>
    </w:p>
    <w:tbl>
      <w:tblPr>
        <w:tblpPr w:leftFromText="180" w:rightFromText="180" w:vertAnchor="text" w:tblpX="34" w:tblpY="10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9442"/>
      </w:tblGrid>
      <w:tr w:rsidR="00242F55" w:rsidRPr="00981799" w:rsidTr="00242F55">
        <w:trPr>
          <w:trHeight w:val="1"/>
        </w:trPr>
        <w:tc>
          <w:tcPr>
            <w:tcW w:w="9442" w:type="dxa"/>
          </w:tcPr>
          <w:p w:rsidR="00242F55" w:rsidRPr="00981799" w:rsidRDefault="00242F55" w:rsidP="00242F55">
            <w:pPr>
              <w:pStyle w:val="a9"/>
              <w:keepNext/>
              <w:jc w:val="center"/>
              <w:outlineLvl w:val="0"/>
              <w:rPr>
                <w:color w:val="FF0000"/>
              </w:rPr>
            </w:pPr>
            <w:r w:rsidRPr="00D47858">
              <w:rPr>
                <w:sz w:val="26"/>
                <w:szCs w:val="26"/>
              </w:rPr>
              <w:t>Предприятия и организации по форме собственности</w:t>
            </w:r>
            <w:r w:rsidR="00297C76">
              <w:rPr>
                <w:noProof/>
                <w:color w:val="FF0000"/>
              </w:rPr>
              <w:drawing>
                <wp:inline distT="0" distB="0" distL="0" distR="0">
                  <wp:extent cx="4785995" cy="2672080"/>
                  <wp:effectExtent l="19050" t="0" r="0" b="0"/>
                  <wp:docPr id="6" name="Объект 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6"/>
                    </a:graphicData>
                  </a:graphic>
                </wp:inline>
              </w:drawing>
            </w:r>
          </w:p>
          <w:p w:rsidR="00242F55" w:rsidRPr="00981799" w:rsidRDefault="00242F55" w:rsidP="00242F55">
            <w:pPr>
              <w:jc w:val="both"/>
              <w:rPr>
                <w:color w:val="FF0000"/>
              </w:rPr>
            </w:pPr>
          </w:p>
        </w:tc>
      </w:tr>
    </w:tbl>
    <w:p w:rsidR="00242F55" w:rsidRPr="00981799" w:rsidRDefault="00242F55" w:rsidP="00242F55">
      <w:pPr>
        <w:jc w:val="both"/>
        <w:rPr>
          <w:color w:val="FF0000"/>
        </w:rPr>
      </w:pPr>
      <w:r w:rsidRPr="00981799">
        <w:rPr>
          <w:color w:val="FF0000"/>
        </w:rPr>
        <w:t xml:space="preserve">     </w:t>
      </w:r>
    </w:p>
    <w:p w:rsidR="00242F55" w:rsidRPr="004279E8" w:rsidRDefault="00242F55" w:rsidP="00242F55">
      <w:pPr>
        <w:jc w:val="both"/>
        <w:rPr>
          <w:sz w:val="28"/>
          <w:szCs w:val="28"/>
        </w:rPr>
      </w:pPr>
      <w:r w:rsidRPr="00EB64D7">
        <w:rPr>
          <w:color w:val="FF0000"/>
          <w:sz w:val="24"/>
          <w:szCs w:val="24"/>
        </w:rPr>
        <w:lastRenderedPageBreak/>
        <w:t xml:space="preserve">   </w:t>
      </w:r>
      <w:r w:rsidRPr="00EB64D7">
        <w:rPr>
          <w:color w:val="0070C0"/>
          <w:sz w:val="24"/>
          <w:szCs w:val="24"/>
        </w:rPr>
        <w:t xml:space="preserve">       </w:t>
      </w:r>
      <w:r w:rsidRPr="004279E8">
        <w:rPr>
          <w:sz w:val="28"/>
          <w:szCs w:val="28"/>
        </w:rPr>
        <w:t>Хозяйствующие субъекты (предприятия и организации) по заявленным видам деятельности распределены следующим образом: сельское и лесное хозяйства – 14</w:t>
      </w:r>
      <w:r w:rsidR="001447D2">
        <w:rPr>
          <w:sz w:val="28"/>
          <w:szCs w:val="28"/>
        </w:rPr>
        <w:t xml:space="preserve">, </w:t>
      </w:r>
      <w:r w:rsidRPr="004279E8">
        <w:rPr>
          <w:sz w:val="28"/>
          <w:szCs w:val="28"/>
        </w:rPr>
        <w:t>добыча полезных ископаемых – 3; обрабатывающие производства – 1</w:t>
      </w:r>
      <w:r>
        <w:rPr>
          <w:sz w:val="28"/>
          <w:szCs w:val="28"/>
        </w:rPr>
        <w:t>1</w:t>
      </w:r>
      <w:r w:rsidRPr="004279E8">
        <w:rPr>
          <w:sz w:val="28"/>
          <w:szCs w:val="28"/>
        </w:rPr>
        <w:t xml:space="preserve">; производство и распределение электроэнергии, газа и воды – </w:t>
      </w:r>
      <w:r>
        <w:rPr>
          <w:sz w:val="28"/>
          <w:szCs w:val="28"/>
        </w:rPr>
        <w:t>8</w:t>
      </w:r>
      <w:r w:rsidRPr="004279E8">
        <w:rPr>
          <w:sz w:val="28"/>
          <w:szCs w:val="28"/>
        </w:rPr>
        <w:t>; строительство – 6</w:t>
      </w:r>
      <w:r>
        <w:rPr>
          <w:sz w:val="28"/>
          <w:szCs w:val="28"/>
        </w:rPr>
        <w:t xml:space="preserve">; </w:t>
      </w:r>
      <w:r w:rsidRPr="004279E8">
        <w:rPr>
          <w:sz w:val="28"/>
          <w:szCs w:val="28"/>
        </w:rPr>
        <w:t xml:space="preserve">оптовая и розничная торговля, ремонт автотранспортных средств и бытовых изделий – </w:t>
      </w:r>
      <w:r>
        <w:rPr>
          <w:sz w:val="28"/>
          <w:szCs w:val="28"/>
        </w:rPr>
        <w:t>29</w:t>
      </w:r>
      <w:r w:rsidR="001447D2">
        <w:rPr>
          <w:sz w:val="28"/>
          <w:szCs w:val="28"/>
        </w:rPr>
        <w:t>,</w:t>
      </w:r>
      <w:r w:rsidRPr="004279E8">
        <w:rPr>
          <w:sz w:val="28"/>
          <w:szCs w:val="28"/>
        </w:rPr>
        <w:t xml:space="preserve"> деятельность гостиниц и ресторанов – 4; деятельность транспорта и связь – 9; финансовая деятельность – </w:t>
      </w:r>
      <w:r>
        <w:rPr>
          <w:sz w:val="28"/>
          <w:szCs w:val="28"/>
        </w:rPr>
        <w:t>3</w:t>
      </w:r>
      <w:r w:rsidRPr="004279E8">
        <w:rPr>
          <w:sz w:val="28"/>
          <w:szCs w:val="28"/>
        </w:rPr>
        <w:t>; операции с недвижимым имуществом, аренда и предоставле</w:t>
      </w:r>
      <w:r>
        <w:rPr>
          <w:sz w:val="28"/>
          <w:szCs w:val="28"/>
        </w:rPr>
        <w:t>ние услуг–20</w:t>
      </w:r>
      <w:r w:rsidRPr="004279E8">
        <w:rPr>
          <w:sz w:val="28"/>
          <w:szCs w:val="28"/>
        </w:rPr>
        <w:t>; государственное управление и социальное обеспечение – 2</w:t>
      </w:r>
      <w:r>
        <w:rPr>
          <w:sz w:val="28"/>
          <w:szCs w:val="28"/>
        </w:rPr>
        <w:t>4</w:t>
      </w:r>
      <w:r w:rsidRPr="004279E8">
        <w:rPr>
          <w:sz w:val="28"/>
          <w:szCs w:val="28"/>
        </w:rPr>
        <w:t xml:space="preserve">; образование – </w:t>
      </w:r>
      <w:r>
        <w:rPr>
          <w:sz w:val="28"/>
          <w:szCs w:val="28"/>
        </w:rPr>
        <w:t>29</w:t>
      </w:r>
      <w:r w:rsidRPr="004279E8">
        <w:rPr>
          <w:sz w:val="28"/>
          <w:szCs w:val="28"/>
        </w:rPr>
        <w:t xml:space="preserve">; здравоохранение и предоставление социальных услуг – </w:t>
      </w:r>
      <w:r>
        <w:rPr>
          <w:sz w:val="28"/>
          <w:szCs w:val="28"/>
        </w:rPr>
        <w:t>7</w:t>
      </w:r>
      <w:r w:rsidRPr="004279E8">
        <w:rPr>
          <w:sz w:val="28"/>
          <w:szCs w:val="28"/>
        </w:rPr>
        <w:t xml:space="preserve">; предоставление </w:t>
      </w:r>
      <w:r>
        <w:rPr>
          <w:sz w:val="28"/>
          <w:szCs w:val="28"/>
        </w:rPr>
        <w:t xml:space="preserve">прочих </w:t>
      </w:r>
      <w:r w:rsidRPr="004279E8">
        <w:rPr>
          <w:sz w:val="28"/>
          <w:szCs w:val="28"/>
        </w:rPr>
        <w:t>коммунальных услуг</w:t>
      </w:r>
      <w:r>
        <w:rPr>
          <w:sz w:val="28"/>
          <w:szCs w:val="28"/>
        </w:rPr>
        <w:t>, социальных</w:t>
      </w:r>
      <w:r w:rsidRPr="004279E8">
        <w:rPr>
          <w:sz w:val="28"/>
          <w:szCs w:val="28"/>
        </w:rPr>
        <w:t xml:space="preserve"> и персональных услуг – 17.</w:t>
      </w:r>
    </w:p>
    <w:p w:rsidR="00242F55" w:rsidRPr="00EB64D7" w:rsidRDefault="00242F55" w:rsidP="00242F55">
      <w:pPr>
        <w:jc w:val="both"/>
        <w:rPr>
          <w:color w:val="FF0000"/>
          <w:sz w:val="24"/>
          <w:szCs w:val="24"/>
        </w:rPr>
      </w:pPr>
    </w:p>
    <w:p w:rsidR="00242F55" w:rsidRPr="00B220B4" w:rsidRDefault="00242F55" w:rsidP="00242F55">
      <w:pPr>
        <w:jc w:val="center"/>
        <w:rPr>
          <w:b/>
          <w:sz w:val="28"/>
          <w:szCs w:val="28"/>
        </w:rPr>
      </w:pPr>
      <w:r w:rsidRPr="00B220B4">
        <w:rPr>
          <w:b/>
          <w:sz w:val="28"/>
          <w:szCs w:val="28"/>
        </w:rPr>
        <w:t xml:space="preserve">Статистические данные в основных отраслях экономики </w:t>
      </w:r>
    </w:p>
    <w:p w:rsidR="00242F55" w:rsidRPr="00B220B4" w:rsidRDefault="00242F55" w:rsidP="00242F55">
      <w:pPr>
        <w:jc w:val="center"/>
        <w:rPr>
          <w:b/>
          <w:sz w:val="28"/>
          <w:szCs w:val="28"/>
        </w:rPr>
      </w:pPr>
      <w:r w:rsidRPr="00B220B4">
        <w:rPr>
          <w:b/>
          <w:sz w:val="28"/>
          <w:szCs w:val="28"/>
        </w:rPr>
        <w:t>по крупным и средним предприятиям (без учета малых предприятий и индивидуальных предпринимателей)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920"/>
        <w:gridCol w:w="1985"/>
        <w:gridCol w:w="1559"/>
      </w:tblGrid>
      <w:tr w:rsidR="00242F55" w:rsidRPr="00EB64D7" w:rsidTr="000606E0">
        <w:tc>
          <w:tcPr>
            <w:tcW w:w="5920" w:type="dxa"/>
            <w:vAlign w:val="center"/>
          </w:tcPr>
          <w:p w:rsidR="00242F55" w:rsidRPr="000606E0" w:rsidRDefault="00242F55" w:rsidP="000606E0">
            <w:pPr>
              <w:jc w:val="center"/>
              <w:rPr>
                <w:b/>
                <w:sz w:val="24"/>
                <w:szCs w:val="24"/>
              </w:rPr>
            </w:pPr>
            <w:r w:rsidRPr="000606E0">
              <w:rPr>
                <w:b/>
                <w:sz w:val="24"/>
                <w:szCs w:val="24"/>
              </w:rPr>
              <w:t>Показатели</w:t>
            </w:r>
          </w:p>
        </w:tc>
        <w:tc>
          <w:tcPr>
            <w:tcW w:w="1985" w:type="dxa"/>
          </w:tcPr>
          <w:p w:rsidR="00242F55" w:rsidRPr="000606E0" w:rsidRDefault="00242F55" w:rsidP="000606E0">
            <w:pPr>
              <w:jc w:val="center"/>
              <w:rPr>
                <w:b/>
                <w:sz w:val="24"/>
                <w:szCs w:val="24"/>
              </w:rPr>
            </w:pPr>
            <w:r w:rsidRPr="000606E0">
              <w:rPr>
                <w:b/>
                <w:sz w:val="24"/>
                <w:szCs w:val="24"/>
              </w:rPr>
              <w:t>2017 год</w:t>
            </w:r>
          </w:p>
        </w:tc>
        <w:tc>
          <w:tcPr>
            <w:tcW w:w="1559" w:type="dxa"/>
            <w:vAlign w:val="center"/>
          </w:tcPr>
          <w:p w:rsidR="00242F55" w:rsidRPr="000606E0" w:rsidRDefault="00242F55" w:rsidP="000606E0">
            <w:pPr>
              <w:jc w:val="center"/>
              <w:rPr>
                <w:b/>
                <w:sz w:val="24"/>
                <w:szCs w:val="24"/>
              </w:rPr>
            </w:pPr>
            <w:r w:rsidRPr="000606E0">
              <w:rPr>
                <w:b/>
                <w:sz w:val="24"/>
                <w:szCs w:val="24"/>
              </w:rPr>
              <w:t xml:space="preserve">в % к 2016г. </w:t>
            </w:r>
          </w:p>
        </w:tc>
      </w:tr>
      <w:tr w:rsidR="00242F55" w:rsidRPr="00EB64D7" w:rsidTr="000606E0">
        <w:tc>
          <w:tcPr>
            <w:tcW w:w="5920" w:type="dxa"/>
          </w:tcPr>
          <w:p w:rsidR="00242F55" w:rsidRPr="000606E0" w:rsidRDefault="00242F55" w:rsidP="000606E0">
            <w:pPr>
              <w:jc w:val="both"/>
              <w:rPr>
                <w:sz w:val="24"/>
                <w:szCs w:val="24"/>
              </w:rPr>
            </w:pPr>
            <w:r w:rsidRPr="000606E0">
              <w:rPr>
                <w:sz w:val="24"/>
                <w:szCs w:val="24"/>
              </w:rPr>
              <w:t>Производство товаров, работ и услуг по крупным и средним предприятиям, млн. руб.</w:t>
            </w:r>
          </w:p>
        </w:tc>
        <w:tc>
          <w:tcPr>
            <w:tcW w:w="1985" w:type="dxa"/>
            <w:vAlign w:val="center"/>
          </w:tcPr>
          <w:p w:rsidR="00242F55" w:rsidRPr="000606E0" w:rsidRDefault="00242F55" w:rsidP="000606E0">
            <w:pPr>
              <w:jc w:val="center"/>
              <w:rPr>
                <w:sz w:val="24"/>
                <w:szCs w:val="24"/>
              </w:rPr>
            </w:pPr>
            <w:r w:rsidRPr="000606E0">
              <w:rPr>
                <w:sz w:val="24"/>
                <w:szCs w:val="24"/>
              </w:rPr>
              <w:t>1052,1</w:t>
            </w:r>
          </w:p>
        </w:tc>
        <w:tc>
          <w:tcPr>
            <w:tcW w:w="1559" w:type="dxa"/>
            <w:vAlign w:val="center"/>
          </w:tcPr>
          <w:p w:rsidR="00242F55" w:rsidRPr="000606E0" w:rsidRDefault="00242F55" w:rsidP="000606E0">
            <w:pPr>
              <w:jc w:val="center"/>
              <w:rPr>
                <w:sz w:val="24"/>
                <w:szCs w:val="24"/>
              </w:rPr>
            </w:pPr>
            <w:r w:rsidRPr="000606E0">
              <w:rPr>
                <w:sz w:val="24"/>
                <w:szCs w:val="24"/>
              </w:rPr>
              <w:t>86,8</w:t>
            </w:r>
          </w:p>
        </w:tc>
      </w:tr>
      <w:tr w:rsidR="00242F55" w:rsidRPr="00EB64D7" w:rsidTr="000606E0">
        <w:tc>
          <w:tcPr>
            <w:tcW w:w="5920" w:type="dxa"/>
          </w:tcPr>
          <w:p w:rsidR="00242F55" w:rsidRPr="000606E0" w:rsidRDefault="00242F55" w:rsidP="000606E0">
            <w:pPr>
              <w:jc w:val="both"/>
              <w:rPr>
                <w:i/>
                <w:sz w:val="24"/>
                <w:szCs w:val="24"/>
              </w:rPr>
            </w:pPr>
            <w:r w:rsidRPr="000606E0">
              <w:rPr>
                <w:i/>
                <w:sz w:val="24"/>
                <w:szCs w:val="24"/>
              </w:rPr>
              <w:t>Объем отгруженной продукции, млн. руб.</w:t>
            </w:r>
          </w:p>
          <w:p w:rsidR="00242F55" w:rsidRPr="000606E0" w:rsidRDefault="00242F55" w:rsidP="000606E0">
            <w:pPr>
              <w:jc w:val="both"/>
              <w:rPr>
                <w:sz w:val="24"/>
                <w:szCs w:val="24"/>
              </w:rPr>
            </w:pPr>
            <w:r w:rsidRPr="000606E0">
              <w:rPr>
                <w:sz w:val="24"/>
                <w:szCs w:val="24"/>
              </w:rPr>
              <w:t>Промышленность</w:t>
            </w:r>
          </w:p>
        </w:tc>
        <w:tc>
          <w:tcPr>
            <w:tcW w:w="1985" w:type="dxa"/>
          </w:tcPr>
          <w:p w:rsidR="00242F55" w:rsidRPr="000606E0" w:rsidRDefault="00242F55" w:rsidP="000606E0">
            <w:pPr>
              <w:jc w:val="center"/>
              <w:rPr>
                <w:sz w:val="24"/>
                <w:szCs w:val="24"/>
              </w:rPr>
            </w:pPr>
          </w:p>
          <w:p w:rsidR="00242F55" w:rsidRPr="000606E0" w:rsidRDefault="00242F55" w:rsidP="000606E0">
            <w:pPr>
              <w:jc w:val="center"/>
              <w:rPr>
                <w:sz w:val="24"/>
                <w:szCs w:val="24"/>
              </w:rPr>
            </w:pPr>
            <w:r w:rsidRPr="000606E0">
              <w:rPr>
                <w:sz w:val="24"/>
                <w:szCs w:val="24"/>
              </w:rPr>
              <w:t>208,2</w:t>
            </w:r>
          </w:p>
        </w:tc>
        <w:tc>
          <w:tcPr>
            <w:tcW w:w="1559" w:type="dxa"/>
            <w:vAlign w:val="center"/>
          </w:tcPr>
          <w:p w:rsidR="00242F55" w:rsidRPr="000606E0" w:rsidRDefault="00242F55" w:rsidP="000606E0">
            <w:pPr>
              <w:jc w:val="center"/>
              <w:rPr>
                <w:sz w:val="24"/>
                <w:szCs w:val="24"/>
              </w:rPr>
            </w:pPr>
          </w:p>
          <w:p w:rsidR="00242F55" w:rsidRPr="000606E0" w:rsidRDefault="00242F55" w:rsidP="000606E0">
            <w:pPr>
              <w:jc w:val="center"/>
              <w:rPr>
                <w:sz w:val="24"/>
                <w:szCs w:val="24"/>
              </w:rPr>
            </w:pPr>
            <w:r w:rsidRPr="000606E0">
              <w:rPr>
                <w:sz w:val="24"/>
                <w:szCs w:val="24"/>
              </w:rPr>
              <w:t>87,2</w:t>
            </w:r>
          </w:p>
        </w:tc>
      </w:tr>
      <w:tr w:rsidR="00242F55" w:rsidRPr="00EB64D7" w:rsidTr="000606E0">
        <w:tc>
          <w:tcPr>
            <w:tcW w:w="5920" w:type="dxa"/>
          </w:tcPr>
          <w:p w:rsidR="00242F55" w:rsidRPr="000606E0" w:rsidRDefault="00242F55" w:rsidP="000606E0">
            <w:pPr>
              <w:jc w:val="both"/>
              <w:rPr>
                <w:sz w:val="24"/>
                <w:szCs w:val="24"/>
              </w:rPr>
            </w:pPr>
            <w:r w:rsidRPr="000606E0">
              <w:rPr>
                <w:sz w:val="24"/>
                <w:szCs w:val="24"/>
              </w:rPr>
              <w:t>Объем платных услуг населению</w:t>
            </w:r>
          </w:p>
        </w:tc>
        <w:tc>
          <w:tcPr>
            <w:tcW w:w="1985" w:type="dxa"/>
          </w:tcPr>
          <w:p w:rsidR="00242F55" w:rsidRPr="000606E0" w:rsidRDefault="00242F55" w:rsidP="000606E0">
            <w:pPr>
              <w:jc w:val="center"/>
              <w:rPr>
                <w:sz w:val="24"/>
                <w:szCs w:val="24"/>
              </w:rPr>
            </w:pPr>
            <w:r w:rsidRPr="000606E0">
              <w:rPr>
                <w:sz w:val="24"/>
                <w:szCs w:val="24"/>
              </w:rPr>
              <w:t>400,4</w:t>
            </w:r>
          </w:p>
        </w:tc>
        <w:tc>
          <w:tcPr>
            <w:tcW w:w="1559" w:type="dxa"/>
            <w:vAlign w:val="center"/>
          </w:tcPr>
          <w:p w:rsidR="00242F55" w:rsidRPr="000606E0" w:rsidRDefault="00242F55" w:rsidP="000606E0">
            <w:pPr>
              <w:jc w:val="center"/>
              <w:rPr>
                <w:sz w:val="24"/>
                <w:szCs w:val="24"/>
              </w:rPr>
            </w:pPr>
            <w:r w:rsidRPr="000606E0">
              <w:rPr>
                <w:sz w:val="24"/>
                <w:szCs w:val="24"/>
              </w:rPr>
              <w:t>57,9</w:t>
            </w:r>
          </w:p>
        </w:tc>
      </w:tr>
      <w:tr w:rsidR="00242F55" w:rsidRPr="00EB64D7" w:rsidTr="000606E0">
        <w:tc>
          <w:tcPr>
            <w:tcW w:w="5920" w:type="dxa"/>
          </w:tcPr>
          <w:p w:rsidR="00242F55" w:rsidRPr="000606E0" w:rsidRDefault="00242F55" w:rsidP="000606E0">
            <w:pPr>
              <w:jc w:val="both"/>
              <w:rPr>
                <w:sz w:val="24"/>
                <w:szCs w:val="24"/>
              </w:rPr>
            </w:pPr>
            <w:r w:rsidRPr="000606E0">
              <w:rPr>
                <w:sz w:val="24"/>
                <w:szCs w:val="24"/>
              </w:rPr>
              <w:t>Оборот общественного питания</w:t>
            </w:r>
          </w:p>
        </w:tc>
        <w:tc>
          <w:tcPr>
            <w:tcW w:w="1985" w:type="dxa"/>
          </w:tcPr>
          <w:p w:rsidR="00242F55" w:rsidRPr="000606E0" w:rsidRDefault="00242F55" w:rsidP="000606E0">
            <w:pPr>
              <w:jc w:val="center"/>
              <w:rPr>
                <w:sz w:val="24"/>
                <w:szCs w:val="24"/>
              </w:rPr>
            </w:pPr>
            <w:r w:rsidRPr="000606E0">
              <w:rPr>
                <w:sz w:val="24"/>
                <w:szCs w:val="24"/>
              </w:rPr>
              <w:t>35,9</w:t>
            </w:r>
          </w:p>
        </w:tc>
        <w:tc>
          <w:tcPr>
            <w:tcW w:w="1559" w:type="dxa"/>
            <w:vAlign w:val="center"/>
          </w:tcPr>
          <w:p w:rsidR="00242F55" w:rsidRPr="000606E0" w:rsidRDefault="00242F55" w:rsidP="000606E0">
            <w:pPr>
              <w:jc w:val="center"/>
              <w:rPr>
                <w:sz w:val="24"/>
                <w:szCs w:val="24"/>
              </w:rPr>
            </w:pPr>
            <w:r w:rsidRPr="000606E0">
              <w:rPr>
                <w:sz w:val="24"/>
                <w:szCs w:val="24"/>
              </w:rPr>
              <w:t>94,7</w:t>
            </w:r>
          </w:p>
        </w:tc>
      </w:tr>
    </w:tbl>
    <w:p w:rsidR="00242F55" w:rsidRPr="00EB64D7" w:rsidRDefault="00242F55" w:rsidP="00242F55">
      <w:pPr>
        <w:tabs>
          <w:tab w:val="left" w:pos="8820"/>
        </w:tabs>
        <w:jc w:val="both"/>
        <w:rPr>
          <w:color w:val="0070C0"/>
          <w:sz w:val="24"/>
          <w:szCs w:val="24"/>
        </w:rPr>
      </w:pPr>
    </w:p>
    <w:p w:rsidR="00242F55" w:rsidRPr="005F1F7E" w:rsidRDefault="00242F55" w:rsidP="00EF1AC5">
      <w:pPr>
        <w:spacing w:line="276" w:lineRule="auto"/>
        <w:jc w:val="both"/>
        <w:rPr>
          <w:b/>
          <w:sz w:val="28"/>
          <w:szCs w:val="28"/>
        </w:rPr>
      </w:pPr>
      <w:r w:rsidRPr="005F1F7E">
        <w:rPr>
          <w:b/>
          <w:sz w:val="28"/>
          <w:szCs w:val="28"/>
        </w:rPr>
        <w:t>Структура производства представлена:</w:t>
      </w:r>
    </w:p>
    <w:p w:rsidR="00242F55" w:rsidRPr="005F1F7E" w:rsidRDefault="00242F55" w:rsidP="00EF1AC5">
      <w:pPr>
        <w:pStyle w:val="a3"/>
        <w:numPr>
          <w:ilvl w:val="0"/>
          <w:numId w:val="6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F1F7E">
        <w:rPr>
          <w:rFonts w:ascii="Times New Roman" w:hAnsi="Times New Roman"/>
          <w:b/>
          <w:sz w:val="28"/>
          <w:szCs w:val="28"/>
          <w:u w:val="single"/>
        </w:rPr>
        <w:t>перерабатывающая промышленность</w:t>
      </w:r>
      <w:r w:rsidRPr="005F1F7E">
        <w:rPr>
          <w:rFonts w:ascii="Times New Roman" w:hAnsi="Times New Roman"/>
          <w:b/>
          <w:sz w:val="28"/>
          <w:szCs w:val="28"/>
        </w:rPr>
        <w:t xml:space="preserve"> </w:t>
      </w:r>
      <w:r w:rsidRPr="005F1F7E">
        <w:rPr>
          <w:rFonts w:ascii="Times New Roman" w:hAnsi="Times New Roman"/>
          <w:sz w:val="28"/>
          <w:szCs w:val="28"/>
        </w:rPr>
        <w:t xml:space="preserve">представлена такими предприятиями, как: ООО «Золотая Нива» (производство хлеба и мучных кондитерских изделий); ИП Мхитарян М.А. (хлебобулочные изделия); ИП Санаров (производство неочищенных растительных масел); ООО «Источник» (производство минеральных вод); ООО «Кировское молоко» (производство цельномолочной продукции); СХПК «Краснореченский» (производство неочищенных растительных масел, производство мяса и пищевых субпродуктов крупного рогатого скота); ООО «Дальминвод» (производство минеральных вод); ООО «Агро Плюс» (производство минеральных вод); ООО «Восток продукт» (переработка и консервирование рыбопродуктов и морепродуктов); ИП Острожных А.В. (переработка и консервирование рыбопродуктов и морепродуктов); </w:t>
      </w:r>
    </w:p>
    <w:p w:rsidR="00242F55" w:rsidRPr="005F1F7E" w:rsidRDefault="00242F55" w:rsidP="00EF1AC5">
      <w:pPr>
        <w:pStyle w:val="a3"/>
        <w:numPr>
          <w:ilvl w:val="0"/>
          <w:numId w:val="6"/>
        </w:numPr>
        <w:spacing w:after="0"/>
        <w:ind w:left="0" w:firstLine="709"/>
        <w:jc w:val="both"/>
        <w:outlineLvl w:val="0"/>
        <w:rPr>
          <w:rFonts w:ascii="Times New Roman" w:hAnsi="Times New Roman"/>
          <w:sz w:val="28"/>
          <w:szCs w:val="28"/>
        </w:rPr>
      </w:pPr>
      <w:r w:rsidRPr="005F1F7E">
        <w:rPr>
          <w:rFonts w:ascii="Times New Roman" w:hAnsi="Times New Roman"/>
          <w:b/>
          <w:sz w:val="28"/>
          <w:szCs w:val="28"/>
          <w:u w:val="single"/>
        </w:rPr>
        <w:t>сель</w:t>
      </w:r>
      <w:r w:rsidR="0081245E">
        <w:rPr>
          <w:rFonts w:ascii="Times New Roman" w:hAnsi="Times New Roman"/>
          <w:b/>
          <w:sz w:val="28"/>
          <w:szCs w:val="28"/>
          <w:u w:val="single"/>
        </w:rPr>
        <w:t>ское хозяйство</w:t>
      </w:r>
      <w:r w:rsidRPr="005F1F7E">
        <w:rPr>
          <w:rFonts w:ascii="Times New Roman" w:hAnsi="Times New Roman"/>
          <w:sz w:val="28"/>
          <w:szCs w:val="28"/>
        </w:rPr>
        <w:t xml:space="preserve"> </w:t>
      </w:r>
      <w:r w:rsidR="0081245E">
        <w:rPr>
          <w:rFonts w:ascii="Times New Roman" w:hAnsi="Times New Roman"/>
          <w:sz w:val="28"/>
          <w:szCs w:val="28"/>
        </w:rPr>
        <w:t>представлено</w:t>
      </w:r>
      <w:r w:rsidR="0081245E" w:rsidRPr="0081245E">
        <w:rPr>
          <w:rFonts w:ascii="Times New Roman" w:hAnsi="Times New Roman"/>
          <w:sz w:val="28"/>
          <w:szCs w:val="28"/>
        </w:rPr>
        <w:t xml:space="preserve"> деятельность</w:t>
      </w:r>
      <w:r w:rsidR="0081245E">
        <w:rPr>
          <w:rFonts w:ascii="Times New Roman" w:hAnsi="Times New Roman"/>
          <w:sz w:val="28"/>
          <w:szCs w:val="28"/>
        </w:rPr>
        <w:t>ю</w:t>
      </w:r>
      <w:r w:rsidR="0081245E" w:rsidRPr="0081245E">
        <w:rPr>
          <w:rFonts w:ascii="Times New Roman" w:hAnsi="Times New Roman"/>
          <w:sz w:val="28"/>
          <w:szCs w:val="28"/>
        </w:rPr>
        <w:t xml:space="preserve">  </w:t>
      </w:r>
      <w:r w:rsidR="0081245E">
        <w:rPr>
          <w:rFonts w:ascii="Times New Roman" w:hAnsi="Times New Roman"/>
          <w:sz w:val="28"/>
          <w:szCs w:val="28"/>
        </w:rPr>
        <w:t>6</w:t>
      </w:r>
      <w:r w:rsidR="0081245E" w:rsidRPr="0081245E">
        <w:rPr>
          <w:rFonts w:ascii="Times New Roman" w:hAnsi="Times New Roman"/>
          <w:sz w:val="28"/>
          <w:szCs w:val="28"/>
        </w:rPr>
        <w:t xml:space="preserve"> организаци</w:t>
      </w:r>
      <w:r w:rsidR="0081245E">
        <w:rPr>
          <w:rFonts w:ascii="Times New Roman" w:hAnsi="Times New Roman"/>
          <w:sz w:val="28"/>
          <w:szCs w:val="28"/>
        </w:rPr>
        <w:t>й</w:t>
      </w:r>
      <w:r w:rsidR="0081245E" w:rsidRPr="0081245E">
        <w:rPr>
          <w:rFonts w:ascii="Times New Roman" w:hAnsi="Times New Roman"/>
          <w:sz w:val="28"/>
          <w:szCs w:val="28"/>
        </w:rPr>
        <w:t xml:space="preserve">, </w:t>
      </w:r>
      <w:r w:rsidR="0081245E">
        <w:rPr>
          <w:rFonts w:ascii="Times New Roman" w:hAnsi="Times New Roman"/>
          <w:sz w:val="28"/>
          <w:szCs w:val="28"/>
        </w:rPr>
        <w:t>21</w:t>
      </w:r>
      <w:r w:rsidR="0081245E" w:rsidRPr="0081245E">
        <w:rPr>
          <w:rFonts w:ascii="Times New Roman" w:hAnsi="Times New Roman"/>
          <w:sz w:val="28"/>
          <w:szCs w:val="28"/>
        </w:rPr>
        <w:t xml:space="preserve"> крестьянско (фермерски</w:t>
      </w:r>
      <w:r w:rsidR="0081245E">
        <w:rPr>
          <w:rFonts w:ascii="Times New Roman" w:hAnsi="Times New Roman"/>
          <w:sz w:val="28"/>
          <w:szCs w:val="28"/>
        </w:rPr>
        <w:t>м</w:t>
      </w:r>
      <w:r w:rsidR="0081245E" w:rsidRPr="0081245E">
        <w:rPr>
          <w:rFonts w:ascii="Times New Roman" w:hAnsi="Times New Roman"/>
          <w:sz w:val="28"/>
          <w:szCs w:val="28"/>
        </w:rPr>
        <w:t>) хозяйств</w:t>
      </w:r>
      <w:r w:rsidR="0081245E">
        <w:rPr>
          <w:rFonts w:ascii="Times New Roman" w:hAnsi="Times New Roman"/>
          <w:sz w:val="28"/>
          <w:szCs w:val="28"/>
        </w:rPr>
        <w:t>ом</w:t>
      </w:r>
      <w:r w:rsidR="0081245E" w:rsidRPr="0081245E">
        <w:rPr>
          <w:rFonts w:ascii="Times New Roman" w:hAnsi="Times New Roman"/>
          <w:sz w:val="28"/>
          <w:szCs w:val="28"/>
        </w:rPr>
        <w:t xml:space="preserve"> и около 4,5 тыс. личных подсобных хозяйств.</w:t>
      </w:r>
    </w:p>
    <w:p w:rsidR="00242F55" w:rsidRPr="00920B33" w:rsidRDefault="00242F55" w:rsidP="00EF1AC5">
      <w:pPr>
        <w:pStyle w:val="a3"/>
        <w:numPr>
          <w:ilvl w:val="0"/>
          <w:numId w:val="6"/>
        </w:numPr>
        <w:spacing w:after="0"/>
        <w:ind w:left="0" w:firstLine="709"/>
        <w:jc w:val="both"/>
        <w:outlineLvl w:val="0"/>
        <w:rPr>
          <w:rFonts w:ascii="Times New Roman" w:hAnsi="Times New Roman"/>
          <w:sz w:val="24"/>
          <w:szCs w:val="24"/>
          <w:u w:val="single"/>
        </w:rPr>
      </w:pPr>
      <w:r w:rsidRPr="005F1F7E">
        <w:rPr>
          <w:rFonts w:ascii="Times New Roman" w:hAnsi="Times New Roman"/>
          <w:b/>
          <w:sz w:val="28"/>
          <w:szCs w:val="28"/>
          <w:u w:val="single"/>
        </w:rPr>
        <w:t xml:space="preserve">производство и распределение электроэнергии, </w:t>
      </w:r>
      <w:r w:rsidR="00534E37">
        <w:rPr>
          <w:rFonts w:ascii="Times New Roman" w:hAnsi="Times New Roman"/>
          <w:b/>
          <w:sz w:val="28"/>
          <w:szCs w:val="28"/>
          <w:u w:val="single"/>
        </w:rPr>
        <w:t xml:space="preserve">теплоэнергии, </w:t>
      </w:r>
      <w:r w:rsidRPr="005F1F7E">
        <w:rPr>
          <w:rFonts w:ascii="Times New Roman" w:hAnsi="Times New Roman"/>
          <w:b/>
          <w:sz w:val="28"/>
          <w:szCs w:val="28"/>
          <w:u w:val="single"/>
        </w:rPr>
        <w:t>газа и воды</w:t>
      </w:r>
      <w:r w:rsidRPr="005F1F7E">
        <w:rPr>
          <w:rFonts w:ascii="Times New Roman" w:hAnsi="Times New Roman"/>
          <w:sz w:val="28"/>
          <w:szCs w:val="28"/>
          <w:u w:val="single"/>
        </w:rPr>
        <w:t>,</w:t>
      </w:r>
      <w:r w:rsidRPr="005F1F7E">
        <w:rPr>
          <w:rFonts w:ascii="Times New Roman" w:hAnsi="Times New Roman"/>
          <w:sz w:val="28"/>
          <w:szCs w:val="28"/>
        </w:rPr>
        <w:t xml:space="preserve"> данное производство представлено: ООО «Кировская электросеть»,</w:t>
      </w:r>
      <w:r w:rsidR="00534E37">
        <w:rPr>
          <w:rFonts w:ascii="Times New Roman" w:hAnsi="Times New Roman"/>
          <w:sz w:val="28"/>
          <w:szCs w:val="28"/>
        </w:rPr>
        <w:t xml:space="preserve"> «</w:t>
      </w:r>
      <w:r w:rsidR="0081245E">
        <w:rPr>
          <w:rFonts w:ascii="Times New Roman" w:hAnsi="Times New Roman"/>
          <w:sz w:val="28"/>
          <w:szCs w:val="28"/>
        </w:rPr>
        <w:t>Приморские эл</w:t>
      </w:r>
      <w:r w:rsidR="00534E37">
        <w:rPr>
          <w:rFonts w:ascii="Times New Roman" w:hAnsi="Times New Roman"/>
          <w:sz w:val="28"/>
          <w:szCs w:val="28"/>
        </w:rPr>
        <w:t>ектрические сети» СППЗЭС Кировский район электрических сетей,</w:t>
      </w:r>
      <w:r w:rsidRPr="005F1F7E">
        <w:rPr>
          <w:rFonts w:ascii="Times New Roman" w:hAnsi="Times New Roman"/>
          <w:sz w:val="28"/>
          <w:szCs w:val="28"/>
        </w:rPr>
        <w:t xml:space="preserve"> </w:t>
      </w:r>
      <w:r w:rsidR="0081245E">
        <w:rPr>
          <w:rFonts w:ascii="Times New Roman" w:hAnsi="Times New Roman"/>
          <w:sz w:val="28"/>
          <w:szCs w:val="28"/>
        </w:rPr>
        <w:t xml:space="preserve">Тепловой район «Горноключевской» КГУП </w:t>
      </w:r>
      <w:r w:rsidR="0081245E">
        <w:rPr>
          <w:rFonts w:ascii="Times New Roman" w:hAnsi="Times New Roman"/>
          <w:sz w:val="28"/>
          <w:szCs w:val="28"/>
        </w:rPr>
        <w:lastRenderedPageBreak/>
        <w:t xml:space="preserve">«Примтеплоэнерго» Лесозаводского филиала, </w:t>
      </w:r>
      <w:r w:rsidRPr="005F1F7E">
        <w:rPr>
          <w:rFonts w:ascii="Times New Roman" w:hAnsi="Times New Roman"/>
          <w:sz w:val="28"/>
          <w:szCs w:val="28"/>
        </w:rPr>
        <w:t>МП «Гидросеть», МУП «АкваСервис».</w:t>
      </w:r>
      <w:r w:rsidRPr="00EB64D7">
        <w:rPr>
          <w:rFonts w:ascii="Times New Roman" w:hAnsi="Times New Roman"/>
          <w:sz w:val="24"/>
          <w:szCs w:val="24"/>
        </w:rPr>
        <w:tab/>
      </w:r>
    </w:p>
    <w:p w:rsidR="001447D2" w:rsidRPr="00D15616" w:rsidRDefault="001447D2" w:rsidP="00EF1AC5">
      <w:pPr>
        <w:spacing w:line="276" w:lineRule="auto"/>
        <w:ind w:firstLine="708"/>
        <w:jc w:val="both"/>
        <w:rPr>
          <w:sz w:val="28"/>
          <w:szCs w:val="28"/>
        </w:rPr>
      </w:pPr>
      <w:r w:rsidRPr="00D15616">
        <w:rPr>
          <w:sz w:val="28"/>
          <w:szCs w:val="28"/>
        </w:rPr>
        <w:t xml:space="preserve">Крупных предприятий на территории района нет. </w:t>
      </w:r>
      <w:r>
        <w:rPr>
          <w:sz w:val="28"/>
          <w:szCs w:val="28"/>
        </w:rPr>
        <w:t xml:space="preserve">Имеется среднее предприятие - </w:t>
      </w:r>
      <w:r w:rsidRPr="00D15616">
        <w:rPr>
          <w:sz w:val="28"/>
          <w:szCs w:val="28"/>
        </w:rPr>
        <w:t>СХПК «Краснореченский»  (средняя сельскохозяйственное производство, штатная численность - 136 человек);</w:t>
      </w:r>
    </w:p>
    <w:p w:rsidR="001447D2" w:rsidRPr="00D15616" w:rsidRDefault="001447D2" w:rsidP="00EF1AC5">
      <w:pPr>
        <w:pStyle w:val="a3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15616">
        <w:rPr>
          <w:rFonts w:ascii="Times New Roman" w:hAnsi="Times New Roman"/>
          <w:sz w:val="28"/>
          <w:szCs w:val="28"/>
        </w:rPr>
        <w:t xml:space="preserve">Наиболее значимыми предприятиями для района являются:                          ООО «Санаторий «Изумрудный» (санаторно-курортная деятельность,  средняя численность штата - 459 человек); </w:t>
      </w:r>
      <w:r w:rsidRPr="00D15616">
        <w:rPr>
          <w:rFonts w:ascii="Times New Roman" w:hAnsi="Times New Roman"/>
          <w:color w:val="000000"/>
          <w:sz w:val="28"/>
          <w:szCs w:val="28"/>
        </w:rPr>
        <w:t>санаторий «Имени 50лет Октября ГУ по ПК ЦБРФ» (</w:t>
      </w:r>
      <w:r w:rsidRPr="00D15616">
        <w:rPr>
          <w:rFonts w:ascii="Times New Roman" w:hAnsi="Times New Roman"/>
          <w:sz w:val="28"/>
          <w:szCs w:val="28"/>
        </w:rPr>
        <w:t>средняя санаторно-курортная деятельность, численность штата - 250 человека);  филиал МО РФ «Санаторий «Шмаковский» ФГКУ СКК «Дальневосточный» (средняя санаторно-курортная деятельность, штат - 242 человек); СХПК «Кировский» (сельскохозяйственное производство,  среднесписочный состав работников - 97 человек); ООО «Кировское молоко» (</w:t>
      </w:r>
      <w:hyperlink r:id="rId37" w:history="1">
        <w:r w:rsidRPr="00D15616">
          <w:rPr>
            <w:rStyle w:val="a4"/>
            <w:rFonts w:ascii="Times New Roman" w:hAnsi="Times New Roman"/>
            <w:color w:val="000000"/>
            <w:sz w:val="28"/>
            <w:szCs w:val="28"/>
          </w:rPr>
          <w:t>производство цельномолочной продукции</w:t>
        </w:r>
      </w:hyperlink>
      <w:r w:rsidRPr="00D15616">
        <w:rPr>
          <w:rFonts w:ascii="Times New Roman" w:hAnsi="Times New Roman"/>
          <w:sz w:val="28"/>
          <w:szCs w:val="28"/>
        </w:rPr>
        <w:t>, штат</w:t>
      </w:r>
      <w:r w:rsidRPr="00D15616">
        <w:rPr>
          <w:rFonts w:ascii="Times New Roman" w:hAnsi="Times New Roman"/>
          <w:color w:val="000000"/>
          <w:sz w:val="28"/>
          <w:szCs w:val="28"/>
        </w:rPr>
        <w:t xml:space="preserve"> - 50 человек;  </w:t>
      </w:r>
      <w:r w:rsidRPr="00D15616">
        <w:rPr>
          <w:rFonts w:ascii="Times New Roman" w:hAnsi="Times New Roman"/>
          <w:sz w:val="28"/>
          <w:szCs w:val="28"/>
        </w:rPr>
        <w:t>ООО «Кировская электросеть» (распределение электроэнергии  и передача электроэнергии и технологическое присоединение к распределительным э</w:t>
      </w:r>
      <w:r w:rsidR="0081245E">
        <w:rPr>
          <w:rFonts w:ascii="Times New Roman" w:hAnsi="Times New Roman"/>
          <w:sz w:val="28"/>
          <w:szCs w:val="28"/>
        </w:rPr>
        <w:t>лектросетям, штат - 41 человек), Приморские электрические сети» СППЗЭС Кировский район электрических сетей (щтат – 53 человека),</w:t>
      </w:r>
      <w:r w:rsidR="0081245E" w:rsidRPr="005F1F7E">
        <w:rPr>
          <w:rFonts w:ascii="Times New Roman" w:hAnsi="Times New Roman"/>
          <w:sz w:val="28"/>
          <w:szCs w:val="28"/>
        </w:rPr>
        <w:t xml:space="preserve"> </w:t>
      </w:r>
      <w:r w:rsidR="0081245E">
        <w:rPr>
          <w:rFonts w:ascii="Times New Roman" w:hAnsi="Times New Roman"/>
          <w:sz w:val="28"/>
          <w:szCs w:val="28"/>
        </w:rPr>
        <w:t>Тепловой район «Горноключевской» КГУП «Примтеплоэнерго» Лесозаводского филиала (средняя численность работников – 256 человек).</w:t>
      </w:r>
    </w:p>
    <w:p w:rsidR="001447D2" w:rsidRPr="003907B6" w:rsidRDefault="001447D2" w:rsidP="00EF1AC5">
      <w:pPr>
        <w:pStyle w:val="a3"/>
        <w:spacing w:after="0"/>
        <w:ind w:left="0" w:firstLine="709"/>
        <w:jc w:val="both"/>
        <w:rPr>
          <w:sz w:val="28"/>
          <w:szCs w:val="28"/>
        </w:rPr>
      </w:pPr>
      <w:r w:rsidRPr="00D15616">
        <w:rPr>
          <w:rFonts w:ascii="Times New Roman" w:hAnsi="Times New Roman"/>
          <w:sz w:val="28"/>
          <w:szCs w:val="28"/>
        </w:rPr>
        <w:t>Общая экономическая направленность района выглядит следующим образом:  34%  - розничная торговля, 29,6% - сельское хозяйство, 18,9% - платные услуги населению, 9,5% - промышленность, 7,8% - оборот общественного питания.</w:t>
      </w:r>
      <w:r w:rsidRPr="003907B6">
        <w:rPr>
          <w:sz w:val="28"/>
          <w:szCs w:val="28"/>
        </w:rPr>
        <w:t xml:space="preserve"> </w:t>
      </w:r>
    </w:p>
    <w:p w:rsidR="001447D2" w:rsidRDefault="00745771" w:rsidP="00EF1AC5">
      <w:pPr>
        <w:spacing w:line="276" w:lineRule="auto"/>
        <w:ind w:firstLine="708"/>
        <w:jc w:val="both"/>
        <w:rPr>
          <w:sz w:val="28"/>
          <w:szCs w:val="28"/>
        </w:rPr>
      </w:pPr>
      <w:r w:rsidRPr="00FA4829">
        <w:rPr>
          <w:sz w:val="28"/>
          <w:szCs w:val="28"/>
        </w:rPr>
        <w:t>Основными ис</w:t>
      </w:r>
      <w:r w:rsidR="001447D2">
        <w:rPr>
          <w:sz w:val="28"/>
          <w:szCs w:val="28"/>
        </w:rPr>
        <w:t xml:space="preserve">точниками доходной части бюджетов </w:t>
      </w:r>
      <w:r w:rsidRPr="00FA4829">
        <w:rPr>
          <w:sz w:val="28"/>
          <w:szCs w:val="28"/>
        </w:rPr>
        <w:t>поселени</w:t>
      </w:r>
      <w:r w:rsidR="001447D2">
        <w:rPr>
          <w:sz w:val="28"/>
          <w:szCs w:val="28"/>
        </w:rPr>
        <w:t>й Кировского муниципального района</w:t>
      </w:r>
      <w:r w:rsidRPr="00FA4829">
        <w:rPr>
          <w:sz w:val="28"/>
          <w:szCs w:val="28"/>
        </w:rPr>
        <w:t xml:space="preserve"> являются доходы от поступления НДФЛ, акцизов на ГСМ, земельного налога, доходов получаемых в виде арендной платы за земельные участки. </w:t>
      </w:r>
      <w:r w:rsidR="001447D2">
        <w:rPr>
          <w:sz w:val="28"/>
          <w:szCs w:val="28"/>
        </w:rPr>
        <w:t xml:space="preserve">В связи с этим, главной задачей, которая на данный момент, стоит перед  администрацией Кировского района для снятия критической финансово – экономической ситуации – это привлечение инвестиций на территорию района. </w:t>
      </w:r>
    </w:p>
    <w:p w:rsidR="002F1CF4" w:rsidRDefault="002F1CF4" w:rsidP="00E17434">
      <w:pPr>
        <w:spacing w:line="276" w:lineRule="auto"/>
        <w:jc w:val="center"/>
        <w:rPr>
          <w:b/>
          <w:sz w:val="26"/>
          <w:szCs w:val="26"/>
        </w:rPr>
      </w:pPr>
    </w:p>
    <w:p w:rsidR="00EF1AC5" w:rsidRDefault="00EF1AC5" w:rsidP="00E17434">
      <w:pPr>
        <w:spacing w:line="276" w:lineRule="auto"/>
        <w:jc w:val="center"/>
        <w:rPr>
          <w:b/>
          <w:sz w:val="26"/>
          <w:szCs w:val="26"/>
        </w:rPr>
      </w:pPr>
    </w:p>
    <w:p w:rsidR="00EF1AC5" w:rsidRDefault="00EF1AC5" w:rsidP="00E17434">
      <w:pPr>
        <w:spacing w:line="276" w:lineRule="auto"/>
        <w:jc w:val="center"/>
        <w:rPr>
          <w:b/>
          <w:sz w:val="26"/>
          <w:szCs w:val="26"/>
        </w:rPr>
      </w:pPr>
    </w:p>
    <w:p w:rsidR="00EF1AC5" w:rsidRDefault="00EF1AC5" w:rsidP="00E17434">
      <w:pPr>
        <w:spacing w:line="276" w:lineRule="auto"/>
        <w:jc w:val="center"/>
        <w:rPr>
          <w:b/>
          <w:sz w:val="26"/>
          <w:szCs w:val="26"/>
        </w:rPr>
      </w:pPr>
    </w:p>
    <w:p w:rsidR="00EF1AC5" w:rsidRDefault="00EF1AC5" w:rsidP="00E17434">
      <w:pPr>
        <w:spacing w:line="276" w:lineRule="auto"/>
        <w:jc w:val="center"/>
        <w:rPr>
          <w:b/>
          <w:sz w:val="26"/>
          <w:szCs w:val="26"/>
        </w:rPr>
      </w:pPr>
    </w:p>
    <w:p w:rsidR="00EF1AC5" w:rsidRDefault="00EF1AC5" w:rsidP="00E17434">
      <w:pPr>
        <w:spacing w:line="276" w:lineRule="auto"/>
        <w:jc w:val="center"/>
        <w:rPr>
          <w:b/>
          <w:sz w:val="26"/>
          <w:szCs w:val="26"/>
        </w:rPr>
      </w:pPr>
    </w:p>
    <w:p w:rsidR="00EF1AC5" w:rsidRDefault="00EF1AC5" w:rsidP="00E17434">
      <w:pPr>
        <w:spacing w:line="276" w:lineRule="auto"/>
        <w:jc w:val="center"/>
        <w:rPr>
          <w:b/>
          <w:sz w:val="26"/>
          <w:szCs w:val="26"/>
        </w:rPr>
      </w:pPr>
    </w:p>
    <w:p w:rsidR="00EF1AC5" w:rsidRDefault="00EF1AC5" w:rsidP="00E17434">
      <w:pPr>
        <w:spacing w:line="276" w:lineRule="auto"/>
        <w:jc w:val="center"/>
        <w:rPr>
          <w:b/>
          <w:sz w:val="26"/>
          <w:szCs w:val="26"/>
        </w:rPr>
      </w:pPr>
    </w:p>
    <w:p w:rsidR="00820ED1" w:rsidRDefault="00820ED1" w:rsidP="00E17434">
      <w:pPr>
        <w:spacing w:line="276" w:lineRule="auto"/>
        <w:jc w:val="center"/>
        <w:rPr>
          <w:b/>
          <w:sz w:val="26"/>
          <w:szCs w:val="26"/>
        </w:rPr>
      </w:pPr>
    </w:p>
    <w:p w:rsidR="00EF1AC5" w:rsidRDefault="00EF1AC5" w:rsidP="00E17434">
      <w:pPr>
        <w:spacing w:line="276" w:lineRule="auto"/>
        <w:jc w:val="center"/>
        <w:rPr>
          <w:b/>
          <w:sz w:val="26"/>
          <w:szCs w:val="26"/>
        </w:rPr>
      </w:pPr>
    </w:p>
    <w:p w:rsidR="006D1DD3" w:rsidRDefault="006D1DD3" w:rsidP="00E17434">
      <w:pPr>
        <w:spacing w:line="276" w:lineRule="auto"/>
        <w:jc w:val="center"/>
        <w:rPr>
          <w:b/>
          <w:sz w:val="26"/>
          <w:szCs w:val="26"/>
        </w:rPr>
      </w:pPr>
      <w:r w:rsidRPr="006D1DD3">
        <w:rPr>
          <w:b/>
          <w:sz w:val="26"/>
          <w:szCs w:val="26"/>
          <w:lang w:val="en-US"/>
        </w:rPr>
        <w:lastRenderedPageBreak/>
        <w:t>IV</w:t>
      </w:r>
      <w:r w:rsidRPr="006D1DD3">
        <w:rPr>
          <w:b/>
          <w:sz w:val="26"/>
          <w:szCs w:val="26"/>
        </w:rPr>
        <w:t>. Заключение</w:t>
      </w:r>
    </w:p>
    <w:p w:rsidR="00E17434" w:rsidRPr="006D1DD3" w:rsidRDefault="00E17434" w:rsidP="006D1DD3">
      <w:pPr>
        <w:autoSpaceDE w:val="0"/>
        <w:autoSpaceDN w:val="0"/>
        <w:adjustRightInd w:val="0"/>
        <w:spacing w:line="360" w:lineRule="auto"/>
        <w:jc w:val="center"/>
        <w:rPr>
          <w:b/>
          <w:sz w:val="26"/>
          <w:szCs w:val="26"/>
        </w:rPr>
      </w:pPr>
    </w:p>
    <w:p w:rsidR="006D1DD3" w:rsidRPr="00C77BFB" w:rsidRDefault="006D1DD3" w:rsidP="00EF1AC5">
      <w:pPr>
        <w:autoSpaceDE w:val="0"/>
        <w:autoSpaceDN w:val="0"/>
        <w:adjustRightInd w:val="0"/>
        <w:spacing w:line="276" w:lineRule="auto"/>
        <w:ind w:firstLine="708"/>
        <w:jc w:val="both"/>
        <w:rPr>
          <w:rFonts w:cs="TimesNewRoman,BoldItalic"/>
          <w:bCs/>
          <w:iCs/>
          <w:sz w:val="26"/>
          <w:szCs w:val="26"/>
        </w:rPr>
      </w:pPr>
      <w:r>
        <w:rPr>
          <w:sz w:val="26"/>
          <w:szCs w:val="26"/>
        </w:rPr>
        <w:t xml:space="preserve">Кировский район </w:t>
      </w:r>
      <w:r w:rsidRPr="00C77BFB">
        <w:rPr>
          <w:sz w:val="26"/>
          <w:szCs w:val="26"/>
        </w:rPr>
        <w:t xml:space="preserve"> располагает  резервом свободных территорий для строительства промышленных и социальных объектов, развития сельского хозяйства с новой современной техникой и технологиями. </w:t>
      </w:r>
      <w:r w:rsidRPr="00C77BFB">
        <w:rPr>
          <w:rFonts w:cs="TimesNewRoman,BoldItalic"/>
          <w:bCs/>
          <w:iCs/>
          <w:sz w:val="26"/>
          <w:szCs w:val="26"/>
        </w:rPr>
        <w:t>Администрация муниципального района готова сотрудничать с инвесторами и выделять земельные участки для реализации инвестиционных проектов с одновременным их оформлением.</w:t>
      </w:r>
    </w:p>
    <w:p w:rsidR="00745771" w:rsidRDefault="00745771"/>
    <w:p w:rsidR="006D1DD3" w:rsidRDefault="006D1DD3"/>
    <w:p w:rsidR="006D1DD3" w:rsidRDefault="00E17434" w:rsidP="00E17434">
      <w:pPr>
        <w:autoSpaceDE w:val="0"/>
        <w:autoSpaceDN w:val="0"/>
        <w:adjustRightInd w:val="0"/>
        <w:spacing w:line="276" w:lineRule="auto"/>
        <w:ind w:firstLine="709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Н</w:t>
      </w:r>
      <w:r w:rsidR="006D1DD3">
        <w:rPr>
          <w:b/>
          <w:bCs/>
          <w:sz w:val="28"/>
          <w:szCs w:val="28"/>
        </w:rPr>
        <w:t>а все вопросы, возникающие в процессе принятия решения о сотрудничестве с администрацией Кировского муниципального района, ответим по телефонам</w:t>
      </w:r>
      <w:r>
        <w:rPr>
          <w:b/>
          <w:bCs/>
          <w:sz w:val="28"/>
          <w:szCs w:val="28"/>
        </w:rPr>
        <w:t>:</w:t>
      </w:r>
    </w:p>
    <w:p w:rsidR="00E17434" w:rsidRPr="00E17434" w:rsidRDefault="00E17434" w:rsidP="00E17434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28"/>
          <w:szCs w:val="28"/>
        </w:rPr>
      </w:pPr>
      <w:r w:rsidRPr="00E17434">
        <w:rPr>
          <w:bCs/>
          <w:sz w:val="28"/>
          <w:szCs w:val="28"/>
        </w:rPr>
        <w:t xml:space="preserve">Глава Кировского муниципального района - Игорь Иосифович Вотяков </w:t>
      </w:r>
      <w:r>
        <w:rPr>
          <w:bCs/>
          <w:sz w:val="28"/>
          <w:szCs w:val="28"/>
        </w:rPr>
        <w:t xml:space="preserve">           </w:t>
      </w:r>
      <w:r w:rsidRPr="00E17434">
        <w:rPr>
          <w:bCs/>
          <w:sz w:val="28"/>
          <w:szCs w:val="28"/>
        </w:rPr>
        <w:t>8 (42354) 21-2-82, 21-7-03 факс.</w:t>
      </w:r>
    </w:p>
    <w:p w:rsidR="00E17434" w:rsidRPr="00E17434" w:rsidRDefault="00E17434" w:rsidP="00E17434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28"/>
          <w:szCs w:val="28"/>
        </w:rPr>
      </w:pPr>
      <w:r w:rsidRPr="00E17434">
        <w:rPr>
          <w:bCs/>
          <w:sz w:val="28"/>
          <w:szCs w:val="28"/>
        </w:rPr>
        <w:t>Заместитель главы администрации Кировского муниципального района – Журавский Павел Олегович – 8 (42354) 21-3-74.</w:t>
      </w:r>
    </w:p>
    <w:p w:rsidR="00E17434" w:rsidRPr="00E17434" w:rsidRDefault="00E17434" w:rsidP="00E17434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28"/>
          <w:szCs w:val="28"/>
        </w:rPr>
      </w:pPr>
      <w:r w:rsidRPr="00E17434">
        <w:rPr>
          <w:bCs/>
          <w:sz w:val="28"/>
          <w:szCs w:val="28"/>
        </w:rPr>
        <w:t>Руководитель аппарата администрации Кировского муниципального района – Тыщенко Людмила Александровна – 8 (42354) 22-4-61.</w:t>
      </w:r>
    </w:p>
    <w:p w:rsidR="00E17434" w:rsidRPr="00E17434" w:rsidRDefault="00E17434" w:rsidP="00E17434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</w:p>
    <w:p w:rsidR="006D1DD3" w:rsidRPr="00916686" w:rsidRDefault="006D1DD3" w:rsidP="006D1DD3">
      <w:pPr>
        <w:autoSpaceDE w:val="0"/>
        <w:autoSpaceDN w:val="0"/>
        <w:adjustRightInd w:val="0"/>
        <w:jc w:val="center"/>
        <w:rPr>
          <w:b/>
          <w:bCs/>
          <w:sz w:val="12"/>
          <w:szCs w:val="12"/>
        </w:rPr>
      </w:pPr>
    </w:p>
    <w:p w:rsidR="006D1DD3" w:rsidRDefault="006D1DD3"/>
    <w:sectPr w:rsidR="006D1DD3" w:rsidSect="00D862D3">
      <w:pgSz w:w="11906" w:h="16838"/>
      <w:pgMar w:top="567" w:right="850" w:bottom="567" w:left="1418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B4370" w:rsidRDefault="001B4370" w:rsidP="00370640">
      <w:r>
        <w:separator/>
      </w:r>
    </w:p>
  </w:endnote>
  <w:endnote w:type="continuationSeparator" w:id="1">
    <w:p w:rsidR="001B4370" w:rsidRDefault="001B4370" w:rsidP="0037064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Times New Roman CYR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imesNewRoman,BoldItalic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3242266"/>
      <w:docPartObj>
        <w:docPartGallery w:val="Page Numbers (Bottom of Page)"/>
        <w:docPartUnique/>
      </w:docPartObj>
    </w:sdtPr>
    <w:sdtContent>
      <w:p w:rsidR="005F7DA5" w:rsidRDefault="005F7DA5">
        <w:pPr>
          <w:pStyle w:val="af2"/>
          <w:jc w:val="center"/>
        </w:pPr>
        <w:fldSimple w:instr=" PAGE   \* MERGEFORMAT ">
          <w:r w:rsidR="00FF77F2">
            <w:rPr>
              <w:noProof/>
            </w:rPr>
            <w:t>45</w:t>
          </w:r>
        </w:fldSimple>
      </w:p>
    </w:sdtContent>
  </w:sdt>
  <w:p w:rsidR="005F7DA5" w:rsidRDefault="005F7DA5">
    <w:pPr>
      <w:pStyle w:val="af2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B4370" w:rsidRDefault="001B4370" w:rsidP="00370640">
      <w:r>
        <w:separator/>
      </w:r>
    </w:p>
  </w:footnote>
  <w:footnote w:type="continuationSeparator" w:id="1">
    <w:p w:rsidR="001B4370" w:rsidRDefault="001B4370" w:rsidP="00370640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5F3225"/>
    <w:multiLevelType w:val="hybridMultilevel"/>
    <w:tmpl w:val="E56ACBF8"/>
    <w:lvl w:ilvl="0" w:tplc="DF60281A">
      <w:start w:val="1"/>
      <w:numFmt w:val="bullet"/>
      <w:lvlText w:val=""/>
      <w:lvlJc w:val="left"/>
      <w:pPr>
        <w:ind w:left="376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90" w:hanging="360"/>
      </w:pPr>
      <w:rPr>
        <w:rFonts w:ascii="Wingdings" w:hAnsi="Wingdings" w:hint="default"/>
      </w:rPr>
    </w:lvl>
  </w:abstractNum>
  <w:abstractNum w:abstractNumId="1">
    <w:nsid w:val="10E978C5"/>
    <w:multiLevelType w:val="hybridMultilevel"/>
    <w:tmpl w:val="BBB0D69E"/>
    <w:lvl w:ilvl="0" w:tplc="2D86F17C">
      <w:start w:val="1"/>
      <w:numFmt w:val="bullet"/>
      <w:lvlText w:val=""/>
      <w:lvlJc w:val="left"/>
      <w:pPr>
        <w:tabs>
          <w:tab w:val="num" w:pos="2940"/>
        </w:tabs>
        <w:ind w:left="29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8867A00"/>
    <w:multiLevelType w:val="multilevel"/>
    <w:tmpl w:val="24C89570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">
    <w:nsid w:val="1C580A0E"/>
    <w:multiLevelType w:val="hybridMultilevel"/>
    <w:tmpl w:val="2506E470"/>
    <w:lvl w:ilvl="0" w:tplc="3D207D66">
      <w:start w:val="1"/>
      <w:numFmt w:val="decimal"/>
      <w:lvlText w:val="%1."/>
      <w:lvlJc w:val="left"/>
      <w:pPr>
        <w:ind w:left="1983" w:hanging="1275"/>
      </w:pPr>
      <w:rPr>
        <w:rFonts w:hint="default"/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>
    <w:nsid w:val="21B67328"/>
    <w:multiLevelType w:val="hybridMultilevel"/>
    <w:tmpl w:val="013495AC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1DC2DEA"/>
    <w:multiLevelType w:val="hybridMultilevel"/>
    <w:tmpl w:val="436CF1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EF06BAE"/>
    <w:multiLevelType w:val="multilevel"/>
    <w:tmpl w:val="186C3B1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7">
    <w:nsid w:val="35AA7516"/>
    <w:multiLevelType w:val="hybridMultilevel"/>
    <w:tmpl w:val="1A8CD6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FC773B1"/>
    <w:multiLevelType w:val="hybridMultilevel"/>
    <w:tmpl w:val="D5CEFEB4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9">
    <w:nsid w:val="5BB035F6"/>
    <w:multiLevelType w:val="hybridMultilevel"/>
    <w:tmpl w:val="39F844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C200A6A"/>
    <w:multiLevelType w:val="hybridMultilevel"/>
    <w:tmpl w:val="E43ECC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1D169E9"/>
    <w:multiLevelType w:val="hybridMultilevel"/>
    <w:tmpl w:val="DDD85E4A"/>
    <w:lvl w:ilvl="0" w:tplc="04190003">
      <w:start w:val="1"/>
      <w:numFmt w:val="bullet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6"/>
  </w:num>
  <w:num w:numId="3">
    <w:abstractNumId w:val="0"/>
  </w:num>
  <w:num w:numId="4">
    <w:abstractNumId w:val="11"/>
  </w:num>
  <w:num w:numId="5">
    <w:abstractNumId w:val="5"/>
  </w:num>
  <w:num w:numId="6">
    <w:abstractNumId w:val="9"/>
  </w:num>
  <w:num w:numId="7">
    <w:abstractNumId w:val="10"/>
  </w:num>
  <w:num w:numId="8">
    <w:abstractNumId w:val="4"/>
  </w:num>
  <w:num w:numId="9">
    <w:abstractNumId w:val="2"/>
  </w:num>
  <w:num w:numId="10">
    <w:abstractNumId w:val="1"/>
  </w:num>
  <w:num w:numId="11">
    <w:abstractNumId w:val="3"/>
  </w:num>
  <w:num w:numId="12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45771"/>
    <w:rsid w:val="0003248D"/>
    <w:rsid w:val="000606E0"/>
    <w:rsid w:val="00065E2B"/>
    <w:rsid w:val="000A70DF"/>
    <w:rsid w:val="000B1274"/>
    <w:rsid w:val="000B72A9"/>
    <w:rsid w:val="000D455D"/>
    <w:rsid w:val="000F6C48"/>
    <w:rsid w:val="001447D2"/>
    <w:rsid w:val="00146951"/>
    <w:rsid w:val="00153580"/>
    <w:rsid w:val="00167D57"/>
    <w:rsid w:val="001A271F"/>
    <w:rsid w:val="001B4370"/>
    <w:rsid w:val="00242F55"/>
    <w:rsid w:val="00256AD7"/>
    <w:rsid w:val="00272FA6"/>
    <w:rsid w:val="00297C76"/>
    <w:rsid w:val="002A2CBB"/>
    <w:rsid w:val="002F1CF4"/>
    <w:rsid w:val="0031240D"/>
    <w:rsid w:val="00370640"/>
    <w:rsid w:val="003C523A"/>
    <w:rsid w:val="004607C1"/>
    <w:rsid w:val="00461359"/>
    <w:rsid w:val="00466D4B"/>
    <w:rsid w:val="004778C3"/>
    <w:rsid w:val="00496631"/>
    <w:rsid w:val="004B72ED"/>
    <w:rsid w:val="004C0DF9"/>
    <w:rsid w:val="004C4A1F"/>
    <w:rsid w:val="005056B7"/>
    <w:rsid w:val="00507093"/>
    <w:rsid w:val="00507DFB"/>
    <w:rsid w:val="00526BEC"/>
    <w:rsid w:val="00534E37"/>
    <w:rsid w:val="005456A3"/>
    <w:rsid w:val="00565DDC"/>
    <w:rsid w:val="00573F21"/>
    <w:rsid w:val="0058773C"/>
    <w:rsid w:val="005C3CEB"/>
    <w:rsid w:val="005F7DA5"/>
    <w:rsid w:val="00680253"/>
    <w:rsid w:val="0068242A"/>
    <w:rsid w:val="006855AE"/>
    <w:rsid w:val="00694FC7"/>
    <w:rsid w:val="006D1DD3"/>
    <w:rsid w:val="006E107A"/>
    <w:rsid w:val="006F4D18"/>
    <w:rsid w:val="00717880"/>
    <w:rsid w:val="00721C7E"/>
    <w:rsid w:val="007426AF"/>
    <w:rsid w:val="007447C7"/>
    <w:rsid w:val="00745771"/>
    <w:rsid w:val="00745C43"/>
    <w:rsid w:val="00763DB7"/>
    <w:rsid w:val="00784161"/>
    <w:rsid w:val="007E423D"/>
    <w:rsid w:val="007F6DF5"/>
    <w:rsid w:val="007F7C80"/>
    <w:rsid w:val="0080166C"/>
    <w:rsid w:val="0080707F"/>
    <w:rsid w:val="00807BB0"/>
    <w:rsid w:val="0081245E"/>
    <w:rsid w:val="00820ED1"/>
    <w:rsid w:val="00870AFC"/>
    <w:rsid w:val="00876670"/>
    <w:rsid w:val="00880210"/>
    <w:rsid w:val="00895304"/>
    <w:rsid w:val="008F4497"/>
    <w:rsid w:val="0092277F"/>
    <w:rsid w:val="00946C6E"/>
    <w:rsid w:val="00963F3F"/>
    <w:rsid w:val="00970FBC"/>
    <w:rsid w:val="00996770"/>
    <w:rsid w:val="00A35C0C"/>
    <w:rsid w:val="00A73BC7"/>
    <w:rsid w:val="00A94496"/>
    <w:rsid w:val="00AA41AD"/>
    <w:rsid w:val="00AD0531"/>
    <w:rsid w:val="00AD6324"/>
    <w:rsid w:val="00AE686C"/>
    <w:rsid w:val="00B63570"/>
    <w:rsid w:val="00B81CB5"/>
    <w:rsid w:val="00B92845"/>
    <w:rsid w:val="00BB49A5"/>
    <w:rsid w:val="00BB74A5"/>
    <w:rsid w:val="00BD6BDF"/>
    <w:rsid w:val="00C162FA"/>
    <w:rsid w:val="00C54843"/>
    <w:rsid w:val="00C557D4"/>
    <w:rsid w:val="00C636AE"/>
    <w:rsid w:val="00C64912"/>
    <w:rsid w:val="00C656E9"/>
    <w:rsid w:val="00C93A32"/>
    <w:rsid w:val="00CE43B5"/>
    <w:rsid w:val="00CE6904"/>
    <w:rsid w:val="00CF63AB"/>
    <w:rsid w:val="00D15BE8"/>
    <w:rsid w:val="00D862D3"/>
    <w:rsid w:val="00D97BDC"/>
    <w:rsid w:val="00DA1B69"/>
    <w:rsid w:val="00DA32DF"/>
    <w:rsid w:val="00DA4CBE"/>
    <w:rsid w:val="00DC6DA3"/>
    <w:rsid w:val="00DE3CFE"/>
    <w:rsid w:val="00DF45F2"/>
    <w:rsid w:val="00E10ADF"/>
    <w:rsid w:val="00E17434"/>
    <w:rsid w:val="00E57CD7"/>
    <w:rsid w:val="00E66B48"/>
    <w:rsid w:val="00E73DAC"/>
    <w:rsid w:val="00E942D4"/>
    <w:rsid w:val="00EA1642"/>
    <w:rsid w:val="00EA6D2B"/>
    <w:rsid w:val="00EB5DF2"/>
    <w:rsid w:val="00EF00F0"/>
    <w:rsid w:val="00EF1AC5"/>
    <w:rsid w:val="00F377B3"/>
    <w:rsid w:val="00F50BEA"/>
    <w:rsid w:val="00F641B9"/>
    <w:rsid w:val="00FD2879"/>
    <w:rsid w:val="00FD28BA"/>
    <w:rsid w:val="00FE3A89"/>
    <w:rsid w:val="00FF77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Subtle 1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5771"/>
    <w:rPr>
      <w:rFonts w:ascii="Times New Roman" w:eastAsia="Times New Roman" w:hAnsi="Times New Roman"/>
    </w:rPr>
  </w:style>
  <w:style w:type="paragraph" w:styleId="1">
    <w:name w:val="heading 1"/>
    <w:basedOn w:val="a"/>
    <w:next w:val="a"/>
    <w:link w:val="10"/>
    <w:uiPriority w:val="9"/>
    <w:qFormat/>
    <w:rsid w:val="00C93A32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qFormat/>
    <w:rsid w:val="00242F55"/>
    <w:pPr>
      <w:keepNext/>
      <w:outlineLvl w:val="2"/>
    </w:pPr>
    <w:rPr>
      <w:b/>
      <w:bCs/>
      <w:sz w:val="26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45771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styleId="a4">
    <w:name w:val="Hyperlink"/>
    <w:basedOn w:val="a0"/>
    <w:uiPriority w:val="99"/>
    <w:semiHidden/>
    <w:unhideWhenUsed/>
    <w:rsid w:val="00745771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C557D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557D4"/>
    <w:rPr>
      <w:rFonts w:ascii="Tahoma" w:eastAsia="Times New Roman" w:hAnsi="Tahoma" w:cs="Tahoma"/>
      <w:sz w:val="16"/>
      <w:szCs w:val="16"/>
      <w:lang w:eastAsia="ru-RU"/>
    </w:rPr>
  </w:style>
  <w:style w:type="table" w:styleId="a7">
    <w:name w:val="Table Grid"/>
    <w:basedOn w:val="a1"/>
    <w:rsid w:val="00AA41A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No Spacing"/>
    <w:uiPriority w:val="1"/>
    <w:qFormat/>
    <w:rsid w:val="00AA41AD"/>
    <w:rPr>
      <w:sz w:val="22"/>
      <w:szCs w:val="22"/>
      <w:lang w:eastAsia="en-US"/>
    </w:rPr>
  </w:style>
  <w:style w:type="character" w:customStyle="1" w:styleId="30">
    <w:name w:val="Заголовок 3 Знак"/>
    <w:basedOn w:val="a0"/>
    <w:link w:val="3"/>
    <w:rsid w:val="00242F55"/>
    <w:rPr>
      <w:rFonts w:ascii="Times New Roman" w:eastAsia="Times New Roman" w:hAnsi="Times New Roman" w:cs="Times New Roman"/>
      <w:b/>
      <w:bCs/>
      <w:sz w:val="26"/>
      <w:szCs w:val="24"/>
      <w:lang w:eastAsia="ru-RU"/>
    </w:rPr>
  </w:style>
  <w:style w:type="paragraph" w:styleId="a9">
    <w:name w:val="caption"/>
    <w:basedOn w:val="a"/>
    <w:next w:val="a"/>
    <w:qFormat/>
    <w:rsid w:val="00242F55"/>
    <w:rPr>
      <w:b/>
      <w:bCs/>
    </w:rPr>
  </w:style>
  <w:style w:type="paragraph" w:styleId="aa">
    <w:name w:val="Body Text Indent"/>
    <w:basedOn w:val="a"/>
    <w:link w:val="ab"/>
    <w:rsid w:val="00242F55"/>
    <w:pPr>
      <w:overflowPunct w:val="0"/>
      <w:autoSpaceDE w:val="0"/>
      <w:autoSpaceDN w:val="0"/>
      <w:adjustRightInd w:val="0"/>
      <w:ind w:firstLine="708"/>
      <w:jc w:val="both"/>
      <w:textAlignment w:val="baseline"/>
    </w:pPr>
    <w:rPr>
      <w:sz w:val="24"/>
      <w:szCs w:val="24"/>
    </w:rPr>
  </w:style>
  <w:style w:type="character" w:customStyle="1" w:styleId="ab">
    <w:name w:val="Основной текст с отступом Знак"/>
    <w:basedOn w:val="a0"/>
    <w:link w:val="aa"/>
    <w:rsid w:val="00242F5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Body Text"/>
    <w:basedOn w:val="a"/>
    <w:link w:val="ad"/>
    <w:rsid w:val="00242F55"/>
    <w:pPr>
      <w:spacing w:after="120"/>
    </w:pPr>
    <w:rPr>
      <w:sz w:val="24"/>
      <w:szCs w:val="24"/>
    </w:rPr>
  </w:style>
  <w:style w:type="character" w:customStyle="1" w:styleId="ad">
    <w:name w:val="Основной текст Знак"/>
    <w:basedOn w:val="a0"/>
    <w:link w:val="ac"/>
    <w:rsid w:val="00242F5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Без интервала1"/>
    <w:rsid w:val="00242F55"/>
    <w:rPr>
      <w:rFonts w:eastAsia="Times New Roman"/>
      <w:sz w:val="22"/>
      <w:szCs w:val="22"/>
      <w:lang w:eastAsia="en-US"/>
    </w:rPr>
  </w:style>
  <w:style w:type="paragraph" w:customStyle="1" w:styleId="ae">
    <w:name w:val="Таблица"/>
    <w:basedOn w:val="a"/>
    <w:rsid w:val="00242F55"/>
    <w:pPr>
      <w:keepNext/>
      <w:spacing w:before="120"/>
      <w:ind w:firstLine="567"/>
      <w:jc w:val="right"/>
    </w:pPr>
    <w:rPr>
      <w:color w:val="000000"/>
      <w:sz w:val="24"/>
    </w:rPr>
  </w:style>
  <w:style w:type="table" w:styleId="12">
    <w:name w:val="Table Subtle 1"/>
    <w:basedOn w:val="a1"/>
    <w:rsid w:val="00FE3A89"/>
    <w:rPr>
      <w:rFonts w:ascii="Times New Roman" w:eastAsia="Times New Roman" w:hAnsi="Times New Roman"/>
    </w:r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">
    <w:name w:val="Normal (Web)"/>
    <w:basedOn w:val="a"/>
    <w:uiPriority w:val="99"/>
    <w:unhideWhenUsed/>
    <w:rsid w:val="00EF00F0"/>
    <w:pPr>
      <w:spacing w:before="100" w:beforeAutospacing="1" w:after="100" w:afterAutospacing="1"/>
    </w:pPr>
    <w:rPr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C93A3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apple-converted-space">
    <w:name w:val="apple-converted-space"/>
    <w:basedOn w:val="a0"/>
    <w:rsid w:val="00E66B48"/>
  </w:style>
  <w:style w:type="paragraph" w:styleId="af0">
    <w:name w:val="header"/>
    <w:basedOn w:val="a"/>
    <w:link w:val="af1"/>
    <w:uiPriority w:val="99"/>
    <w:semiHidden/>
    <w:unhideWhenUsed/>
    <w:rsid w:val="00370640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basedOn w:val="a0"/>
    <w:link w:val="af0"/>
    <w:uiPriority w:val="99"/>
    <w:semiHidden/>
    <w:rsid w:val="00370640"/>
    <w:rPr>
      <w:rFonts w:ascii="Times New Roman" w:eastAsia="Times New Roman" w:hAnsi="Times New Roman"/>
    </w:rPr>
  </w:style>
  <w:style w:type="paragraph" w:styleId="af2">
    <w:name w:val="footer"/>
    <w:basedOn w:val="a"/>
    <w:link w:val="af3"/>
    <w:uiPriority w:val="99"/>
    <w:unhideWhenUsed/>
    <w:rsid w:val="00370640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basedOn w:val="a0"/>
    <w:link w:val="af2"/>
    <w:uiPriority w:val="99"/>
    <w:rsid w:val="00370640"/>
    <w:rPr>
      <w:rFonts w:ascii="Times New Roman" w:eastAsia="Times New Roman" w:hAnsi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7036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25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14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324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oleObject" Target="embeddings/oleObject1.bin"/><Relationship Id="rId18" Type="http://schemas.openxmlformats.org/officeDocument/2006/relationships/image" Target="media/image9.jpeg"/><Relationship Id="rId26" Type="http://schemas.openxmlformats.org/officeDocument/2006/relationships/image" Target="media/image16.jpe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oleObject" Target="embeddings/oleObject2.bin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8.jpeg"/><Relationship Id="rId25" Type="http://schemas.openxmlformats.org/officeDocument/2006/relationships/package" Target="embeddings/____________Microsoft_Office_PowerPoint1.pptx"/><Relationship Id="rId33" Type="http://schemas.openxmlformats.org/officeDocument/2006/relationships/image" Target="media/image23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5.emf"/><Relationship Id="rId32" Type="http://schemas.openxmlformats.org/officeDocument/2006/relationships/image" Target="media/image22.jpeg"/><Relationship Id="rId37" Type="http://schemas.openxmlformats.org/officeDocument/2006/relationships/hyperlink" Target="http://znaybiznes.ru/code/155110.html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8.jpeg"/><Relationship Id="rId36" Type="http://schemas.openxmlformats.org/officeDocument/2006/relationships/chart" Target="charts/chart2.xml"/><Relationship Id="rId10" Type="http://schemas.openxmlformats.org/officeDocument/2006/relationships/image" Target="media/image3.png"/><Relationship Id="rId19" Type="http://schemas.openxmlformats.org/officeDocument/2006/relationships/image" Target="media/image10.jpeg"/><Relationship Id="rId31" Type="http://schemas.openxmlformats.org/officeDocument/2006/relationships/image" Target="media/image21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chart" Target="charts/chart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Documents%20and%20Settings\&#1057;&#1090;&#1088;&#1077;&#1083;&#1082;&#1086;&#1074;&#1089;&#1082;&#1072;&#1103;\&#1056;&#1072;&#1073;&#1086;&#1095;&#1080;&#1081;%20&#1089;&#1090;&#1086;&#1083;\&#1054;.&#1041;\&#1048;&#1090;&#1086;&#1075;&#1080;%20&#1089;&#1086;&#1094;.&#1101;&#1082;&#1086;&#1085;&#1086;&#1084;%20&#1088;&#1072;&#1079;&#1074;&#1080;&#1090;&#1080;&#1103;\2017%20&#1075;&#1086;&#1076;\&#1044;&#1080;&#1072;&#1075;&#1088;&#1072;&#1084;&#1084;&#1099;%20&#1076;&#1083;&#1103;%20&#1072;&#1085;&#1072;&#1083;&#1080;&#1079;&#1072;%20%2012%20&#1084;&#1077;&#1089;&#1103;&#1094;&#1077;&#1074;%2017&#1075;.xlsx" TargetMode="Externa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2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perspective val="30"/>
    </c:view3D>
    <c:plotArea>
      <c:layout>
        <c:manualLayout>
          <c:layoutTarget val="inner"/>
          <c:xMode val="edge"/>
          <c:yMode val="edge"/>
          <c:x val="7.2457022504652482E-2"/>
          <c:y val="3.4506665687768091E-2"/>
          <c:w val="0.76285795822229763"/>
          <c:h val="0.82103065788105167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Лист1!$B$7</c:f>
              <c:strCache>
                <c:ptCount val="1"/>
                <c:pt idx="0">
                  <c:v>Родилось</c:v>
                </c:pt>
              </c:strCache>
            </c:strRef>
          </c:tx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199</a:t>
                    </a:r>
                    <a:endParaRPr lang="en-US"/>
                  </a:p>
                </c:rich>
              </c:tx>
              <c:showVal val="1"/>
            </c:dLbl>
            <c:dLbl>
              <c:idx val="1"/>
              <c:tx>
                <c:rich>
                  <a:bodyPr/>
                  <a:lstStyle/>
                  <a:p>
                    <a:r>
                      <a:rPr lang="ru-RU"/>
                      <a:t>267</a:t>
                    </a:r>
                    <a:endParaRPr lang="en-US"/>
                  </a:p>
                </c:rich>
              </c:tx>
              <c:showVal val="1"/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2</a:t>
                    </a:r>
                    <a:r>
                      <a:rPr lang="ru-RU"/>
                      <a:t>59</a:t>
                    </a:r>
                    <a:endParaRPr lang="en-US"/>
                  </a:p>
                </c:rich>
              </c:tx>
              <c:showVal val="1"/>
            </c:dLbl>
            <c:txPr>
              <a:bodyPr/>
              <a:lstStyle/>
              <a:p>
                <a:pPr>
                  <a:defRPr sz="1200"/>
                </a:pPr>
                <a:endParaRPr lang="ru-RU"/>
              </a:p>
            </c:txPr>
            <c:showVal val="1"/>
          </c:dLbls>
          <c:cat>
            <c:numRef>
              <c:f>Лист1!$A$8:$A$10</c:f>
              <c:numCache>
                <c:formatCode>General</c:formatCode>
                <c:ptCount val="3"/>
                <c:pt idx="0">
                  <c:v>2017</c:v>
                </c:pt>
                <c:pt idx="1">
                  <c:v>2016</c:v>
                </c:pt>
                <c:pt idx="2">
                  <c:v>2015</c:v>
                </c:pt>
              </c:numCache>
            </c:numRef>
          </c:cat>
          <c:val>
            <c:numRef>
              <c:f>Лист1!$B$8:$B$10</c:f>
              <c:numCache>
                <c:formatCode>General</c:formatCode>
                <c:ptCount val="3"/>
                <c:pt idx="0">
                  <c:v>174</c:v>
                </c:pt>
                <c:pt idx="1">
                  <c:v>223</c:v>
                </c:pt>
                <c:pt idx="2">
                  <c:v>205</c:v>
                </c:pt>
              </c:numCache>
            </c:numRef>
          </c:val>
        </c:ser>
        <c:ser>
          <c:idx val="1"/>
          <c:order val="1"/>
          <c:tx>
            <c:strRef>
              <c:f>Лист1!$C$7</c:f>
              <c:strCache>
                <c:ptCount val="1"/>
                <c:pt idx="0">
                  <c:v>Умерло</c:v>
                </c:pt>
              </c:strCache>
            </c:strRef>
          </c:tx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310</a:t>
                    </a:r>
                    <a:endParaRPr lang="en-US"/>
                  </a:p>
                </c:rich>
              </c:tx>
              <c:showVal val="1"/>
            </c:dLbl>
            <c:dLbl>
              <c:idx val="1"/>
              <c:tx>
                <c:rich>
                  <a:bodyPr/>
                  <a:lstStyle/>
                  <a:p>
                    <a:r>
                      <a:rPr lang="ru-RU"/>
                      <a:t>364</a:t>
                    </a:r>
                    <a:endParaRPr lang="en-US"/>
                  </a:p>
                </c:rich>
              </c:tx>
              <c:showVal val="1"/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3</a:t>
                    </a:r>
                    <a:r>
                      <a:rPr lang="ru-RU"/>
                      <a:t>62</a:t>
                    </a:r>
                    <a:endParaRPr lang="en-US"/>
                  </a:p>
                </c:rich>
              </c:tx>
              <c:showVal val="1"/>
            </c:dLbl>
            <c:txPr>
              <a:bodyPr/>
              <a:lstStyle/>
              <a:p>
                <a:pPr>
                  <a:defRPr sz="1200"/>
                </a:pPr>
                <a:endParaRPr lang="ru-RU"/>
              </a:p>
            </c:txPr>
            <c:showVal val="1"/>
          </c:dLbls>
          <c:cat>
            <c:numRef>
              <c:f>Лист1!$A$8:$A$10</c:f>
              <c:numCache>
                <c:formatCode>General</c:formatCode>
                <c:ptCount val="3"/>
                <c:pt idx="0">
                  <c:v>2017</c:v>
                </c:pt>
                <c:pt idx="1">
                  <c:v>2016</c:v>
                </c:pt>
                <c:pt idx="2">
                  <c:v>2015</c:v>
                </c:pt>
              </c:numCache>
            </c:numRef>
          </c:cat>
          <c:val>
            <c:numRef>
              <c:f>Лист1!$C$8:$C$10</c:f>
              <c:numCache>
                <c:formatCode>General</c:formatCode>
                <c:ptCount val="3"/>
                <c:pt idx="0">
                  <c:v>293</c:v>
                </c:pt>
                <c:pt idx="1">
                  <c:v>350</c:v>
                </c:pt>
                <c:pt idx="2">
                  <c:v>345</c:v>
                </c:pt>
              </c:numCache>
            </c:numRef>
          </c:val>
        </c:ser>
        <c:ser>
          <c:idx val="2"/>
          <c:order val="2"/>
          <c:tx>
            <c:strRef>
              <c:f>Лист1!$D$7</c:f>
              <c:strCache>
                <c:ptCount val="1"/>
                <c:pt idx="0">
                  <c:v>Прибыло</c:v>
                </c:pt>
              </c:strCache>
            </c:strRef>
          </c:tx>
          <c:dLbls>
            <c:dLbl>
              <c:idx val="0"/>
              <c:layout>
                <c:manualLayout>
                  <c:x val="-1.2251148545176119E-2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845</a:t>
                    </a:r>
                    <a:endParaRPr lang="en-US"/>
                  </a:p>
                </c:rich>
              </c:tx>
              <c:showVal val="1"/>
            </c:dLbl>
            <c:dLbl>
              <c:idx val="1"/>
              <c:tx>
                <c:rich>
                  <a:bodyPr/>
                  <a:lstStyle/>
                  <a:p>
                    <a:r>
                      <a:rPr lang="ru-RU"/>
                      <a:t>908</a:t>
                    </a:r>
                    <a:endParaRPr lang="en-US"/>
                  </a:p>
                </c:rich>
              </c:tx>
              <c:showVal val="1"/>
            </c:dLbl>
            <c:dLbl>
              <c:idx val="2"/>
              <c:tx>
                <c:rich>
                  <a:bodyPr/>
                  <a:lstStyle/>
                  <a:p>
                    <a:r>
                      <a:rPr lang="ru-RU"/>
                      <a:t>838</a:t>
                    </a:r>
                    <a:endParaRPr lang="en-US"/>
                  </a:p>
                </c:rich>
              </c:tx>
              <c:showVal val="1"/>
            </c:dLbl>
            <c:txPr>
              <a:bodyPr/>
              <a:lstStyle/>
              <a:p>
                <a:pPr>
                  <a:defRPr sz="1200"/>
                </a:pPr>
                <a:endParaRPr lang="ru-RU"/>
              </a:p>
            </c:txPr>
            <c:showVal val="1"/>
          </c:dLbls>
          <c:cat>
            <c:numRef>
              <c:f>Лист1!$A$8:$A$10</c:f>
              <c:numCache>
                <c:formatCode>General</c:formatCode>
                <c:ptCount val="3"/>
                <c:pt idx="0">
                  <c:v>2017</c:v>
                </c:pt>
                <c:pt idx="1">
                  <c:v>2016</c:v>
                </c:pt>
                <c:pt idx="2">
                  <c:v>2015</c:v>
                </c:pt>
              </c:numCache>
            </c:numRef>
          </c:cat>
          <c:val>
            <c:numRef>
              <c:f>Лист1!$D$8:$D$10</c:f>
              <c:numCache>
                <c:formatCode>General</c:formatCode>
                <c:ptCount val="3"/>
                <c:pt idx="0">
                  <c:v>780</c:v>
                </c:pt>
                <c:pt idx="1">
                  <c:v>818</c:v>
                </c:pt>
                <c:pt idx="2">
                  <c:v>792</c:v>
                </c:pt>
              </c:numCache>
            </c:numRef>
          </c:val>
        </c:ser>
        <c:ser>
          <c:idx val="3"/>
          <c:order val="3"/>
          <c:tx>
            <c:strRef>
              <c:f>Лист1!$E$7</c:f>
              <c:strCache>
                <c:ptCount val="1"/>
                <c:pt idx="0">
                  <c:v>Выбыло</c:v>
                </c:pt>
              </c:strCache>
            </c:strRef>
          </c:tx>
          <c:dLbls>
            <c:dLbl>
              <c:idx val="0"/>
              <c:layout>
                <c:manualLayout>
                  <c:x val="1.8376722817764219E-2"/>
                  <c:y val="-1.424484968729551E-17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1060</a:t>
                    </a:r>
                    <a:endParaRPr lang="en-US"/>
                  </a:p>
                </c:rich>
              </c:tx>
              <c:showVal val="1"/>
            </c:dLbl>
            <c:dLbl>
              <c:idx val="1"/>
              <c:layout>
                <c:manualLayout>
                  <c:x val="1.4293006636038805E-2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1071</a:t>
                    </a:r>
                    <a:endParaRPr lang="en-US"/>
                  </a:p>
                </c:rich>
              </c:tx>
              <c:showVal val="1"/>
            </c:dLbl>
            <c:dLbl>
              <c:idx val="2"/>
              <c:layout>
                <c:manualLayout>
                  <c:x val="3.0627871362940286E-2"/>
                  <c:y val="6.216006216006216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1078</a:t>
                    </a:r>
                    <a:endParaRPr lang="en-US"/>
                  </a:p>
                </c:rich>
              </c:tx>
              <c:showVal val="1"/>
            </c:dLbl>
            <c:txPr>
              <a:bodyPr/>
              <a:lstStyle/>
              <a:p>
                <a:pPr>
                  <a:defRPr sz="1200"/>
                </a:pPr>
                <a:endParaRPr lang="ru-RU"/>
              </a:p>
            </c:txPr>
            <c:showVal val="1"/>
          </c:dLbls>
          <c:cat>
            <c:numRef>
              <c:f>Лист1!$A$8:$A$10</c:f>
              <c:numCache>
                <c:formatCode>General</c:formatCode>
                <c:ptCount val="3"/>
                <c:pt idx="0">
                  <c:v>2017</c:v>
                </c:pt>
                <c:pt idx="1">
                  <c:v>2016</c:v>
                </c:pt>
                <c:pt idx="2">
                  <c:v>2015</c:v>
                </c:pt>
              </c:numCache>
            </c:numRef>
          </c:cat>
          <c:val>
            <c:numRef>
              <c:f>Лист1!$E$8:$E$10</c:f>
              <c:numCache>
                <c:formatCode>General</c:formatCode>
                <c:ptCount val="3"/>
                <c:pt idx="0">
                  <c:v>974</c:v>
                </c:pt>
                <c:pt idx="1">
                  <c:v>976</c:v>
                </c:pt>
                <c:pt idx="2">
                  <c:v>994</c:v>
                </c:pt>
              </c:numCache>
            </c:numRef>
          </c:val>
        </c:ser>
        <c:shape val="box"/>
        <c:axId val="246132736"/>
        <c:axId val="246135424"/>
        <c:axId val="0"/>
      </c:bar3DChart>
      <c:catAx>
        <c:axId val="246132736"/>
        <c:scaling>
          <c:orientation val="minMax"/>
        </c:scaling>
        <c:axPos val="b"/>
        <c:numFmt formatCode="General" sourceLinked="1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246135424"/>
        <c:crosses val="autoZero"/>
        <c:auto val="1"/>
        <c:lblAlgn val="ctr"/>
        <c:lblOffset val="100"/>
      </c:catAx>
      <c:valAx>
        <c:axId val="246135424"/>
        <c:scaling>
          <c:orientation val="minMax"/>
        </c:scaling>
        <c:axPos val="l"/>
        <c:majorGridlines/>
        <c:numFmt formatCode="General" sourceLinked="1"/>
        <c:tickLblPos val="nextTo"/>
        <c:crossAx val="24613273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81273203024200869"/>
          <c:y val="0.26949225752375361"/>
          <c:w val="0.17501682121281548"/>
          <c:h val="0.34291112212372077"/>
        </c:manualLayout>
      </c:layout>
      <c:txPr>
        <a:bodyPr/>
        <a:lstStyle/>
        <a:p>
          <a:pPr>
            <a:defRPr sz="1100"/>
          </a:pPr>
          <a:endParaRPr lang="ru-RU"/>
        </a:p>
      </c:txPr>
    </c:legend>
    <c:plotVisOnly val="1"/>
  </c:chart>
  <c:spPr>
    <a:ln>
      <a:solidFill>
        <a:srgbClr val="4F81BD">
          <a:alpha val="82000"/>
        </a:srgbClr>
      </a:solidFill>
    </a:ln>
  </c:sp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title/>
    <c:view3D>
      <c:perspective val="0"/>
    </c:view3D>
    <c:plotArea>
      <c:layout>
        <c:manualLayout>
          <c:layoutTarget val="inner"/>
          <c:xMode val="edge"/>
          <c:yMode val="edge"/>
          <c:x val="9.5158597662771294E-2"/>
          <c:y val="0.14545454545454545"/>
          <c:w val="0.78297161936561765"/>
          <c:h val="0.56363636363636349"/>
        </c:manualLayout>
      </c:layout>
      <c:pie3DChart>
        <c:varyColors val="1"/>
        <c:ser>
          <c:idx val="1"/>
          <c:order val="0"/>
          <c:tx>
            <c:strRef>
              <c:f>Sheet1!$A$3</c:f>
              <c:strCache>
                <c:ptCount val="1"/>
              </c:strCache>
            </c:strRef>
          </c:tx>
          <c:spPr>
            <a:solidFill>
              <a:srgbClr val="993366"/>
            </a:solidFill>
            <a:ln w="12699">
              <a:solidFill>
                <a:srgbClr val="000000"/>
              </a:solidFill>
              <a:prstDash val="solid"/>
            </a:ln>
          </c:spPr>
          <c:dPt>
            <c:idx val="0"/>
            <c:spPr>
              <a:solidFill>
                <a:srgbClr val="9999FF"/>
              </a:solidFill>
              <a:ln w="12699">
                <a:solidFill>
                  <a:srgbClr val="000000"/>
                </a:solidFill>
                <a:prstDash val="solid"/>
              </a:ln>
            </c:spPr>
          </c:dPt>
          <c:dPt>
            <c:idx val="1"/>
            <c:spPr>
              <a:solidFill>
                <a:srgbClr val="008000"/>
              </a:solidFill>
              <a:ln w="12699">
                <a:solidFill>
                  <a:srgbClr val="000000"/>
                </a:solidFill>
                <a:prstDash val="solid"/>
              </a:ln>
            </c:spPr>
          </c:dPt>
          <c:dPt>
            <c:idx val="2"/>
            <c:spPr>
              <a:solidFill>
                <a:srgbClr val="FFFF00"/>
              </a:solidFill>
              <a:ln w="12699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FF00FF"/>
              </a:solidFill>
              <a:ln w="12699">
                <a:solidFill>
                  <a:srgbClr val="000000"/>
                </a:solidFill>
                <a:prstDash val="solid"/>
              </a:ln>
            </c:spPr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5</a:t>
                    </a:r>
                    <a:r>
                      <a:rPr lang="ru-RU"/>
                      <a:t>2,4</a:t>
                    </a:r>
                    <a:r>
                      <a:rPr lang="en-US"/>
                      <a:t>%</a:t>
                    </a:r>
                  </a:p>
                </c:rich>
              </c:tx>
            </c:dLbl>
            <c:dLbl>
              <c:idx val="1"/>
              <c:tx>
                <c:rich>
                  <a:bodyPr/>
                  <a:lstStyle/>
                  <a:p>
                    <a:r>
                      <a:rPr lang="ru-RU"/>
                      <a:t>10,1</a:t>
                    </a:r>
                    <a:r>
                      <a:rPr lang="en-US"/>
                      <a:t>%</a:t>
                    </a:r>
                  </a:p>
                </c:rich>
              </c:tx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2</a:t>
                    </a:r>
                    <a:r>
                      <a:rPr lang="ru-RU"/>
                      <a:t>8,4</a:t>
                    </a:r>
                    <a:r>
                      <a:rPr lang="en-US"/>
                      <a:t>%</a:t>
                    </a:r>
                  </a:p>
                </c:rich>
              </c:tx>
            </c:dLbl>
            <c:dLbl>
              <c:idx val="3"/>
              <c:tx>
                <c:rich>
                  <a:bodyPr/>
                  <a:lstStyle/>
                  <a:p>
                    <a:r>
                      <a:rPr lang="ru-RU"/>
                      <a:t>9,1</a:t>
                    </a:r>
                    <a:r>
                      <a:rPr lang="en-US"/>
                      <a:t>%</a:t>
                    </a:r>
                  </a:p>
                </c:rich>
              </c:tx>
            </c:dLbl>
            <c:numFmt formatCode="0%" sourceLinked="0"/>
            <c:spPr>
              <a:noFill/>
              <a:ln w="25398">
                <a:noFill/>
              </a:ln>
            </c:spPr>
            <c:txPr>
              <a:bodyPr/>
              <a:lstStyle/>
              <a:p>
                <a:pPr>
                  <a:defRPr sz="1000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endParaRPr lang="ru-RU"/>
              </a:p>
            </c:txPr>
            <c:showPercent val="1"/>
          </c:dLbls>
          <c:cat>
            <c:strRef>
              <c:f>Sheet1!$B$1:$E$1</c:f>
              <c:strCache>
                <c:ptCount val="4"/>
                <c:pt idx="0">
                  <c:v>частная собственность</c:v>
                </c:pt>
                <c:pt idx="1">
                  <c:v>государственная собственность</c:v>
                </c:pt>
                <c:pt idx="2">
                  <c:v>муниципальная собственность</c:v>
                </c:pt>
                <c:pt idx="3">
                  <c:v>прочие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  <c:pt idx="0">
                  <c:v>52.1</c:v>
                </c:pt>
                <c:pt idx="1">
                  <c:v>10.4</c:v>
                </c:pt>
                <c:pt idx="2">
                  <c:v>27.6</c:v>
                </c:pt>
                <c:pt idx="3" formatCode="0.00">
                  <c:v>9.9</c:v>
                </c:pt>
              </c:numCache>
            </c:numRef>
          </c:val>
        </c:ser>
        <c:ser>
          <c:idx val="2"/>
          <c:order val="1"/>
          <c:tx>
            <c:strRef>
              <c:f>Sheet1!$A$4</c:f>
              <c:strCache>
                <c:ptCount val="1"/>
              </c:strCache>
            </c:strRef>
          </c:tx>
          <c:spPr>
            <a:solidFill>
              <a:srgbClr val="FFFFCC"/>
            </a:solidFill>
            <a:ln w="12699">
              <a:solidFill>
                <a:srgbClr val="000000"/>
              </a:solidFill>
              <a:prstDash val="solid"/>
            </a:ln>
          </c:spPr>
          <c:dPt>
            <c:idx val="0"/>
            <c:spPr>
              <a:solidFill>
                <a:srgbClr val="9999FF"/>
              </a:solidFill>
              <a:ln w="12699">
                <a:solidFill>
                  <a:srgbClr val="000000"/>
                </a:solidFill>
                <a:prstDash val="solid"/>
              </a:ln>
            </c:spPr>
          </c:dPt>
          <c:dPt>
            <c:idx val="1"/>
            <c:spPr>
              <a:solidFill>
                <a:srgbClr val="993366"/>
              </a:solidFill>
              <a:ln w="12699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699">
                <a:solidFill>
                  <a:srgbClr val="000000"/>
                </a:solidFill>
                <a:prstDash val="solid"/>
              </a:ln>
            </c:spPr>
          </c:dPt>
          <c:dLbls>
            <c:dLbl>
              <c:idx val="0"/>
              <c:numFmt formatCode="0.0%" sourceLinked="0"/>
              <c:spPr>
                <a:noFill/>
                <a:ln w="25398">
                  <a:noFill/>
                </a:ln>
              </c:spPr>
              <c:txPr>
                <a:bodyPr/>
                <a:lstStyle/>
                <a:p>
                  <a:pPr>
                    <a:defRPr sz="1400" b="1" i="0" u="none" strike="noStrike" baseline="0">
                      <a:solidFill>
                        <a:srgbClr val="000000"/>
                      </a:solidFill>
                      <a:latin typeface="Arial Cyr"/>
                      <a:ea typeface="Arial Cyr"/>
                      <a:cs typeface="Arial Cyr"/>
                    </a:defRPr>
                  </a:pPr>
                  <a:endParaRPr lang="ru-RU"/>
                </a:p>
              </c:txPr>
              <c:dLblPos val="bestFit"/>
              <c:showPercent val="1"/>
            </c:dLbl>
            <c:dLbl>
              <c:idx val="1"/>
              <c:numFmt formatCode="0.0%" sourceLinked="0"/>
              <c:spPr>
                <a:noFill/>
                <a:ln w="25398">
                  <a:noFill/>
                </a:ln>
              </c:spPr>
              <c:txPr>
                <a:bodyPr/>
                <a:lstStyle/>
                <a:p>
                  <a:pPr>
                    <a:defRPr sz="1400" b="1" i="0" u="none" strike="noStrike" baseline="0">
                      <a:solidFill>
                        <a:srgbClr val="000000"/>
                      </a:solidFill>
                      <a:latin typeface="Arial Cyr"/>
                      <a:ea typeface="Arial Cyr"/>
                      <a:cs typeface="Arial Cyr"/>
                    </a:defRPr>
                  </a:pPr>
                  <a:endParaRPr lang="ru-RU"/>
                </a:p>
              </c:txPr>
              <c:dLblPos val="bestFit"/>
              <c:showPercent val="1"/>
            </c:dLbl>
            <c:dLbl>
              <c:idx val="2"/>
              <c:numFmt formatCode="0.0%" sourceLinked="0"/>
              <c:spPr>
                <a:noFill/>
                <a:ln w="25398">
                  <a:noFill/>
                </a:ln>
              </c:spPr>
              <c:txPr>
                <a:bodyPr/>
                <a:lstStyle/>
                <a:p>
                  <a:pPr>
                    <a:defRPr sz="1400" b="1" i="0" u="none" strike="noStrike" baseline="0">
                      <a:solidFill>
                        <a:srgbClr val="000000"/>
                      </a:solidFill>
                      <a:latin typeface="Arial Cyr"/>
                      <a:ea typeface="Arial Cyr"/>
                      <a:cs typeface="Arial Cyr"/>
                    </a:defRPr>
                  </a:pPr>
                  <a:endParaRPr lang="ru-RU"/>
                </a:p>
              </c:txPr>
              <c:dLblPos val="bestFit"/>
              <c:showPercent val="1"/>
            </c:dLbl>
            <c:dLbl>
              <c:idx val="3"/>
              <c:numFmt formatCode="0.0%" sourceLinked="0"/>
              <c:spPr>
                <a:noFill/>
                <a:ln w="25398">
                  <a:noFill/>
                </a:ln>
              </c:spPr>
              <c:txPr>
                <a:bodyPr/>
                <a:lstStyle/>
                <a:p>
                  <a:pPr>
                    <a:defRPr sz="1400" b="1" i="0" u="none" strike="noStrike" baseline="0">
                      <a:solidFill>
                        <a:srgbClr val="000000"/>
                      </a:solidFill>
                      <a:latin typeface="Arial Cyr"/>
                      <a:ea typeface="Arial Cyr"/>
                      <a:cs typeface="Arial Cyr"/>
                    </a:defRPr>
                  </a:pPr>
                  <a:endParaRPr lang="ru-RU"/>
                </a:p>
              </c:txPr>
              <c:dLblPos val="bestFit"/>
              <c:showPercent val="1"/>
            </c:dLbl>
            <c:delete val="1"/>
          </c:dLbls>
          <c:cat>
            <c:strRef>
              <c:f>Sheet1!$B$1:$E$1</c:f>
              <c:strCache>
                <c:ptCount val="4"/>
                <c:pt idx="0">
                  <c:v>частная собственность</c:v>
                </c:pt>
                <c:pt idx="1">
                  <c:v>государственная собственность</c:v>
                </c:pt>
                <c:pt idx="2">
                  <c:v>муниципальная собственность</c:v>
                </c:pt>
                <c:pt idx="3">
                  <c:v>прочие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</c:numCache>
            </c:numRef>
          </c:val>
        </c:ser>
        <c:ser>
          <c:idx val="3"/>
          <c:order val="2"/>
          <c:tx>
            <c:strRef>
              <c:f>Sheet1!$A$5</c:f>
              <c:strCache>
                <c:ptCount val="1"/>
              </c:strCache>
            </c:strRef>
          </c:tx>
          <c:spPr>
            <a:solidFill>
              <a:srgbClr val="CCFFFF"/>
            </a:solidFill>
            <a:ln w="12699">
              <a:solidFill>
                <a:srgbClr val="000000"/>
              </a:solidFill>
              <a:prstDash val="solid"/>
            </a:ln>
          </c:spPr>
          <c:dPt>
            <c:idx val="0"/>
            <c:spPr>
              <a:solidFill>
                <a:srgbClr val="9999FF"/>
              </a:solidFill>
              <a:ln w="12699">
                <a:solidFill>
                  <a:srgbClr val="000000"/>
                </a:solidFill>
                <a:prstDash val="solid"/>
              </a:ln>
            </c:spPr>
          </c:dPt>
          <c:dPt>
            <c:idx val="1"/>
            <c:spPr>
              <a:solidFill>
                <a:srgbClr val="993366"/>
              </a:solidFill>
              <a:ln w="12699">
                <a:solidFill>
                  <a:srgbClr val="000000"/>
                </a:solidFill>
                <a:prstDash val="solid"/>
              </a:ln>
            </c:spPr>
          </c:dPt>
          <c:dPt>
            <c:idx val="2"/>
            <c:spPr>
              <a:solidFill>
                <a:srgbClr val="FFFFCC"/>
              </a:solidFill>
              <a:ln w="12699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Sheet1!$B$1:$E$1</c:f>
              <c:strCache>
                <c:ptCount val="4"/>
                <c:pt idx="0">
                  <c:v>частная собственность</c:v>
                </c:pt>
                <c:pt idx="1">
                  <c:v>государственная собственность</c:v>
                </c:pt>
                <c:pt idx="2">
                  <c:v>муниципальная собственность</c:v>
                </c:pt>
                <c:pt idx="3">
                  <c:v>прочие</c:v>
                </c:pt>
              </c:strCache>
            </c:strRef>
          </c:cat>
          <c:val>
            <c:numRef>
              <c:f>Sheet1!$B$5:$E$5</c:f>
              <c:numCache>
                <c:formatCode>General</c:formatCode>
                <c:ptCount val="4"/>
              </c:numCache>
            </c:numRef>
          </c:val>
        </c:ser>
      </c:pie3DChart>
      <c:spPr>
        <a:solidFill>
          <a:srgbClr val="C0C0C0"/>
        </a:solidFill>
        <a:ln w="12699">
          <a:solidFill>
            <a:srgbClr val="808080"/>
          </a:solidFill>
          <a:prstDash val="solid"/>
        </a:ln>
      </c:spPr>
    </c:plotArea>
    <c:legend>
      <c:legendPos val="b"/>
      <c:layout>
        <c:manualLayout>
          <c:xMode val="edge"/>
          <c:yMode val="edge"/>
          <c:x val="3.6894138232720995E-2"/>
          <c:y val="0.81925109361330029"/>
          <c:w val="0.8479139192966747"/>
          <c:h val="0.13636356566540275"/>
        </c:manualLayout>
      </c:layout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920" b="1" i="0" u="none" strike="noStrike" baseline="0">
              <a:solidFill>
                <a:srgbClr val="000000"/>
              </a:solidFill>
              <a:latin typeface="Arial Cyr"/>
              <a:ea typeface="Arial Cyr"/>
              <a:cs typeface="Arial Cyr"/>
            </a:defRPr>
          </a:pPr>
          <a:endParaRPr lang="ru-RU"/>
        </a:p>
      </c:txPr>
    </c:legend>
    <c:plotVisOnly val="1"/>
    <c:dispBlanksAs val="zero"/>
  </c:chart>
  <c:spPr>
    <a:solidFill>
      <a:srgbClr val="FFFFFF"/>
    </a:solidFill>
    <a:ln>
      <a:noFill/>
    </a:ln>
  </c:spPr>
  <c:txPr>
    <a:bodyPr/>
    <a:lstStyle/>
    <a:p>
      <a:pPr>
        <a:defRPr sz="1000" b="1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2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7B04E41-1A74-4B07-9BD1-58BC54A227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243</TotalTime>
  <Pages>48</Pages>
  <Words>12194</Words>
  <Characters>69508</Characters>
  <Application>Microsoft Office Word</Application>
  <DocSecurity>0</DocSecurity>
  <Lines>579</Lines>
  <Paragraphs>163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81539</CharactersWithSpaces>
  <SharedDoc>false</SharedDoc>
  <HLinks>
    <vt:vector size="6" baseType="variant">
      <vt:variant>
        <vt:i4>983122</vt:i4>
      </vt:variant>
      <vt:variant>
        <vt:i4>3</vt:i4>
      </vt:variant>
      <vt:variant>
        <vt:i4>0</vt:i4>
      </vt:variant>
      <vt:variant>
        <vt:i4>5</vt:i4>
      </vt:variant>
      <vt:variant>
        <vt:lpwstr>http://znaybiznes.ru/code/155110.html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</dc:creator>
  <cp:keywords/>
  <dc:description/>
  <cp:lastModifiedBy>NA</cp:lastModifiedBy>
  <cp:revision>18</cp:revision>
  <dcterms:created xsi:type="dcterms:W3CDTF">2018-08-03T01:45:00Z</dcterms:created>
  <dcterms:modified xsi:type="dcterms:W3CDTF">2018-08-07T03:55:00Z</dcterms:modified>
</cp:coreProperties>
</file>