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57" w:rsidRPr="00013826" w:rsidRDefault="00142E57" w:rsidP="00142E57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КОНТРОЛЬНО-СЧЕТНАЯ КОМИССИЯ</w:t>
      </w:r>
    </w:p>
    <w:p w:rsidR="00142E57" w:rsidRPr="00013826" w:rsidRDefault="00142E57" w:rsidP="00142E57">
      <w:pPr>
        <w:jc w:val="center"/>
        <w:outlineLvl w:val="0"/>
        <w:rPr>
          <w:b/>
          <w:sz w:val="26"/>
          <w:szCs w:val="26"/>
        </w:rPr>
      </w:pPr>
      <w:r w:rsidRPr="00013826">
        <w:rPr>
          <w:b/>
          <w:sz w:val="26"/>
          <w:szCs w:val="26"/>
        </w:rPr>
        <w:t>КИРОВСКОГО МУНИЦИПАЛЬНОГО РАЙОНА</w:t>
      </w:r>
    </w:p>
    <w:p w:rsidR="00142E57" w:rsidRPr="00013826" w:rsidRDefault="00142E57" w:rsidP="00142E57">
      <w:pPr>
        <w:rPr>
          <w:b/>
          <w:sz w:val="28"/>
          <w:szCs w:val="28"/>
        </w:rPr>
      </w:pPr>
    </w:p>
    <w:p w:rsidR="00142E57" w:rsidRPr="00013826" w:rsidRDefault="00142E57" w:rsidP="00142E57">
      <w:pPr>
        <w:jc w:val="center"/>
        <w:outlineLvl w:val="0"/>
        <w:rPr>
          <w:b/>
          <w:sz w:val="28"/>
          <w:szCs w:val="28"/>
        </w:rPr>
      </w:pPr>
      <w:r w:rsidRPr="00013826">
        <w:rPr>
          <w:b/>
          <w:sz w:val="28"/>
          <w:szCs w:val="28"/>
        </w:rPr>
        <w:t>ЗАКЛЮЧЕНИЕ</w:t>
      </w:r>
    </w:p>
    <w:p w:rsidR="00142E57" w:rsidRPr="00013826" w:rsidRDefault="00142E57" w:rsidP="00142E57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на проект решения Думы Кировского муниципального района </w:t>
      </w:r>
    </w:p>
    <w:p w:rsidR="00142E57" w:rsidRPr="00013826" w:rsidRDefault="00142E57" w:rsidP="00142E57">
      <w:pPr>
        <w:jc w:val="center"/>
        <w:rPr>
          <w:b/>
          <w:sz w:val="27"/>
          <w:szCs w:val="27"/>
        </w:rPr>
      </w:pPr>
      <w:r w:rsidRPr="00013826">
        <w:rPr>
          <w:b/>
          <w:sz w:val="27"/>
          <w:szCs w:val="27"/>
        </w:rPr>
        <w:t xml:space="preserve">«О внесении изменений в решение Думы Кировского муниципального района от </w:t>
      </w:r>
      <w:r>
        <w:rPr>
          <w:b/>
          <w:sz w:val="27"/>
          <w:szCs w:val="27"/>
        </w:rPr>
        <w:t>16.12.2019</w:t>
      </w:r>
      <w:r w:rsidRPr="00013826">
        <w:rPr>
          <w:b/>
          <w:sz w:val="27"/>
          <w:szCs w:val="27"/>
        </w:rPr>
        <w:t xml:space="preserve"> № </w:t>
      </w:r>
      <w:r>
        <w:rPr>
          <w:b/>
          <w:sz w:val="27"/>
          <w:szCs w:val="27"/>
        </w:rPr>
        <w:t>212</w:t>
      </w:r>
      <w:r w:rsidRPr="00013826">
        <w:rPr>
          <w:b/>
          <w:sz w:val="27"/>
          <w:szCs w:val="27"/>
        </w:rPr>
        <w:t>-НПА «О районном бюджете Кировского муниципального района на 20</w:t>
      </w:r>
      <w:r>
        <w:rPr>
          <w:b/>
          <w:sz w:val="27"/>
          <w:szCs w:val="27"/>
        </w:rPr>
        <w:t>20</w:t>
      </w:r>
      <w:r w:rsidRPr="00013826">
        <w:rPr>
          <w:b/>
          <w:sz w:val="27"/>
          <w:szCs w:val="27"/>
        </w:rPr>
        <w:t xml:space="preserve"> год и плановый период 202</w:t>
      </w:r>
      <w:r>
        <w:rPr>
          <w:b/>
          <w:sz w:val="27"/>
          <w:szCs w:val="27"/>
        </w:rPr>
        <w:t>1</w:t>
      </w:r>
      <w:r w:rsidRPr="00013826">
        <w:rPr>
          <w:b/>
          <w:sz w:val="27"/>
          <w:szCs w:val="27"/>
        </w:rPr>
        <w:t xml:space="preserve"> и 202</w:t>
      </w:r>
      <w:r>
        <w:rPr>
          <w:b/>
          <w:sz w:val="27"/>
          <w:szCs w:val="27"/>
        </w:rPr>
        <w:t>2</w:t>
      </w:r>
      <w:r w:rsidRPr="00013826">
        <w:rPr>
          <w:b/>
          <w:sz w:val="27"/>
          <w:szCs w:val="27"/>
        </w:rPr>
        <w:t xml:space="preserve"> годов»</w:t>
      </w:r>
    </w:p>
    <w:p w:rsidR="00142E57" w:rsidRPr="00013826" w:rsidRDefault="00142E57" w:rsidP="00142E57">
      <w:pPr>
        <w:jc w:val="center"/>
        <w:rPr>
          <w:b/>
          <w:sz w:val="28"/>
          <w:szCs w:val="28"/>
        </w:rPr>
      </w:pPr>
    </w:p>
    <w:p w:rsidR="00142E57" w:rsidRPr="00013826" w:rsidRDefault="00142E57" w:rsidP="00142E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 мая </w:t>
      </w:r>
      <w:r w:rsidRPr="0001382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Pr="00013826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ода                    </w:t>
      </w:r>
      <w:r w:rsidRPr="00013826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</w:t>
      </w:r>
      <w:r w:rsidRPr="00013826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  </w:t>
      </w:r>
      <w:r w:rsidRPr="00013826">
        <w:rPr>
          <w:b/>
          <w:sz w:val="28"/>
          <w:szCs w:val="28"/>
        </w:rPr>
        <w:t xml:space="preserve">    </w:t>
      </w:r>
      <w:proofErr w:type="spellStart"/>
      <w:r w:rsidRPr="00013826">
        <w:rPr>
          <w:b/>
          <w:sz w:val="28"/>
          <w:szCs w:val="28"/>
        </w:rPr>
        <w:t>пгт</w:t>
      </w:r>
      <w:proofErr w:type="spellEnd"/>
      <w:r w:rsidRPr="00013826">
        <w:rPr>
          <w:b/>
          <w:sz w:val="28"/>
          <w:szCs w:val="28"/>
        </w:rPr>
        <w:t xml:space="preserve"> </w:t>
      </w:r>
      <w:proofErr w:type="gramStart"/>
      <w:r w:rsidRPr="00013826">
        <w:rPr>
          <w:b/>
          <w:sz w:val="28"/>
          <w:szCs w:val="28"/>
        </w:rPr>
        <w:t>Кировский</w:t>
      </w:r>
      <w:proofErr w:type="gramEnd"/>
    </w:p>
    <w:p w:rsidR="00142E57" w:rsidRPr="00013826" w:rsidRDefault="00142E57" w:rsidP="00142E57">
      <w:pPr>
        <w:rPr>
          <w:b/>
          <w:sz w:val="28"/>
          <w:szCs w:val="28"/>
        </w:rPr>
      </w:pPr>
    </w:p>
    <w:p w:rsidR="00142E57" w:rsidRPr="00013826" w:rsidRDefault="00142E57" w:rsidP="00142E57">
      <w:pPr>
        <w:ind w:firstLine="708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Заключение на 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16.12.2019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212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20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1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 xml:space="preserve"> годов» (далее - Заключение) подготовлено в соответствии с </w:t>
      </w:r>
      <w:proofErr w:type="gramStart"/>
      <w:r w:rsidRPr="00013826">
        <w:rPr>
          <w:sz w:val="28"/>
          <w:szCs w:val="28"/>
        </w:rPr>
        <w:t>Бюджетным</w:t>
      </w:r>
      <w:proofErr w:type="gramEnd"/>
      <w:r w:rsidRPr="00013826">
        <w:rPr>
          <w:sz w:val="28"/>
          <w:szCs w:val="28"/>
        </w:rPr>
        <w:t xml:space="preserve"> кодексом Российской Федерации (далее</w:t>
      </w:r>
      <w:r>
        <w:rPr>
          <w:sz w:val="28"/>
          <w:szCs w:val="28"/>
        </w:rPr>
        <w:t xml:space="preserve"> - </w:t>
      </w:r>
      <w:r w:rsidRPr="00013826">
        <w:rPr>
          <w:sz w:val="28"/>
          <w:szCs w:val="28"/>
        </w:rPr>
        <w:t>БК РФ), ст. 8 Положения о Контрольно-счетной комиссии Кировского муниципального района, и ст. 64 Положения о бюджетном устройстве, бюджетном процессе и межбюджетных отношениях в Кировском муниципальном районе</w:t>
      </w:r>
      <w:r>
        <w:rPr>
          <w:sz w:val="28"/>
          <w:szCs w:val="28"/>
        </w:rPr>
        <w:t>.</w:t>
      </w:r>
    </w:p>
    <w:p w:rsidR="00142E57" w:rsidRPr="00013826" w:rsidRDefault="00142E57" w:rsidP="00142E57">
      <w:pPr>
        <w:ind w:firstLine="708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Проект решения Думы Кировского муниципального района «О внесении изменений в решение Думы Кировского муниципального района от </w:t>
      </w:r>
      <w:r>
        <w:rPr>
          <w:sz w:val="28"/>
          <w:szCs w:val="28"/>
        </w:rPr>
        <w:t>16.12.2019</w:t>
      </w:r>
      <w:r w:rsidRPr="00013826">
        <w:rPr>
          <w:sz w:val="28"/>
          <w:szCs w:val="28"/>
        </w:rPr>
        <w:t xml:space="preserve"> № </w:t>
      </w:r>
      <w:r>
        <w:rPr>
          <w:sz w:val="28"/>
          <w:szCs w:val="28"/>
        </w:rPr>
        <w:t>212</w:t>
      </w:r>
      <w:r w:rsidRPr="00013826">
        <w:rPr>
          <w:sz w:val="28"/>
          <w:szCs w:val="28"/>
        </w:rPr>
        <w:t>-НПА «О районном бюджете Кировского муниципального района на 20</w:t>
      </w:r>
      <w:r>
        <w:rPr>
          <w:sz w:val="28"/>
          <w:szCs w:val="28"/>
        </w:rPr>
        <w:t>20</w:t>
      </w:r>
      <w:r w:rsidRPr="0001382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013826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 xml:space="preserve"> годов» (далее </w:t>
      </w:r>
      <w:r>
        <w:rPr>
          <w:sz w:val="28"/>
          <w:szCs w:val="28"/>
        </w:rPr>
        <w:t xml:space="preserve">- </w:t>
      </w:r>
      <w:r w:rsidRPr="00013826">
        <w:rPr>
          <w:sz w:val="28"/>
          <w:szCs w:val="28"/>
        </w:rPr>
        <w:t xml:space="preserve">Проект решения) представлен Думой Кировского муниципального района в Контрольно-счетную комиссию Кировского муниципального района </w:t>
      </w:r>
      <w:r>
        <w:rPr>
          <w:sz w:val="28"/>
          <w:szCs w:val="28"/>
        </w:rPr>
        <w:t xml:space="preserve">25 мая </w:t>
      </w:r>
      <w:r w:rsidRPr="0001382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13826">
        <w:rPr>
          <w:sz w:val="28"/>
          <w:szCs w:val="28"/>
        </w:rPr>
        <w:t xml:space="preserve"> года.</w:t>
      </w:r>
      <w:r w:rsidRPr="00013826">
        <w:rPr>
          <w:sz w:val="28"/>
          <w:szCs w:val="28"/>
        </w:rPr>
        <w:tab/>
      </w:r>
    </w:p>
    <w:p w:rsidR="00142E57" w:rsidRPr="00BB3EEB" w:rsidRDefault="00142E57" w:rsidP="00142E57">
      <w:pPr>
        <w:ind w:firstLine="708"/>
        <w:jc w:val="both"/>
        <w:rPr>
          <w:sz w:val="16"/>
          <w:szCs w:val="16"/>
        </w:rPr>
      </w:pPr>
    </w:p>
    <w:p w:rsidR="00142E57" w:rsidRPr="00013826" w:rsidRDefault="00142E57" w:rsidP="00142E57">
      <w:pPr>
        <w:ind w:firstLine="708"/>
        <w:jc w:val="both"/>
        <w:rPr>
          <w:sz w:val="28"/>
          <w:szCs w:val="28"/>
        </w:rPr>
      </w:pPr>
      <w:r w:rsidRPr="00013826">
        <w:rPr>
          <w:sz w:val="28"/>
          <w:szCs w:val="28"/>
        </w:rPr>
        <w:t xml:space="preserve">В представленном Проекте решения администрация Кировского муниципального района предлагает внести следующие изменения. </w:t>
      </w:r>
    </w:p>
    <w:p w:rsidR="00142E57" w:rsidRPr="00013826" w:rsidRDefault="00142E57" w:rsidP="00142E57">
      <w:pPr>
        <w:rPr>
          <w:sz w:val="16"/>
          <w:szCs w:val="16"/>
        </w:rPr>
      </w:pPr>
    </w:p>
    <w:p w:rsidR="00142E57" w:rsidRPr="00013826" w:rsidRDefault="00142E57" w:rsidP="00142E57">
      <w:pPr>
        <w:tabs>
          <w:tab w:val="left" w:pos="720"/>
        </w:tabs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ab/>
        <w:t>1.</w:t>
      </w:r>
      <w:r w:rsidRPr="00013826">
        <w:rPr>
          <w:sz w:val="28"/>
          <w:szCs w:val="28"/>
        </w:rPr>
        <w:t xml:space="preserve"> В части 1 статьи 1 Проекта решения предлагается уточнить основные характеристики районного бюджета на 20</w:t>
      </w:r>
      <w:r>
        <w:rPr>
          <w:sz w:val="28"/>
          <w:szCs w:val="28"/>
        </w:rPr>
        <w:t>20 год,</w:t>
      </w:r>
      <w:r w:rsidRPr="00013826">
        <w:rPr>
          <w:sz w:val="28"/>
          <w:szCs w:val="28"/>
        </w:rPr>
        <w:t xml:space="preserve"> таблица 1.</w:t>
      </w:r>
    </w:p>
    <w:p w:rsidR="00142E57" w:rsidRPr="00154C57" w:rsidRDefault="00142E57" w:rsidP="00142E57">
      <w:pPr>
        <w:tabs>
          <w:tab w:val="left" w:pos="720"/>
        </w:tabs>
        <w:jc w:val="both"/>
        <w:rPr>
          <w:sz w:val="16"/>
          <w:szCs w:val="16"/>
        </w:rPr>
      </w:pPr>
    </w:p>
    <w:p w:rsidR="00142E57" w:rsidRDefault="00142E57" w:rsidP="00142E57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1               </w:t>
      </w:r>
      <w:r>
        <w:rPr>
          <w:sz w:val="26"/>
          <w:szCs w:val="26"/>
        </w:rPr>
        <w:t xml:space="preserve">                       </w:t>
      </w:r>
    </w:p>
    <w:p w:rsidR="00142E57" w:rsidRPr="00E54867" w:rsidRDefault="00142E57" w:rsidP="00142E57">
      <w:pPr>
        <w:tabs>
          <w:tab w:val="left" w:pos="72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т</w:t>
      </w:r>
      <w:r w:rsidRPr="002801D1">
        <w:rPr>
          <w:sz w:val="26"/>
          <w:szCs w:val="26"/>
        </w:rPr>
        <w:t>ыс. руб.</w:t>
      </w:r>
    </w:p>
    <w:tbl>
      <w:tblPr>
        <w:tblStyle w:val="a3"/>
        <w:tblW w:w="9360" w:type="dxa"/>
        <w:tblInd w:w="108" w:type="dxa"/>
        <w:tblLook w:val="01E0" w:firstRow="1" w:lastRow="1" w:firstColumn="1" w:lastColumn="1" w:noHBand="0" w:noVBand="0"/>
      </w:tblPr>
      <w:tblGrid>
        <w:gridCol w:w="3060"/>
        <w:gridCol w:w="2340"/>
        <w:gridCol w:w="2340"/>
        <w:gridCol w:w="1620"/>
      </w:tblGrid>
      <w:tr w:rsidR="00142E57" w:rsidRPr="00C0705E" w:rsidTr="001E6DB9">
        <w:tc>
          <w:tcPr>
            <w:tcW w:w="3060" w:type="dxa"/>
          </w:tcPr>
          <w:p w:rsidR="00142E57" w:rsidRPr="00C0705E" w:rsidRDefault="00142E57" w:rsidP="001E6DB9">
            <w:pPr>
              <w:tabs>
                <w:tab w:val="left" w:pos="720"/>
              </w:tabs>
              <w:jc w:val="both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340" w:type="dxa"/>
          </w:tcPr>
          <w:p w:rsidR="00142E57" w:rsidRPr="00C0705E" w:rsidRDefault="00142E57" w:rsidP="001E6DB9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142E57" w:rsidRPr="00C0705E" w:rsidRDefault="00142E57" w:rsidP="001E6DB9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20</w:t>
            </w:r>
            <w:r w:rsidRPr="00C0705E">
              <w:rPr>
                <w:b/>
              </w:rPr>
              <w:t xml:space="preserve"> год</w:t>
            </w:r>
          </w:p>
          <w:p w:rsidR="00142E57" w:rsidRPr="00C0705E" w:rsidRDefault="00142E57" w:rsidP="001E6DB9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142E57" w:rsidRPr="00C0705E" w:rsidRDefault="00142E57" w:rsidP="001E6DB9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142E57" w:rsidRPr="00C0705E" w:rsidRDefault="00142E57" w:rsidP="001E6DB9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20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142E57" w:rsidRPr="00C0705E" w:rsidRDefault="00142E57" w:rsidP="001E6DB9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142E57" w:rsidRPr="00C0705E" w:rsidRDefault="00142E57" w:rsidP="001E6DB9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</w:tr>
      <w:tr w:rsidR="0090501F" w:rsidRPr="00B21B6B" w:rsidTr="001E6DB9">
        <w:trPr>
          <w:trHeight w:val="290"/>
        </w:trPr>
        <w:tc>
          <w:tcPr>
            <w:tcW w:w="3060" w:type="dxa"/>
          </w:tcPr>
          <w:p w:rsidR="0090501F" w:rsidRPr="00B21B6B" w:rsidRDefault="0090501F" w:rsidP="001E6DB9">
            <w:pPr>
              <w:tabs>
                <w:tab w:val="left" w:pos="720"/>
              </w:tabs>
            </w:pPr>
            <w:r w:rsidRPr="00B21B6B">
              <w:t>Общий объем доходов</w:t>
            </w:r>
          </w:p>
        </w:tc>
        <w:tc>
          <w:tcPr>
            <w:tcW w:w="2340" w:type="dxa"/>
          </w:tcPr>
          <w:p w:rsidR="0090501F" w:rsidRPr="00B21B6B" w:rsidRDefault="0090501F" w:rsidP="001E6DB9">
            <w:pPr>
              <w:tabs>
                <w:tab w:val="left" w:pos="720"/>
              </w:tabs>
              <w:jc w:val="center"/>
            </w:pPr>
            <w:r>
              <w:t>659 496,9</w:t>
            </w:r>
          </w:p>
        </w:tc>
        <w:tc>
          <w:tcPr>
            <w:tcW w:w="2340" w:type="dxa"/>
          </w:tcPr>
          <w:p w:rsidR="0090501F" w:rsidRPr="00B21B6B" w:rsidRDefault="0090501F" w:rsidP="001E6DB9">
            <w:pPr>
              <w:tabs>
                <w:tab w:val="left" w:pos="720"/>
              </w:tabs>
              <w:jc w:val="center"/>
            </w:pPr>
            <w:r>
              <w:t>663 975,4</w:t>
            </w:r>
          </w:p>
        </w:tc>
        <w:tc>
          <w:tcPr>
            <w:tcW w:w="1620" w:type="dxa"/>
          </w:tcPr>
          <w:p w:rsidR="0090501F" w:rsidRPr="00B21B6B" w:rsidRDefault="0090501F" w:rsidP="001E6DB9">
            <w:pPr>
              <w:tabs>
                <w:tab w:val="left" w:pos="720"/>
              </w:tabs>
              <w:jc w:val="center"/>
            </w:pPr>
            <w:r>
              <w:t>4 478,5</w:t>
            </w:r>
          </w:p>
        </w:tc>
      </w:tr>
      <w:tr w:rsidR="0090501F" w:rsidRPr="00B21B6B" w:rsidTr="001E6DB9">
        <w:tc>
          <w:tcPr>
            <w:tcW w:w="3060" w:type="dxa"/>
          </w:tcPr>
          <w:p w:rsidR="0090501F" w:rsidRPr="00B21B6B" w:rsidRDefault="0090501F" w:rsidP="001E6DB9">
            <w:pPr>
              <w:tabs>
                <w:tab w:val="left" w:pos="720"/>
              </w:tabs>
            </w:pPr>
            <w:r>
              <w:t>Общий объем расходов</w:t>
            </w:r>
          </w:p>
        </w:tc>
        <w:tc>
          <w:tcPr>
            <w:tcW w:w="2340" w:type="dxa"/>
          </w:tcPr>
          <w:p w:rsidR="0090501F" w:rsidRPr="00B21B6B" w:rsidRDefault="0090501F" w:rsidP="001E6DB9">
            <w:pPr>
              <w:tabs>
                <w:tab w:val="left" w:pos="720"/>
              </w:tabs>
              <w:jc w:val="center"/>
            </w:pPr>
            <w:r>
              <w:t>689 830,5</w:t>
            </w:r>
          </w:p>
        </w:tc>
        <w:tc>
          <w:tcPr>
            <w:tcW w:w="2340" w:type="dxa"/>
          </w:tcPr>
          <w:p w:rsidR="0090501F" w:rsidRPr="00B21B6B" w:rsidRDefault="0090501F" w:rsidP="001E6DB9">
            <w:pPr>
              <w:tabs>
                <w:tab w:val="left" w:pos="720"/>
              </w:tabs>
              <w:jc w:val="center"/>
            </w:pPr>
            <w:r>
              <w:t>694 309,0</w:t>
            </w:r>
          </w:p>
        </w:tc>
        <w:tc>
          <w:tcPr>
            <w:tcW w:w="1620" w:type="dxa"/>
          </w:tcPr>
          <w:p w:rsidR="0090501F" w:rsidRPr="00B21B6B" w:rsidRDefault="0090501F" w:rsidP="001E6DB9">
            <w:pPr>
              <w:tabs>
                <w:tab w:val="left" w:pos="720"/>
              </w:tabs>
              <w:jc w:val="center"/>
            </w:pPr>
            <w:r>
              <w:t>4 478,5</w:t>
            </w:r>
          </w:p>
        </w:tc>
      </w:tr>
      <w:tr w:rsidR="0090501F" w:rsidRPr="00B21B6B" w:rsidTr="001E6DB9">
        <w:tc>
          <w:tcPr>
            <w:tcW w:w="3060" w:type="dxa"/>
          </w:tcPr>
          <w:p w:rsidR="0090501F" w:rsidRPr="00B21B6B" w:rsidRDefault="0090501F" w:rsidP="001E6DB9">
            <w:pPr>
              <w:tabs>
                <w:tab w:val="left" w:pos="720"/>
              </w:tabs>
            </w:pPr>
            <w:r w:rsidRPr="00B21B6B">
              <w:t>Дефицит б</w:t>
            </w:r>
            <w:r>
              <w:t>юджета</w:t>
            </w:r>
          </w:p>
        </w:tc>
        <w:tc>
          <w:tcPr>
            <w:tcW w:w="2340" w:type="dxa"/>
          </w:tcPr>
          <w:p w:rsidR="0090501F" w:rsidRPr="00B21B6B" w:rsidRDefault="0090501F" w:rsidP="001E6DB9">
            <w:pPr>
              <w:tabs>
                <w:tab w:val="left" w:pos="720"/>
              </w:tabs>
              <w:jc w:val="center"/>
            </w:pPr>
            <w:r>
              <w:t>30 333,6</w:t>
            </w:r>
          </w:p>
        </w:tc>
        <w:tc>
          <w:tcPr>
            <w:tcW w:w="2340" w:type="dxa"/>
          </w:tcPr>
          <w:p w:rsidR="0090501F" w:rsidRPr="00B21B6B" w:rsidRDefault="0090501F" w:rsidP="001E6DB9">
            <w:pPr>
              <w:tabs>
                <w:tab w:val="left" w:pos="720"/>
              </w:tabs>
              <w:jc w:val="center"/>
            </w:pPr>
            <w:r>
              <w:t>30 333,6</w:t>
            </w:r>
          </w:p>
        </w:tc>
        <w:tc>
          <w:tcPr>
            <w:tcW w:w="1620" w:type="dxa"/>
          </w:tcPr>
          <w:p w:rsidR="0090501F" w:rsidRPr="00B21B6B" w:rsidRDefault="0090501F" w:rsidP="001E6DB9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</w:tbl>
    <w:p w:rsidR="00142E57" w:rsidRPr="008135F2" w:rsidRDefault="00142E57" w:rsidP="00142E57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  <w:r w:rsidRPr="00B21B6B">
        <w:tab/>
      </w:r>
      <w:r w:rsidRPr="00B21B6B">
        <w:tab/>
      </w:r>
    </w:p>
    <w:p w:rsidR="00142E57" w:rsidRPr="00013826" w:rsidRDefault="00142E57" w:rsidP="00142E57">
      <w:pPr>
        <w:tabs>
          <w:tab w:val="left" w:pos="360"/>
          <w:tab w:val="left" w:pos="720"/>
        </w:tabs>
        <w:jc w:val="both"/>
        <w:rPr>
          <w:b/>
          <w:i/>
          <w:sz w:val="28"/>
          <w:szCs w:val="28"/>
        </w:rPr>
      </w:pPr>
      <w:r w:rsidRPr="0001382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13826">
        <w:rPr>
          <w:sz w:val="28"/>
          <w:szCs w:val="28"/>
        </w:rPr>
        <w:t xml:space="preserve">Как видно из данных, представленных в таблице, объем доходов </w:t>
      </w:r>
      <w:r>
        <w:rPr>
          <w:sz w:val="28"/>
          <w:szCs w:val="28"/>
        </w:rPr>
        <w:t xml:space="preserve">и расходов </w:t>
      </w:r>
      <w:r w:rsidRPr="00013826">
        <w:rPr>
          <w:sz w:val="28"/>
          <w:szCs w:val="28"/>
        </w:rPr>
        <w:t xml:space="preserve">районного бюджета </w:t>
      </w:r>
      <w:r>
        <w:rPr>
          <w:b/>
          <w:i/>
          <w:sz w:val="28"/>
          <w:szCs w:val="28"/>
        </w:rPr>
        <w:t>увеличится</w:t>
      </w:r>
      <w:r w:rsidRPr="00013826">
        <w:rPr>
          <w:sz w:val="28"/>
          <w:szCs w:val="28"/>
        </w:rPr>
        <w:t xml:space="preserve"> на </w:t>
      </w:r>
      <w:r w:rsidR="0090501F">
        <w:rPr>
          <w:b/>
          <w:i/>
          <w:sz w:val="28"/>
          <w:szCs w:val="28"/>
        </w:rPr>
        <w:t>4 478,5</w:t>
      </w:r>
      <w:r>
        <w:rPr>
          <w:b/>
          <w:i/>
          <w:sz w:val="28"/>
          <w:szCs w:val="28"/>
        </w:rPr>
        <w:t xml:space="preserve"> </w:t>
      </w:r>
      <w:r w:rsidRPr="00013826">
        <w:rPr>
          <w:b/>
          <w:i/>
          <w:sz w:val="28"/>
          <w:szCs w:val="28"/>
        </w:rPr>
        <w:t>тыс. рублей</w:t>
      </w:r>
      <w:r w:rsidRPr="000138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что составит </w:t>
      </w:r>
      <w:r w:rsidR="0090501F">
        <w:rPr>
          <w:b/>
          <w:i/>
          <w:sz w:val="28"/>
          <w:szCs w:val="28"/>
        </w:rPr>
        <w:t>663 975,4</w:t>
      </w:r>
      <w:r>
        <w:rPr>
          <w:b/>
          <w:i/>
          <w:sz w:val="28"/>
          <w:szCs w:val="28"/>
        </w:rPr>
        <w:t xml:space="preserve"> и </w:t>
      </w:r>
      <w:r w:rsidR="0090501F">
        <w:rPr>
          <w:b/>
          <w:i/>
          <w:sz w:val="28"/>
          <w:szCs w:val="28"/>
        </w:rPr>
        <w:t>694 309,0</w:t>
      </w:r>
      <w:r w:rsidRPr="00013826">
        <w:rPr>
          <w:b/>
          <w:i/>
          <w:sz w:val="28"/>
          <w:szCs w:val="28"/>
        </w:rPr>
        <w:t xml:space="preserve"> тыс. рублей</w:t>
      </w:r>
      <w:r w:rsidRPr="00270DCB">
        <w:rPr>
          <w:sz w:val="28"/>
          <w:szCs w:val="28"/>
        </w:rPr>
        <w:t xml:space="preserve">, </w:t>
      </w:r>
      <w:r>
        <w:rPr>
          <w:sz w:val="28"/>
          <w:szCs w:val="28"/>
        </w:rPr>
        <w:t>соответственно</w:t>
      </w:r>
      <w:r w:rsidRPr="00013826">
        <w:rPr>
          <w:sz w:val="28"/>
          <w:szCs w:val="28"/>
        </w:rPr>
        <w:t>.</w:t>
      </w:r>
    </w:p>
    <w:p w:rsidR="00142E57" w:rsidRPr="00013826" w:rsidRDefault="00142E57" w:rsidP="00142E57">
      <w:pPr>
        <w:tabs>
          <w:tab w:val="left" w:pos="360"/>
        </w:tabs>
        <w:jc w:val="both"/>
        <w:rPr>
          <w:sz w:val="28"/>
          <w:szCs w:val="28"/>
        </w:rPr>
      </w:pPr>
      <w:r w:rsidRPr="00013826">
        <w:rPr>
          <w:sz w:val="28"/>
          <w:szCs w:val="28"/>
        </w:rPr>
        <w:lastRenderedPageBreak/>
        <w:tab/>
      </w:r>
      <w:r w:rsidRPr="00013826">
        <w:rPr>
          <w:sz w:val="28"/>
          <w:szCs w:val="28"/>
        </w:rPr>
        <w:tab/>
        <w:t xml:space="preserve">Параметры дефицита бюджета </w:t>
      </w:r>
      <w:r>
        <w:rPr>
          <w:b/>
          <w:i/>
          <w:sz w:val="28"/>
          <w:szCs w:val="28"/>
        </w:rPr>
        <w:t>не изменятся</w:t>
      </w:r>
      <w:r>
        <w:rPr>
          <w:sz w:val="28"/>
          <w:szCs w:val="28"/>
        </w:rPr>
        <w:t xml:space="preserve"> и</w:t>
      </w:r>
      <w:r w:rsidRPr="00013826">
        <w:rPr>
          <w:sz w:val="28"/>
          <w:szCs w:val="28"/>
        </w:rPr>
        <w:t xml:space="preserve"> составят </w:t>
      </w:r>
      <w:r>
        <w:rPr>
          <w:b/>
          <w:i/>
          <w:sz w:val="28"/>
          <w:szCs w:val="28"/>
        </w:rPr>
        <w:t>30 333,6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 xml:space="preserve">. Указанный размер дефицита бюджета </w:t>
      </w:r>
      <w:r w:rsidRPr="00013826">
        <w:rPr>
          <w:b/>
          <w:i/>
          <w:sz w:val="28"/>
          <w:szCs w:val="28"/>
        </w:rPr>
        <w:t>превышает предел</w:t>
      </w:r>
      <w:r w:rsidRPr="00013826">
        <w:rPr>
          <w:sz w:val="28"/>
          <w:szCs w:val="28"/>
        </w:rPr>
        <w:t xml:space="preserve">, установленный ст. 92.1 БК РФ (5 % от объема налоговых и неналоговых доходов без учета дополнительного норматива отчислений по налогу на доходы физических лиц). </w:t>
      </w:r>
    </w:p>
    <w:p w:rsidR="00142E57" w:rsidRDefault="00142E57" w:rsidP="00142E57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 w:rsidRPr="00013826">
        <w:rPr>
          <w:sz w:val="28"/>
          <w:szCs w:val="28"/>
        </w:rPr>
        <w:tab/>
      </w:r>
      <w:r w:rsidRPr="00013826">
        <w:rPr>
          <w:sz w:val="28"/>
          <w:szCs w:val="28"/>
        </w:rPr>
        <w:tab/>
        <w:t>Превышение указанных ограничений объясняется уточнением остатка средств на счетах по учету средств местного бюджета, сложившихся по состоянию на 1 января 20</w:t>
      </w:r>
      <w:r>
        <w:rPr>
          <w:sz w:val="28"/>
          <w:szCs w:val="28"/>
        </w:rPr>
        <w:t>20</w:t>
      </w:r>
      <w:r w:rsidRPr="00013826">
        <w:rPr>
          <w:sz w:val="28"/>
          <w:szCs w:val="28"/>
        </w:rPr>
        <w:t xml:space="preserve"> года, в сумме </w:t>
      </w:r>
      <w:r>
        <w:rPr>
          <w:b/>
          <w:i/>
          <w:sz w:val="28"/>
          <w:szCs w:val="28"/>
        </w:rPr>
        <w:t>26 933,6</w:t>
      </w:r>
      <w:r w:rsidRPr="00013826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>,</w:t>
      </w:r>
      <w:r w:rsidRPr="00013826">
        <w:rPr>
          <w:b/>
          <w:i/>
          <w:sz w:val="28"/>
          <w:szCs w:val="28"/>
        </w:rPr>
        <w:t xml:space="preserve"> </w:t>
      </w:r>
      <w:r w:rsidRPr="00013826">
        <w:rPr>
          <w:sz w:val="28"/>
          <w:szCs w:val="28"/>
        </w:rPr>
        <w:t>что допустимо бюджетным законодательством.</w:t>
      </w:r>
    </w:p>
    <w:p w:rsidR="00142E57" w:rsidRPr="00013826" w:rsidRDefault="00142E57" w:rsidP="00142E57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142E57" w:rsidRPr="00013826" w:rsidRDefault="00142E57" w:rsidP="00142E57">
      <w:pPr>
        <w:ind w:firstLine="708"/>
        <w:jc w:val="both"/>
        <w:rPr>
          <w:sz w:val="28"/>
          <w:szCs w:val="28"/>
        </w:rPr>
      </w:pPr>
      <w:r w:rsidRPr="00013826">
        <w:rPr>
          <w:b/>
          <w:sz w:val="28"/>
          <w:szCs w:val="28"/>
        </w:rPr>
        <w:t>2.</w:t>
      </w:r>
      <w:r w:rsidRPr="000138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Приложением 1 Проекта решения предложена</w:t>
      </w:r>
      <w:r w:rsidRPr="00013826">
        <w:rPr>
          <w:b/>
          <w:i/>
          <w:sz w:val="28"/>
          <w:szCs w:val="28"/>
        </w:rPr>
        <w:t xml:space="preserve"> корректировка </w:t>
      </w:r>
      <w:r w:rsidRPr="00013826">
        <w:rPr>
          <w:sz w:val="28"/>
          <w:szCs w:val="28"/>
        </w:rPr>
        <w:t>источников внутреннего финансирования дефицита районного бюджета на 20</w:t>
      </w:r>
      <w:r>
        <w:rPr>
          <w:sz w:val="28"/>
          <w:szCs w:val="28"/>
        </w:rPr>
        <w:t>20 год</w:t>
      </w:r>
      <w:r w:rsidRPr="00013826">
        <w:rPr>
          <w:sz w:val="28"/>
          <w:szCs w:val="28"/>
        </w:rPr>
        <w:t xml:space="preserve">, таблица </w:t>
      </w:r>
      <w:r>
        <w:rPr>
          <w:sz w:val="28"/>
          <w:szCs w:val="28"/>
        </w:rPr>
        <w:t>2</w:t>
      </w:r>
      <w:r w:rsidRPr="00013826">
        <w:rPr>
          <w:sz w:val="28"/>
          <w:szCs w:val="28"/>
        </w:rPr>
        <w:t>.</w:t>
      </w:r>
    </w:p>
    <w:p w:rsidR="00142E57" w:rsidRPr="00170DD1" w:rsidRDefault="00142E57" w:rsidP="00142E57">
      <w:pPr>
        <w:jc w:val="both"/>
        <w:rPr>
          <w:sz w:val="16"/>
          <w:szCs w:val="16"/>
        </w:rPr>
      </w:pPr>
    </w:p>
    <w:p w:rsidR="00142E57" w:rsidRPr="002801D1" w:rsidRDefault="00142E57" w:rsidP="00142E57">
      <w:pPr>
        <w:tabs>
          <w:tab w:val="left" w:pos="720"/>
        </w:tabs>
        <w:rPr>
          <w:sz w:val="26"/>
          <w:szCs w:val="26"/>
        </w:rPr>
      </w:pPr>
      <w:r w:rsidRPr="002801D1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2</w:t>
      </w:r>
      <w:r w:rsidRPr="002801D1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  </w:t>
      </w:r>
      <w:r w:rsidRPr="007147A5">
        <w:rPr>
          <w:b/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 xml:space="preserve">                        </w:t>
      </w:r>
      <w:r w:rsidRPr="002801D1">
        <w:rPr>
          <w:sz w:val="26"/>
          <w:szCs w:val="26"/>
        </w:rPr>
        <w:t>тыс. руб.</w:t>
      </w:r>
    </w:p>
    <w:tbl>
      <w:tblPr>
        <w:tblStyle w:val="a3"/>
        <w:tblW w:w="9540" w:type="dxa"/>
        <w:tblInd w:w="108" w:type="dxa"/>
        <w:tblLook w:val="01E0" w:firstRow="1" w:lastRow="1" w:firstColumn="1" w:lastColumn="1" w:noHBand="0" w:noVBand="0"/>
      </w:tblPr>
      <w:tblGrid>
        <w:gridCol w:w="3950"/>
        <w:gridCol w:w="2158"/>
        <w:gridCol w:w="1812"/>
        <w:gridCol w:w="1620"/>
      </w:tblGrid>
      <w:tr w:rsidR="00142E57" w:rsidRPr="00B21B6B" w:rsidTr="001E6DB9">
        <w:tc>
          <w:tcPr>
            <w:tcW w:w="3950" w:type="dxa"/>
          </w:tcPr>
          <w:p w:rsidR="00142E57" w:rsidRPr="00C0705E" w:rsidRDefault="00142E57" w:rsidP="001E6DB9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Показатели</w:t>
            </w:r>
          </w:p>
        </w:tc>
        <w:tc>
          <w:tcPr>
            <w:tcW w:w="2158" w:type="dxa"/>
          </w:tcPr>
          <w:p w:rsidR="00142E57" w:rsidRPr="00C0705E" w:rsidRDefault="00142E57" w:rsidP="001E6DB9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Утверждено</w:t>
            </w:r>
          </w:p>
          <w:p w:rsidR="00142E57" w:rsidRPr="00C0705E" w:rsidRDefault="00142E57" w:rsidP="001E6DB9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</w:t>
            </w:r>
            <w:r>
              <w:rPr>
                <w:b/>
              </w:rPr>
              <w:t>020</w:t>
            </w:r>
            <w:r w:rsidRPr="00C0705E">
              <w:rPr>
                <w:b/>
              </w:rPr>
              <w:t xml:space="preserve"> год</w:t>
            </w:r>
          </w:p>
          <w:p w:rsidR="00142E57" w:rsidRPr="00C0705E" w:rsidRDefault="00142E57" w:rsidP="001E6DB9">
            <w:pPr>
              <w:tabs>
                <w:tab w:val="left" w:pos="720"/>
              </w:tabs>
              <w:jc w:val="center"/>
              <w:rPr>
                <w:b/>
              </w:rPr>
            </w:pPr>
          </w:p>
        </w:tc>
        <w:tc>
          <w:tcPr>
            <w:tcW w:w="1812" w:type="dxa"/>
          </w:tcPr>
          <w:p w:rsidR="00142E57" w:rsidRPr="00C0705E" w:rsidRDefault="00142E57" w:rsidP="001E6DB9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Предлагаемые уточнения</w:t>
            </w:r>
          </w:p>
          <w:p w:rsidR="00142E57" w:rsidRPr="00C0705E" w:rsidRDefault="00142E57" w:rsidP="001E6DB9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на 20</w:t>
            </w:r>
            <w:r>
              <w:rPr>
                <w:b/>
              </w:rPr>
              <w:t>20</w:t>
            </w:r>
            <w:r w:rsidRPr="00C0705E">
              <w:rPr>
                <w:b/>
              </w:rPr>
              <w:t xml:space="preserve"> год</w:t>
            </w:r>
          </w:p>
        </w:tc>
        <w:tc>
          <w:tcPr>
            <w:tcW w:w="1620" w:type="dxa"/>
          </w:tcPr>
          <w:p w:rsidR="00142E57" w:rsidRPr="00C0705E" w:rsidRDefault="00142E57" w:rsidP="001E6DB9">
            <w:pPr>
              <w:tabs>
                <w:tab w:val="left" w:pos="720"/>
              </w:tabs>
              <w:jc w:val="center"/>
              <w:rPr>
                <w:b/>
              </w:rPr>
            </w:pPr>
            <w:r w:rsidRPr="00C0705E">
              <w:rPr>
                <w:b/>
              </w:rPr>
              <w:t>Отклонение</w:t>
            </w:r>
          </w:p>
          <w:p w:rsidR="00142E57" w:rsidRPr="00C0705E" w:rsidRDefault="00142E57" w:rsidP="001E6DB9">
            <w:pPr>
              <w:tabs>
                <w:tab w:val="left" w:pos="720"/>
              </w:tabs>
              <w:jc w:val="center"/>
              <w:rPr>
                <w:b/>
              </w:rPr>
            </w:pPr>
            <w:r w:rsidRPr="006443A8">
              <w:rPr>
                <w:b/>
              </w:rPr>
              <w:t>(+,-)</w:t>
            </w:r>
          </w:p>
        </w:tc>
      </w:tr>
      <w:tr w:rsidR="0090501F" w:rsidRPr="00B21B6B" w:rsidTr="001E6DB9">
        <w:tc>
          <w:tcPr>
            <w:tcW w:w="3950" w:type="dxa"/>
          </w:tcPr>
          <w:p w:rsidR="0090501F" w:rsidRDefault="0090501F" w:rsidP="001E6DB9">
            <w:pPr>
              <w:tabs>
                <w:tab w:val="left" w:pos="720"/>
              </w:tabs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2158" w:type="dxa"/>
          </w:tcPr>
          <w:p w:rsidR="0090501F" w:rsidRPr="00254F37" w:rsidRDefault="0090501F" w:rsidP="001E6DB9">
            <w:pPr>
              <w:tabs>
                <w:tab w:val="left" w:pos="720"/>
              </w:tabs>
              <w:jc w:val="center"/>
            </w:pPr>
            <w:r w:rsidRPr="00254F37">
              <w:t>26 933,6</w:t>
            </w:r>
          </w:p>
        </w:tc>
        <w:tc>
          <w:tcPr>
            <w:tcW w:w="1812" w:type="dxa"/>
          </w:tcPr>
          <w:p w:rsidR="0090501F" w:rsidRPr="00254F37" w:rsidRDefault="0090501F" w:rsidP="001E6DB9">
            <w:pPr>
              <w:tabs>
                <w:tab w:val="left" w:pos="720"/>
              </w:tabs>
              <w:jc w:val="center"/>
            </w:pPr>
            <w:r>
              <w:t>26 933,6</w:t>
            </w:r>
          </w:p>
        </w:tc>
        <w:tc>
          <w:tcPr>
            <w:tcW w:w="1620" w:type="dxa"/>
          </w:tcPr>
          <w:p w:rsidR="0090501F" w:rsidRDefault="0090501F" w:rsidP="001E6DB9">
            <w:pPr>
              <w:tabs>
                <w:tab w:val="left" w:pos="720"/>
              </w:tabs>
              <w:jc w:val="center"/>
            </w:pPr>
            <w:r>
              <w:t>-</w:t>
            </w:r>
          </w:p>
        </w:tc>
      </w:tr>
      <w:tr w:rsidR="0090501F" w:rsidRPr="00B21B6B" w:rsidTr="001E6DB9">
        <w:tc>
          <w:tcPr>
            <w:tcW w:w="3950" w:type="dxa"/>
          </w:tcPr>
          <w:p w:rsidR="0090501F" w:rsidRPr="00B21B6B" w:rsidRDefault="0090501F" w:rsidP="001E6DB9">
            <w:pPr>
              <w:tabs>
                <w:tab w:val="left" w:pos="720"/>
              </w:tabs>
            </w:pPr>
            <w:r>
              <w:t>Увеличение прочих остатков денежных средств районного бюджета</w:t>
            </w:r>
          </w:p>
        </w:tc>
        <w:tc>
          <w:tcPr>
            <w:tcW w:w="2158" w:type="dxa"/>
          </w:tcPr>
          <w:p w:rsidR="0090501F" w:rsidRPr="00254F37" w:rsidRDefault="0090501F" w:rsidP="001E6DB9">
            <w:pPr>
              <w:tabs>
                <w:tab w:val="left" w:pos="720"/>
              </w:tabs>
              <w:jc w:val="center"/>
            </w:pPr>
            <w:r w:rsidRPr="00254F37">
              <w:t>-675 156,9</w:t>
            </w:r>
          </w:p>
        </w:tc>
        <w:tc>
          <w:tcPr>
            <w:tcW w:w="1812" w:type="dxa"/>
          </w:tcPr>
          <w:p w:rsidR="0090501F" w:rsidRPr="00254F37" w:rsidRDefault="0090501F" w:rsidP="001E6DB9">
            <w:pPr>
              <w:tabs>
                <w:tab w:val="left" w:pos="720"/>
              </w:tabs>
              <w:jc w:val="center"/>
            </w:pPr>
            <w:r>
              <w:t>-679 635,4</w:t>
            </w:r>
          </w:p>
        </w:tc>
        <w:tc>
          <w:tcPr>
            <w:tcW w:w="1620" w:type="dxa"/>
          </w:tcPr>
          <w:p w:rsidR="0090501F" w:rsidRPr="00B21B6B" w:rsidRDefault="0090501F" w:rsidP="0090501F">
            <w:pPr>
              <w:tabs>
                <w:tab w:val="left" w:pos="720"/>
              </w:tabs>
              <w:jc w:val="center"/>
            </w:pPr>
            <w:r>
              <w:t>-4 478,5</w:t>
            </w:r>
          </w:p>
        </w:tc>
      </w:tr>
      <w:tr w:rsidR="0090501F" w:rsidRPr="00B21B6B" w:rsidTr="001E6DB9">
        <w:tc>
          <w:tcPr>
            <w:tcW w:w="3950" w:type="dxa"/>
          </w:tcPr>
          <w:p w:rsidR="0090501F" w:rsidRPr="00B21B6B" w:rsidRDefault="0090501F" w:rsidP="001E6DB9">
            <w:pPr>
              <w:tabs>
                <w:tab w:val="left" w:pos="720"/>
              </w:tabs>
            </w:pPr>
            <w:r>
              <w:t>Уменьшение прочих остатков денежных средств районного бюджета</w:t>
            </w:r>
          </w:p>
        </w:tc>
        <w:tc>
          <w:tcPr>
            <w:tcW w:w="2158" w:type="dxa"/>
          </w:tcPr>
          <w:p w:rsidR="0090501F" w:rsidRPr="00254F37" w:rsidRDefault="0090501F" w:rsidP="001E6DB9">
            <w:pPr>
              <w:tabs>
                <w:tab w:val="left" w:pos="720"/>
              </w:tabs>
              <w:jc w:val="center"/>
            </w:pPr>
            <w:r w:rsidRPr="00254F37">
              <w:t>702 090,5</w:t>
            </w:r>
          </w:p>
        </w:tc>
        <w:tc>
          <w:tcPr>
            <w:tcW w:w="1812" w:type="dxa"/>
          </w:tcPr>
          <w:p w:rsidR="0090501F" w:rsidRPr="00254F37" w:rsidRDefault="0090501F" w:rsidP="001E6DB9">
            <w:pPr>
              <w:tabs>
                <w:tab w:val="left" w:pos="720"/>
              </w:tabs>
              <w:jc w:val="center"/>
            </w:pPr>
            <w:r>
              <w:t>706 569,0</w:t>
            </w:r>
          </w:p>
        </w:tc>
        <w:tc>
          <w:tcPr>
            <w:tcW w:w="1620" w:type="dxa"/>
          </w:tcPr>
          <w:p w:rsidR="0090501F" w:rsidRPr="00B21B6B" w:rsidRDefault="0090501F" w:rsidP="001E6DB9">
            <w:pPr>
              <w:tabs>
                <w:tab w:val="left" w:pos="720"/>
              </w:tabs>
              <w:jc w:val="center"/>
            </w:pPr>
            <w:r>
              <w:t>4 478,5</w:t>
            </w:r>
          </w:p>
        </w:tc>
      </w:tr>
    </w:tbl>
    <w:p w:rsidR="00142E57" w:rsidRPr="00170DD1" w:rsidRDefault="00142E57" w:rsidP="00142E57">
      <w:pPr>
        <w:tabs>
          <w:tab w:val="left" w:pos="360"/>
          <w:tab w:val="left" w:pos="720"/>
        </w:tabs>
        <w:jc w:val="both"/>
        <w:rPr>
          <w:b/>
          <w:sz w:val="16"/>
          <w:szCs w:val="16"/>
        </w:rPr>
      </w:pPr>
    </w:p>
    <w:p w:rsidR="00142E57" w:rsidRDefault="00142E57" w:rsidP="00142E57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54DE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Приложением 2 Проекта решения</w:t>
      </w:r>
      <w:r w:rsidRPr="0015377F"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 xml:space="preserve">объем доходов районного бюджета </w:t>
      </w:r>
      <w:r>
        <w:rPr>
          <w:sz w:val="28"/>
          <w:szCs w:val="28"/>
        </w:rPr>
        <w:t xml:space="preserve">на 2020 год </w:t>
      </w:r>
      <w:r w:rsidR="0090501F" w:rsidRPr="0090501F">
        <w:rPr>
          <w:b/>
          <w:i/>
          <w:sz w:val="28"/>
          <w:szCs w:val="28"/>
        </w:rPr>
        <w:t>увеличивается</w:t>
      </w:r>
      <w:r w:rsidR="0090501F">
        <w:rPr>
          <w:sz w:val="28"/>
          <w:szCs w:val="28"/>
        </w:rPr>
        <w:t xml:space="preserve"> </w:t>
      </w:r>
      <w:r w:rsidRPr="00013826">
        <w:rPr>
          <w:sz w:val="28"/>
          <w:szCs w:val="28"/>
        </w:rPr>
        <w:t>в общей сумме на</w:t>
      </w:r>
      <w:r w:rsidRPr="00013826">
        <w:rPr>
          <w:b/>
          <w:sz w:val="28"/>
          <w:szCs w:val="28"/>
        </w:rPr>
        <w:t xml:space="preserve"> </w:t>
      </w:r>
      <w:r w:rsidR="0090501F">
        <w:rPr>
          <w:b/>
          <w:i/>
          <w:sz w:val="28"/>
          <w:szCs w:val="28"/>
        </w:rPr>
        <w:t>4 478,5</w:t>
      </w:r>
      <w:r w:rsidR="00B26590">
        <w:rPr>
          <w:b/>
          <w:i/>
          <w:sz w:val="28"/>
          <w:szCs w:val="28"/>
        </w:rPr>
        <w:t xml:space="preserve"> тыс. рублей</w:t>
      </w:r>
      <w:r w:rsidRPr="00013826">
        <w:rPr>
          <w:sz w:val="28"/>
          <w:szCs w:val="28"/>
        </w:rPr>
        <w:t xml:space="preserve">, в </w:t>
      </w:r>
      <w:r>
        <w:rPr>
          <w:sz w:val="28"/>
          <w:szCs w:val="28"/>
        </w:rPr>
        <w:t xml:space="preserve">том числе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142E57" w:rsidRDefault="00142E57" w:rsidP="00142E57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6590">
        <w:rPr>
          <w:sz w:val="28"/>
          <w:szCs w:val="28"/>
        </w:rPr>
        <w:t xml:space="preserve">1 500,0 </w:t>
      </w:r>
      <w:r>
        <w:rPr>
          <w:sz w:val="28"/>
          <w:szCs w:val="28"/>
        </w:rPr>
        <w:t xml:space="preserve"> тыс. рублей </w:t>
      </w:r>
      <w:r w:rsidRPr="00D63B04">
        <w:rPr>
          <w:sz w:val="28"/>
          <w:szCs w:val="28"/>
        </w:rPr>
        <w:t xml:space="preserve">увеличиваются </w:t>
      </w:r>
      <w:r w:rsidR="00B26590">
        <w:rPr>
          <w:sz w:val="28"/>
          <w:szCs w:val="28"/>
        </w:rPr>
        <w:t>неналоговые доходы в части штрафов, санкций</w:t>
      </w:r>
      <w:r>
        <w:rPr>
          <w:sz w:val="28"/>
          <w:szCs w:val="28"/>
        </w:rPr>
        <w:t>,</w:t>
      </w:r>
      <w:r w:rsidR="00B26590">
        <w:rPr>
          <w:sz w:val="28"/>
          <w:szCs w:val="28"/>
        </w:rPr>
        <w:t xml:space="preserve"> возмещение ущерба,</w:t>
      </w:r>
      <w:r>
        <w:rPr>
          <w:sz w:val="28"/>
          <w:szCs w:val="28"/>
        </w:rPr>
        <w:t xml:space="preserve">  при этом уточненный плановый показатель  составит </w:t>
      </w:r>
      <w:r w:rsidR="00B26590">
        <w:rPr>
          <w:sz w:val="28"/>
          <w:szCs w:val="28"/>
        </w:rPr>
        <w:t>1 535,0</w:t>
      </w:r>
      <w:r>
        <w:rPr>
          <w:sz w:val="28"/>
          <w:szCs w:val="28"/>
        </w:rPr>
        <w:t xml:space="preserve"> тыс. рублей</w:t>
      </w:r>
      <w:r w:rsidR="00B26590">
        <w:rPr>
          <w:sz w:val="28"/>
          <w:szCs w:val="28"/>
        </w:rPr>
        <w:t xml:space="preserve"> (основание перевыполнение планового показателя по итогам отчетного периода);</w:t>
      </w:r>
    </w:p>
    <w:p w:rsidR="00B26590" w:rsidRDefault="00B26590" w:rsidP="00142E57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2 978,5 тыс. рублей </w:t>
      </w:r>
      <w:r w:rsidRPr="00D63B04">
        <w:rPr>
          <w:sz w:val="28"/>
          <w:szCs w:val="28"/>
        </w:rPr>
        <w:t xml:space="preserve">увеличиваются </w:t>
      </w:r>
      <w:r>
        <w:rPr>
          <w:sz w:val="28"/>
          <w:szCs w:val="28"/>
        </w:rPr>
        <w:t>безвозмездные поступления из краевого бюджета в части субсидий на развитие спортивной инфраструктуры, находящейся в муниципальной собственности</w:t>
      </w:r>
      <w:r>
        <w:rPr>
          <w:rStyle w:val="a6"/>
          <w:sz w:val="28"/>
          <w:szCs w:val="28"/>
        </w:rPr>
        <w:footnoteReference w:id="1"/>
      </w:r>
      <w:r w:rsidR="00D63B04">
        <w:rPr>
          <w:sz w:val="28"/>
          <w:szCs w:val="28"/>
        </w:rPr>
        <w:t>, при этом плановый показатель составит 48 336,6 тыс. рублей.</w:t>
      </w:r>
    </w:p>
    <w:p w:rsidR="00142E57" w:rsidRPr="009E7FC9" w:rsidRDefault="00142E57" w:rsidP="00142E57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142E57" w:rsidRDefault="00142E57" w:rsidP="00D63B04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DEB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994222">
        <w:rPr>
          <w:sz w:val="28"/>
          <w:szCs w:val="28"/>
        </w:rPr>
        <w:t>В приложениях 3 и 4 Проекта решения объем расходов районного</w:t>
      </w:r>
      <w:r w:rsidRPr="00994222">
        <w:rPr>
          <w:b/>
          <w:sz w:val="28"/>
          <w:szCs w:val="28"/>
        </w:rPr>
        <w:t xml:space="preserve"> </w:t>
      </w:r>
      <w:r w:rsidRPr="00994222">
        <w:rPr>
          <w:sz w:val="28"/>
          <w:szCs w:val="28"/>
        </w:rPr>
        <w:t>бюджета</w:t>
      </w:r>
      <w:r w:rsidRPr="00994222">
        <w:rPr>
          <w:b/>
          <w:sz w:val="28"/>
          <w:szCs w:val="28"/>
        </w:rPr>
        <w:t xml:space="preserve">  </w:t>
      </w:r>
      <w:r w:rsidRPr="00994222">
        <w:rPr>
          <w:sz w:val="28"/>
          <w:szCs w:val="28"/>
        </w:rPr>
        <w:t>на 2020 год</w:t>
      </w:r>
      <w:r w:rsidRPr="00994222">
        <w:rPr>
          <w:b/>
          <w:sz w:val="28"/>
          <w:szCs w:val="28"/>
        </w:rPr>
        <w:t xml:space="preserve"> </w:t>
      </w:r>
      <w:r w:rsidR="00B26590">
        <w:rPr>
          <w:b/>
          <w:sz w:val="28"/>
          <w:szCs w:val="28"/>
        </w:rPr>
        <w:t xml:space="preserve"> </w:t>
      </w:r>
      <w:r w:rsidR="00B26590" w:rsidRPr="00B26590">
        <w:rPr>
          <w:b/>
          <w:i/>
          <w:sz w:val="28"/>
          <w:szCs w:val="28"/>
        </w:rPr>
        <w:t>увеличивается</w:t>
      </w:r>
      <w:r w:rsidR="00B26590">
        <w:rPr>
          <w:b/>
          <w:sz w:val="28"/>
          <w:szCs w:val="28"/>
        </w:rPr>
        <w:t xml:space="preserve"> </w:t>
      </w:r>
      <w:r w:rsidRPr="00994222">
        <w:rPr>
          <w:sz w:val="28"/>
          <w:szCs w:val="28"/>
        </w:rPr>
        <w:t xml:space="preserve">в общей сумме на </w:t>
      </w:r>
      <w:r w:rsidR="00B26590">
        <w:rPr>
          <w:b/>
          <w:i/>
          <w:sz w:val="28"/>
          <w:szCs w:val="28"/>
        </w:rPr>
        <w:t>4 478,5</w:t>
      </w:r>
      <w:r w:rsidRPr="00994222">
        <w:rPr>
          <w:b/>
          <w:i/>
          <w:sz w:val="28"/>
          <w:szCs w:val="28"/>
        </w:rPr>
        <w:t xml:space="preserve"> тыс. рублей</w:t>
      </w:r>
      <w:r w:rsidRPr="00994222">
        <w:rPr>
          <w:sz w:val="28"/>
          <w:szCs w:val="28"/>
        </w:rPr>
        <w:t xml:space="preserve">, </w:t>
      </w:r>
    </w:p>
    <w:p w:rsidR="00D63B04" w:rsidRDefault="00D63B04" w:rsidP="00D63B04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числе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D63B04" w:rsidRDefault="00D63B04" w:rsidP="00D63B04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450,0 тыс. рублей увеличивается размер резервного фонда, уточненный план </w:t>
      </w:r>
      <w:r w:rsidR="004048F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048FF">
        <w:rPr>
          <w:sz w:val="28"/>
          <w:szCs w:val="28"/>
        </w:rPr>
        <w:t>700,0</w:t>
      </w:r>
      <w:r>
        <w:rPr>
          <w:sz w:val="28"/>
          <w:szCs w:val="28"/>
        </w:rPr>
        <w:t xml:space="preserve"> тыс. рублей;</w:t>
      </w:r>
    </w:p>
    <w:p w:rsidR="00D63B04" w:rsidRDefault="00D63B04" w:rsidP="00D63B04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20,0 тыс. рублей увеличивается содержание дорожной техники, уточненный план – 80,7 тыс. рублей;</w:t>
      </w:r>
    </w:p>
    <w:p w:rsidR="00D63B04" w:rsidRDefault="00D63B04" w:rsidP="00D63B04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175,0 тыс. рублей увеличиваются расходы, предусмотренные на содержание жилых помещений, приобретенных для детей сирот, уточненный план – 275,0 тыс. рублей;</w:t>
      </w:r>
    </w:p>
    <w:p w:rsidR="00D63B04" w:rsidRDefault="00D63B04" w:rsidP="00D63B04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300,0 тыс. рублей увеличиваются расходы, запланированные на программные мероприятия в рамках подпрограммы «Безопасность образовательных учреждений»</w:t>
      </w:r>
      <w:r w:rsidR="007D0D43">
        <w:rPr>
          <w:sz w:val="28"/>
          <w:szCs w:val="28"/>
        </w:rPr>
        <w:t xml:space="preserve"> в общеобразовательных учреждениях, уточненный план </w:t>
      </w:r>
      <w:r w:rsidR="004048FF">
        <w:rPr>
          <w:sz w:val="28"/>
          <w:szCs w:val="28"/>
        </w:rPr>
        <w:t>–</w:t>
      </w:r>
      <w:r w:rsidR="007D0D43">
        <w:rPr>
          <w:sz w:val="28"/>
          <w:szCs w:val="28"/>
        </w:rPr>
        <w:t xml:space="preserve"> </w:t>
      </w:r>
      <w:r w:rsidR="004048FF">
        <w:rPr>
          <w:sz w:val="28"/>
          <w:szCs w:val="28"/>
        </w:rPr>
        <w:t>1 300,0 тыс. рублей;</w:t>
      </w:r>
    </w:p>
    <w:p w:rsidR="004048FF" w:rsidRDefault="004048FF" w:rsidP="00D63B04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305,0 тыс. рублей увеличивается объем субсидий на выполнение муниципального задания учреждениями дополнительного образования, уточненный план – 37 164,1 тыс. рублей;</w:t>
      </w:r>
    </w:p>
    <w:p w:rsidR="004048FF" w:rsidRDefault="004048FF" w:rsidP="00D63B04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250,0 тыс. рублей предусмотрены расходы на подготовку сметной документации (коммерческой экспертизе) для строительства в 2021 году спортивных площадок;</w:t>
      </w:r>
    </w:p>
    <w:p w:rsidR="004048FF" w:rsidRDefault="004048FF" w:rsidP="00D63B04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2 978,4 тыс. рублей увеличиваются расходы на развитие спортивной инфраструктуры, находящейся в муниципальной собственности.  </w:t>
      </w:r>
    </w:p>
    <w:p w:rsidR="00D63B04" w:rsidRPr="00E82D4C" w:rsidRDefault="00D63B04" w:rsidP="00D63B04">
      <w:pPr>
        <w:tabs>
          <w:tab w:val="left" w:pos="360"/>
          <w:tab w:val="left" w:pos="720"/>
        </w:tabs>
        <w:jc w:val="both"/>
        <w:rPr>
          <w:sz w:val="16"/>
          <w:szCs w:val="16"/>
        </w:rPr>
      </w:pPr>
    </w:p>
    <w:p w:rsidR="00142E57" w:rsidRPr="00E82D4C" w:rsidRDefault="00654DEB" w:rsidP="00142E57">
      <w:pPr>
        <w:pStyle w:val="ConsPlusNormal"/>
        <w:ind w:firstLine="708"/>
        <w:jc w:val="both"/>
        <w:rPr>
          <w:highlight w:val="yellow"/>
        </w:rPr>
      </w:pPr>
      <w:r>
        <w:rPr>
          <w:b/>
          <w:i w:val="0"/>
        </w:rPr>
        <w:t>5</w:t>
      </w:r>
      <w:r w:rsidR="00142E57" w:rsidRPr="00E82D4C">
        <w:rPr>
          <w:b/>
          <w:i w:val="0"/>
        </w:rPr>
        <w:t>.</w:t>
      </w:r>
      <w:r w:rsidR="00142E57">
        <w:rPr>
          <w:i w:val="0"/>
        </w:rPr>
        <w:t xml:space="preserve"> </w:t>
      </w:r>
      <w:r w:rsidR="00142E57" w:rsidRPr="00013826">
        <w:rPr>
          <w:i w:val="0"/>
        </w:rPr>
        <w:t xml:space="preserve">В приложениях </w:t>
      </w:r>
      <w:r w:rsidR="00142E57">
        <w:rPr>
          <w:i w:val="0"/>
        </w:rPr>
        <w:t>3</w:t>
      </w:r>
      <w:r w:rsidR="00142E57" w:rsidRPr="00013826">
        <w:rPr>
          <w:i w:val="0"/>
        </w:rPr>
        <w:t xml:space="preserve"> и </w:t>
      </w:r>
      <w:r w:rsidR="00142E57">
        <w:rPr>
          <w:i w:val="0"/>
        </w:rPr>
        <w:t>4</w:t>
      </w:r>
      <w:r w:rsidR="00142E57" w:rsidRPr="00013826">
        <w:rPr>
          <w:i w:val="0"/>
        </w:rPr>
        <w:t xml:space="preserve"> Проекта решения </w:t>
      </w:r>
      <w:r w:rsidR="00142E57" w:rsidRPr="00C414E5">
        <w:rPr>
          <w:i w:val="0"/>
        </w:rPr>
        <w:t xml:space="preserve">планируется </w:t>
      </w:r>
      <w:r w:rsidR="00142E57" w:rsidRPr="00C414E5">
        <w:rPr>
          <w:b/>
        </w:rPr>
        <w:t>передвижка</w:t>
      </w:r>
      <w:r w:rsidR="00142E57" w:rsidRPr="00C414E5">
        <w:rPr>
          <w:i w:val="0"/>
        </w:rPr>
        <w:t xml:space="preserve"> бюджетных ассигнований между </w:t>
      </w:r>
      <w:r w:rsidR="00142E57">
        <w:rPr>
          <w:i w:val="0"/>
        </w:rPr>
        <w:t xml:space="preserve">разделами, подразделами и </w:t>
      </w:r>
      <w:r w:rsidR="00142E57" w:rsidRPr="00C414E5">
        <w:rPr>
          <w:i w:val="0"/>
        </w:rPr>
        <w:t xml:space="preserve">видами расходов, в сумме </w:t>
      </w:r>
      <w:r w:rsidRPr="00654DEB">
        <w:rPr>
          <w:b/>
        </w:rPr>
        <w:t>439,7</w:t>
      </w:r>
      <w:r w:rsidR="00142E57" w:rsidRPr="00654DEB">
        <w:rPr>
          <w:b/>
        </w:rPr>
        <w:t xml:space="preserve"> тыс. рублей</w:t>
      </w:r>
      <w:r w:rsidR="00142E57" w:rsidRPr="00362647">
        <w:rPr>
          <w:i w:val="0"/>
        </w:rPr>
        <w:t xml:space="preserve">, в том числе </w:t>
      </w:r>
      <w:proofErr w:type="gramStart"/>
      <w:r w:rsidR="00142E57" w:rsidRPr="00362647">
        <w:rPr>
          <w:i w:val="0"/>
        </w:rPr>
        <w:t>на</w:t>
      </w:r>
      <w:proofErr w:type="gramEnd"/>
      <w:r w:rsidR="00142E57" w:rsidRPr="00362647">
        <w:rPr>
          <w:i w:val="0"/>
        </w:rPr>
        <w:t>:</w:t>
      </w:r>
    </w:p>
    <w:p w:rsidR="00142E57" w:rsidRDefault="00142E57" w:rsidP="00142E57">
      <w:pPr>
        <w:jc w:val="both"/>
        <w:rPr>
          <w:sz w:val="28"/>
          <w:szCs w:val="28"/>
        </w:rPr>
      </w:pPr>
      <w:r w:rsidRPr="00254F37">
        <w:rPr>
          <w:sz w:val="28"/>
          <w:szCs w:val="28"/>
        </w:rPr>
        <w:tab/>
      </w:r>
      <w:r w:rsidR="004048FF">
        <w:rPr>
          <w:sz w:val="28"/>
          <w:szCs w:val="28"/>
        </w:rPr>
        <w:t>61,7</w:t>
      </w:r>
      <w:r w:rsidRPr="00254F37">
        <w:rPr>
          <w:sz w:val="28"/>
          <w:szCs w:val="28"/>
        </w:rPr>
        <w:t xml:space="preserve"> тыс. рублей </w:t>
      </w:r>
      <w:r w:rsidR="004048FF">
        <w:rPr>
          <w:b/>
          <w:i/>
          <w:sz w:val="28"/>
          <w:szCs w:val="28"/>
        </w:rPr>
        <w:t>перераспределены р</w:t>
      </w:r>
      <w:r w:rsidRPr="00254F37">
        <w:rPr>
          <w:sz w:val="28"/>
          <w:szCs w:val="28"/>
        </w:rPr>
        <w:t xml:space="preserve">асходы </w:t>
      </w:r>
      <w:r w:rsidR="004048FF">
        <w:rPr>
          <w:sz w:val="28"/>
          <w:szCs w:val="28"/>
        </w:rPr>
        <w:t>резервного фонда по соответствующим разделам бюджетной классификации расходов</w:t>
      </w:r>
      <w:r>
        <w:rPr>
          <w:sz w:val="28"/>
          <w:szCs w:val="28"/>
        </w:rPr>
        <w:t>;</w:t>
      </w:r>
    </w:p>
    <w:p w:rsidR="00142E57" w:rsidRDefault="00142E57" w:rsidP="00142E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048FF">
        <w:rPr>
          <w:sz w:val="28"/>
          <w:szCs w:val="28"/>
        </w:rPr>
        <w:t>378,0</w:t>
      </w:r>
      <w:r>
        <w:rPr>
          <w:sz w:val="28"/>
          <w:szCs w:val="28"/>
        </w:rPr>
        <w:t xml:space="preserve"> тыс. рублей </w:t>
      </w:r>
      <w:r w:rsidRPr="00254F37">
        <w:rPr>
          <w:b/>
          <w:i/>
          <w:sz w:val="28"/>
          <w:szCs w:val="28"/>
        </w:rPr>
        <w:t xml:space="preserve">сокращаются </w:t>
      </w:r>
      <w:r>
        <w:rPr>
          <w:sz w:val="28"/>
          <w:szCs w:val="28"/>
        </w:rPr>
        <w:t xml:space="preserve">расходы на оплату труда специалистов </w:t>
      </w:r>
      <w:r w:rsidR="004048FF">
        <w:rPr>
          <w:sz w:val="28"/>
          <w:szCs w:val="28"/>
        </w:rPr>
        <w:t>отдела опеки и попечительства</w:t>
      </w:r>
      <w:r>
        <w:rPr>
          <w:sz w:val="28"/>
          <w:szCs w:val="28"/>
        </w:rPr>
        <w:t xml:space="preserve"> администрации Кировского муниципального района;</w:t>
      </w:r>
    </w:p>
    <w:p w:rsidR="00142E57" w:rsidRPr="009E7FC9" w:rsidRDefault="00654DEB" w:rsidP="00654DEB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378</w:t>
      </w:r>
      <w:r w:rsidR="00142E57">
        <w:rPr>
          <w:sz w:val="28"/>
          <w:szCs w:val="28"/>
        </w:rPr>
        <w:t xml:space="preserve">,0 тыс. рублей </w:t>
      </w:r>
      <w:r w:rsidR="00142E57" w:rsidRPr="00E35B2C">
        <w:rPr>
          <w:b/>
          <w:i/>
          <w:sz w:val="28"/>
          <w:szCs w:val="28"/>
        </w:rPr>
        <w:t>увеличиваются</w:t>
      </w:r>
      <w:r w:rsidR="00142E57">
        <w:rPr>
          <w:sz w:val="28"/>
          <w:szCs w:val="28"/>
        </w:rPr>
        <w:t xml:space="preserve"> расходы на </w:t>
      </w:r>
      <w:r>
        <w:rPr>
          <w:sz w:val="28"/>
          <w:szCs w:val="28"/>
        </w:rPr>
        <w:t>закупку товаров, работ и услуг отдела опеки и попечительства администрации Кировского муниципального района.</w:t>
      </w:r>
    </w:p>
    <w:p w:rsidR="00142E57" w:rsidRDefault="00142E57" w:rsidP="00142E5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пояснительной записке, представленной одновременно с Проектом решения, перераспределение бюджетных ассигнований предусмотрено по предложениям главных распорядителей средств местного бюджета.</w:t>
      </w:r>
    </w:p>
    <w:p w:rsidR="00142E57" w:rsidRPr="00E82D4C" w:rsidRDefault="00142E57" w:rsidP="00142E57">
      <w:pPr>
        <w:rPr>
          <w:sz w:val="16"/>
          <w:szCs w:val="16"/>
        </w:rPr>
      </w:pPr>
    </w:p>
    <w:p w:rsidR="00142E57" w:rsidRPr="00DD67B4" w:rsidRDefault="00142E57" w:rsidP="00142E57">
      <w:pPr>
        <w:tabs>
          <w:tab w:val="left" w:pos="360"/>
          <w:tab w:val="left" w:pos="72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DEB">
        <w:rPr>
          <w:b/>
          <w:sz w:val="28"/>
          <w:szCs w:val="28"/>
        </w:rPr>
        <w:t>6</w:t>
      </w:r>
      <w:r w:rsidRPr="00E82D4C">
        <w:rPr>
          <w:b/>
          <w:sz w:val="28"/>
          <w:szCs w:val="28"/>
        </w:rPr>
        <w:t xml:space="preserve">. </w:t>
      </w:r>
      <w:r w:rsidRPr="00DD67B4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5</w:t>
      </w:r>
      <w:r w:rsidRPr="00DD67B4">
        <w:rPr>
          <w:sz w:val="28"/>
          <w:szCs w:val="28"/>
        </w:rPr>
        <w:t xml:space="preserve"> Проекта решения </w:t>
      </w:r>
      <w:r w:rsidRPr="00DD67B4">
        <w:rPr>
          <w:b/>
          <w:i/>
          <w:sz w:val="28"/>
          <w:szCs w:val="28"/>
        </w:rPr>
        <w:t>корректируются</w:t>
      </w:r>
      <w:r w:rsidRPr="00DD67B4">
        <w:rPr>
          <w:sz w:val="28"/>
          <w:szCs w:val="28"/>
        </w:rPr>
        <w:t xml:space="preserve"> расходы по финансовому обеспечению муниципальных прог</w:t>
      </w:r>
      <w:r>
        <w:rPr>
          <w:sz w:val="28"/>
          <w:szCs w:val="28"/>
        </w:rPr>
        <w:t xml:space="preserve">рамм (подпрограмм) на 2020 год в общей сумме на  </w:t>
      </w:r>
      <w:r w:rsidR="000B1177">
        <w:rPr>
          <w:b/>
          <w:i/>
          <w:sz w:val="28"/>
          <w:szCs w:val="28"/>
        </w:rPr>
        <w:t>3</w:t>
      </w:r>
      <w:r w:rsidR="0060102D">
        <w:rPr>
          <w:b/>
          <w:i/>
          <w:sz w:val="28"/>
          <w:szCs w:val="28"/>
        </w:rPr>
        <w:t> </w:t>
      </w:r>
      <w:r w:rsidR="000B1177">
        <w:rPr>
          <w:b/>
          <w:i/>
          <w:sz w:val="28"/>
          <w:szCs w:val="28"/>
        </w:rPr>
        <w:t>8</w:t>
      </w:r>
      <w:r w:rsidR="0060102D">
        <w:rPr>
          <w:b/>
          <w:i/>
          <w:sz w:val="28"/>
          <w:szCs w:val="28"/>
        </w:rPr>
        <w:t>33,4</w:t>
      </w:r>
      <w:r w:rsidRPr="00460584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DD67B4">
        <w:rPr>
          <w:sz w:val="28"/>
          <w:szCs w:val="28"/>
        </w:rPr>
        <w:t xml:space="preserve">в том числе </w:t>
      </w:r>
      <w:proofErr w:type="gramStart"/>
      <w:r w:rsidRPr="00DD67B4">
        <w:rPr>
          <w:sz w:val="28"/>
          <w:szCs w:val="28"/>
        </w:rPr>
        <w:t>на</w:t>
      </w:r>
      <w:proofErr w:type="gramEnd"/>
      <w:r w:rsidRPr="00DD67B4">
        <w:rPr>
          <w:sz w:val="28"/>
          <w:szCs w:val="28"/>
        </w:rPr>
        <w:t>:</w:t>
      </w:r>
    </w:p>
    <w:p w:rsidR="00142E57" w:rsidRDefault="00654DEB" w:rsidP="00142E57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>300,0</w:t>
      </w:r>
      <w:r w:rsidR="00142E57" w:rsidRPr="00DD67B4">
        <w:rPr>
          <w:i w:val="0"/>
        </w:rPr>
        <w:t xml:space="preserve"> тыс. рублей</w:t>
      </w:r>
      <w:r w:rsidR="00142E57" w:rsidRPr="00DD67B4">
        <w:rPr>
          <w:b/>
        </w:rPr>
        <w:t xml:space="preserve"> </w:t>
      </w:r>
      <w:r w:rsidR="00142E57">
        <w:rPr>
          <w:b/>
        </w:rPr>
        <w:t>увеличиваются</w:t>
      </w:r>
      <w:r w:rsidR="00142E57" w:rsidRPr="00DD67B4">
        <w:rPr>
          <w:i w:val="0"/>
        </w:rPr>
        <w:t xml:space="preserve"> расходы по подпрограмме № </w:t>
      </w:r>
      <w:r>
        <w:rPr>
          <w:i w:val="0"/>
        </w:rPr>
        <w:t>3</w:t>
      </w:r>
      <w:r w:rsidR="00142E57" w:rsidRPr="00DD67B4">
        <w:rPr>
          <w:i w:val="0"/>
        </w:rPr>
        <w:t xml:space="preserve"> «</w:t>
      </w:r>
      <w:r>
        <w:rPr>
          <w:i w:val="0"/>
        </w:rPr>
        <w:t xml:space="preserve">Безопасность </w:t>
      </w:r>
      <w:r w:rsidR="00142E57" w:rsidRPr="00DD67B4">
        <w:rPr>
          <w:i w:val="0"/>
        </w:rPr>
        <w:t xml:space="preserve"> образовательных</w:t>
      </w:r>
      <w:r w:rsidR="00142E57" w:rsidRPr="00321128">
        <w:rPr>
          <w:i w:val="0"/>
        </w:rPr>
        <w:t xml:space="preserve"> учреждений», уточненный план – </w:t>
      </w:r>
      <w:r>
        <w:rPr>
          <w:i w:val="0"/>
        </w:rPr>
        <w:t>1 300</w:t>
      </w:r>
      <w:r w:rsidR="00142E57">
        <w:rPr>
          <w:i w:val="0"/>
        </w:rPr>
        <w:t>,0</w:t>
      </w:r>
      <w:r w:rsidR="00142E57" w:rsidRPr="00321128">
        <w:rPr>
          <w:i w:val="0"/>
        </w:rPr>
        <w:t xml:space="preserve"> тыс. рублей;</w:t>
      </w:r>
    </w:p>
    <w:p w:rsidR="00142E57" w:rsidRPr="00321128" w:rsidRDefault="00654DEB" w:rsidP="00142E57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>305,0</w:t>
      </w:r>
      <w:r w:rsidR="00142E57" w:rsidRPr="00DD67B4">
        <w:rPr>
          <w:i w:val="0"/>
        </w:rPr>
        <w:t xml:space="preserve"> тыс. рублей</w:t>
      </w:r>
      <w:r w:rsidR="00142E57" w:rsidRPr="00DD67B4">
        <w:rPr>
          <w:b/>
        </w:rPr>
        <w:t xml:space="preserve"> </w:t>
      </w:r>
      <w:r w:rsidR="00142E57">
        <w:rPr>
          <w:b/>
        </w:rPr>
        <w:t>увеличиваются</w:t>
      </w:r>
      <w:r w:rsidR="00142E57" w:rsidRPr="00DD67B4">
        <w:rPr>
          <w:i w:val="0"/>
        </w:rPr>
        <w:t xml:space="preserve"> расходы по подпрограмме № </w:t>
      </w:r>
      <w:r>
        <w:rPr>
          <w:i w:val="0"/>
        </w:rPr>
        <w:t>4</w:t>
      </w:r>
      <w:r w:rsidR="00142E57" w:rsidRPr="00DD67B4">
        <w:rPr>
          <w:i w:val="0"/>
        </w:rPr>
        <w:t xml:space="preserve"> «Развитие </w:t>
      </w:r>
      <w:r>
        <w:rPr>
          <w:i w:val="0"/>
        </w:rPr>
        <w:t>внешкольного образования</w:t>
      </w:r>
      <w:r w:rsidR="00142E57" w:rsidRPr="00321128">
        <w:rPr>
          <w:i w:val="0"/>
        </w:rPr>
        <w:t xml:space="preserve">», уточненный план – </w:t>
      </w:r>
      <w:r>
        <w:rPr>
          <w:i w:val="0"/>
        </w:rPr>
        <w:t>38 344</w:t>
      </w:r>
      <w:r w:rsidR="00142E57">
        <w:rPr>
          <w:i w:val="0"/>
        </w:rPr>
        <w:t>,0</w:t>
      </w:r>
      <w:r w:rsidR="00142E57" w:rsidRPr="00321128">
        <w:rPr>
          <w:i w:val="0"/>
        </w:rPr>
        <w:t xml:space="preserve"> тыс. рублей</w:t>
      </w:r>
    </w:p>
    <w:p w:rsidR="00142E57" w:rsidRDefault="00654DEB" w:rsidP="00142E57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lastRenderedPageBreak/>
        <w:t>3</w:t>
      </w:r>
      <w:r w:rsidR="0060102D">
        <w:rPr>
          <w:i w:val="0"/>
        </w:rPr>
        <w:t> 228,4</w:t>
      </w:r>
      <w:r w:rsidR="00142E57" w:rsidRPr="00321128">
        <w:rPr>
          <w:i w:val="0"/>
        </w:rPr>
        <w:t xml:space="preserve"> тыс. рублей</w:t>
      </w:r>
      <w:r w:rsidR="00142E57" w:rsidRPr="00321128">
        <w:rPr>
          <w:b/>
        </w:rPr>
        <w:t xml:space="preserve"> </w:t>
      </w:r>
      <w:r w:rsidR="00142E57">
        <w:rPr>
          <w:b/>
        </w:rPr>
        <w:t>увеличиваются</w:t>
      </w:r>
      <w:r w:rsidR="00142E57" w:rsidRPr="00321128">
        <w:rPr>
          <w:i w:val="0"/>
        </w:rPr>
        <w:t xml:space="preserve"> расходы по</w:t>
      </w:r>
      <w:r>
        <w:rPr>
          <w:i w:val="0"/>
        </w:rPr>
        <w:t xml:space="preserve"> программе «Развитие физической культуры и спорта в Кировском муниципальном районе на 2018-2022 годы»</w:t>
      </w:r>
      <w:r w:rsidR="00142E57" w:rsidRPr="00321128">
        <w:rPr>
          <w:i w:val="0"/>
        </w:rPr>
        <w:t xml:space="preserve">, уточненный план – </w:t>
      </w:r>
      <w:r w:rsidR="000B1177">
        <w:rPr>
          <w:i w:val="0"/>
        </w:rPr>
        <w:t>49 365,5</w:t>
      </w:r>
      <w:r w:rsidR="00142E57" w:rsidRPr="00321128">
        <w:rPr>
          <w:i w:val="0"/>
        </w:rPr>
        <w:t xml:space="preserve"> тыс. рублей</w:t>
      </w:r>
      <w:r w:rsidR="000B1177">
        <w:rPr>
          <w:i w:val="0"/>
        </w:rPr>
        <w:t>.</w:t>
      </w:r>
    </w:p>
    <w:p w:rsidR="000B1177" w:rsidRPr="000B1177" w:rsidRDefault="000B1177" w:rsidP="00142E57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142E57" w:rsidRPr="00321128" w:rsidRDefault="00142E57" w:rsidP="00142E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21128">
        <w:rPr>
          <w:sz w:val="28"/>
          <w:szCs w:val="28"/>
        </w:rPr>
        <w:t>Также данным приложением</w:t>
      </w:r>
      <w:r w:rsidRPr="00321128">
        <w:rPr>
          <w:b/>
          <w:i/>
          <w:sz w:val="28"/>
          <w:szCs w:val="28"/>
        </w:rPr>
        <w:t xml:space="preserve"> увеличиваются </w:t>
      </w:r>
      <w:r w:rsidRPr="00321128">
        <w:rPr>
          <w:sz w:val="28"/>
          <w:szCs w:val="28"/>
        </w:rPr>
        <w:t>расходы, связанные с непрограммными направлениями деятельности, в общей сумме на</w:t>
      </w:r>
      <w:r w:rsidRPr="00321128">
        <w:rPr>
          <w:i/>
          <w:sz w:val="28"/>
          <w:szCs w:val="28"/>
        </w:rPr>
        <w:t xml:space="preserve"> </w:t>
      </w:r>
      <w:r w:rsidR="000B1177">
        <w:rPr>
          <w:b/>
          <w:i/>
          <w:sz w:val="28"/>
          <w:szCs w:val="28"/>
        </w:rPr>
        <w:t>645</w:t>
      </w:r>
      <w:r>
        <w:rPr>
          <w:b/>
          <w:i/>
          <w:sz w:val="28"/>
          <w:szCs w:val="28"/>
        </w:rPr>
        <w:t xml:space="preserve">,0 </w:t>
      </w:r>
      <w:r w:rsidRPr="00321128">
        <w:rPr>
          <w:b/>
          <w:i/>
          <w:sz w:val="28"/>
          <w:szCs w:val="28"/>
        </w:rPr>
        <w:t>тыс. рублей</w:t>
      </w:r>
      <w:r w:rsidRPr="0032112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этом </w:t>
      </w:r>
      <w:r w:rsidRPr="00321128">
        <w:rPr>
          <w:sz w:val="28"/>
          <w:szCs w:val="28"/>
        </w:rPr>
        <w:t xml:space="preserve">уточненный плановый показатель составит </w:t>
      </w:r>
      <w:r w:rsidR="000B1177">
        <w:rPr>
          <w:sz w:val="28"/>
          <w:szCs w:val="28"/>
        </w:rPr>
        <w:t>101 196,0</w:t>
      </w:r>
      <w:r w:rsidRPr="00321128">
        <w:rPr>
          <w:sz w:val="28"/>
          <w:szCs w:val="28"/>
        </w:rPr>
        <w:t xml:space="preserve"> тыс. рублей.</w:t>
      </w:r>
    </w:p>
    <w:p w:rsidR="00142E57" w:rsidRPr="000B1177" w:rsidRDefault="00142E57" w:rsidP="00142E57">
      <w:pPr>
        <w:ind w:firstLine="708"/>
        <w:jc w:val="both"/>
        <w:rPr>
          <w:sz w:val="16"/>
          <w:szCs w:val="16"/>
        </w:rPr>
      </w:pPr>
    </w:p>
    <w:p w:rsidR="008C1E87" w:rsidRDefault="008C1E87" w:rsidP="00142E57">
      <w:pPr>
        <w:pStyle w:val="ConsPlusNormal"/>
        <w:ind w:firstLine="708"/>
        <w:jc w:val="both"/>
        <w:rPr>
          <w:b/>
          <w:i w:val="0"/>
        </w:rPr>
      </w:pPr>
      <w:r>
        <w:rPr>
          <w:b/>
          <w:i w:val="0"/>
        </w:rPr>
        <w:t>Замечания и предложения</w:t>
      </w:r>
    </w:p>
    <w:p w:rsidR="00142E57" w:rsidRPr="005624AD" w:rsidRDefault="00142E57" w:rsidP="00142E57">
      <w:pPr>
        <w:pStyle w:val="ConsPlusNormal"/>
        <w:ind w:firstLine="708"/>
        <w:jc w:val="both"/>
        <w:rPr>
          <w:b/>
          <w:i w:val="0"/>
          <w:sz w:val="16"/>
          <w:szCs w:val="16"/>
        </w:rPr>
      </w:pPr>
    </w:p>
    <w:p w:rsidR="00735B1E" w:rsidRPr="00DD1DAE" w:rsidRDefault="00735B1E" w:rsidP="0085346B">
      <w:pPr>
        <w:pStyle w:val="a9"/>
        <w:numPr>
          <w:ilvl w:val="0"/>
          <w:numId w:val="2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D1DAE">
        <w:rPr>
          <w:sz w:val="28"/>
          <w:szCs w:val="28"/>
        </w:rPr>
        <w:t xml:space="preserve">В нарушении ст. 81 БК РФ в Проекте решения не установлен размер резервного фонда </w:t>
      </w:r>
      <w:r w:rsidR="00C06675" w:rsidRPr="00DD1DAE">
        <w:rPr>
          <w:sz w:val="28"/>
          <w:szCs w:val="28"/>
        </w:rPr>
        <w:t>в сумме 700,0 тыс. рублей.</w:t>
      </w:r>
    </w:p>
    <w:p w:rsidR="00735B1E" w:rsidRPr="00DD1DAE" w:rsidRDefault="00C06675" w:rsidP="00C06675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 w:rsidRPr="00DD1DAE">
        <w:rPr>
          <w:sz w:val="28"/>
          <w:szCs w:val="28"/>
        </w:rPr>
        <w:tab/>
      </w:r>
      <w:r w:rsidRPr="00DD1DAE">
        <w:rPr>
          <w:sz w:val="28"/>
          <w:szCs w:val="28"/>
        </w:rPr>
        <w:tab/>
      </w:r>
      <w:r w:rsidR="00735B1E" w:rsidRPr="00DD1DAE">
        <w:rPr>
          <w:sz w:val="28"/>
          <w:szCs w:val="28"/>
        </w:rPr>
        <w:t xml:space="preserve">Таким образом, Контрольно-счетная комиссия предлагает администрации Кировского муниципального района </w:t>
      </w:r>
      <w:r w:rsidRPr="00DD1DAE">
        <w:rPr>
          <w:sz w:val="28"/>
          <w:szCs w:val="28"/>
        </w:rPr>
        <w:t>в статье 13</w:t>
      </w:r>
      <w:r w:rsidR="00735B1E" w:rsidRPr="00DD1DAE">
        <w:rPr>
          <w:sz w:val="28"/>
          <w:szCs w:val="28"/>
        </w:rPr>
        <w:t xml:space="preserve"> Проект решения </w:t>
      </w:r>
      <w:r w:rsidRPr="00DD1DAE">
        <w:rPr>
          <w:sz w:val="28"/>
          <w:szCs w:val="28"/>
        </w:rPr>
        <w:t xml:space="preserve">слова «на 2020 год – в размере </w:t>
      </w:r>
      <w:r w:rsidR="00735B1E" w:rsidRPr="00DD1DAE">
        <w:rPr>
          <w:sz w:val="28"/>
          <w:szCs w:val="28"/>
        </w:rPr>
        <w:t xml:space="preserve"> 100,0 тыс. рублей»</w:t>
      </w:r>
      <w:r w:rsidRPr="00DD1DAE">
        <w:rPr>
          <w:sz w:val="28"/>
          <w:szCs w:val="28"/>
        </w:rPr>
        <w:t xml:space="preserve"> заменить словами «на 2020 год – в размере 700,0 тыс. рублей»</w:t>
      </w:r>
      <w:r w:rsidR="00735B1E" w:rsidRPr="00DD1DAE">
        <w:rPr>
          <w:sz w:val="28"/>
          <w:szCs w:val="28"/>
        </w:rPr>
        <w:t>.</w:t>
      </w:r>
    </w:p>
    <w:p w:rsidR="008C1E87" w:rsidRPr="00DD1DAE" w:rsidRDefault="008C1E87" w:rsidP="008C1E87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8C1E87" w:rsidRPr="008C1E87" w:rsidRDefault="008C1E87" w:rsidP="008C1E87">
      <w:pPr>
        <w:pStyle w:val="aa"/>
        <w:numPr>
          <w:ilvl w:val="0"/>
          <w:numId w:val="2"/>
        </w:numPr>
        <w:tabs>
          <w:tab w:val="left" w:pos="0"/>
          <w:tab w:val="left" w:pos="720"/>
          <w:tab w:val="left" w:pos="1134"/>
        </w:tabs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DD1DAE">
        <w:rPr>
          <w:sz w:val="28"/>
          <w:szCs w:val="28"/>
        </w:rPr>
        <w:t>В связи с тем, что в течение текущего финансового года районным бюджетом погашены кредитные обязательства в сумме 2 000,0 тыс. рублей</w:t>
      </w:r>
      <w:r w:rsidRPr="00DD1DAE">
        <w:rPr>
          <w:b/>
          <w:sz w:val="28"/>
          <w:szCs w:val="28"/>
        </w:rPr>
        <w:t xml:space="preserve"> </w:t>
      </w:r>
      <w:r w:rsidRPr="00DD1DAE">
        <w:rPr>
          <w:sz w:val="28"/>
          <w:szCs w:val="28"/>
        </w:rPr>
        <w:t>(кредит, полученный в кредитной организации ПАО «Сбербанк России»), Контрольно-счетная комиссия</w:t>
      </w:r>
      <w:r w:rsidRPr="008C1E87">
        <w:rPr>
          <w:sz w:val="28"/>
          <w:szCs w:val="28"/>
        </w:rPr>
        <w:t xml:space="preserve"> предлагает в текстовой части Проекта решения в част</w:t>
      </w:r>
      <w:r w:rsidR="00735B1E">
        <w:rPr>
          <w:sz w:val="28"/>
          <w:szCs w:val="28"/>
        </w:rPr>
        <w:t>ях</w:t>
      </w:r>
      <w:r w:rsidRPr="008C1E87">
        <w:rPr>
          <w:sz w:val="28"/>
          <w:szCs w:val="28"/>
        </w:rPr>
        <w:t xml:space="preserve"> 1</w:t>
      </w:r>
      <w:r w:rsidR="00735B1E">
        <w:rPr>
          <w:sz w:val="28"/>
          <w:szCs w:val="28"/>
        </w:rPr>
        <w:t xml:space="preserve"> и 2  статьи 1 пункт</w:t>
      </w:r>
      <w:r w:rsidRPr="008C1E87">
        <w:rPr>
          <w:sz w:val="28"/>
          <w:szCs w:val="28"/>
        </w:rPr>
        <w:t xml:space="preserve"> </w:t>
      </w:r>
      <w:r w:rsidR="00735B1E">
        <w:rPr>
          <w:sz w:val="28"/>
          <w:szCs w:val="28"/>
        </w:rPr>
        <w:t>4</w:t>
      </w:r>
      <w:r w:rsidRPr="008C1E87">
        <w:rPr>
          <w:sz w:val="28"/>
          <w:szCs w:val="28"/>
        </w:rPr>
        <w:t xml:space="preserve"> изложить в следующей редакции:</w:t>
      </w:r>
    </w:p>
    <w:p w:rsidR="00735B1E" w:rsidRPr="00735B1E" w:rsidRDefault="00735B1E" w:rsidP="00735B1E">
      <w:pPr>
        <w:pStyle w:val="ConsPlusNormal"/>
        <w:tabs>
          <w:tab w:val="left" w:pos="1134"/>
        </w:tabs>
        <w:ind w:firstLine="708"/>
        <w:jc w:val="both"/>
        <w:rPr>
          <w:i w:val="0"/>
        </w:rPr>
      </w:pPr>
      <w:r>
        <w:rPr>
          <w:i w:val="0"/>
        </w:rPr>
        <w:t xml:space="preserve">«4) верхний </w:t>
      </w:r>
      <w:r w:rsidR="008C1E87" w:rsidRPr="008C1E87">
        <w:rPr>
          <w:i w:val="0"/>
        </w:rPr>
        <w:t>предел</w:t>
      </w:r>
      <w:r>
        <w:rPr>
          <w:i w:val="0"/>
        </w:rPr>
        <w:t xml:space="preserve"> </w:t>
      </w:r>
      <w:r w:rsidR="008C1E87" w:rsidRPr="008C1E87">
        <w:rPr>
          <w:i w:val="0"/>
        </w:rPr>
        <w:t xml:space="preserve">муниципального долга Кировского муниципального района </w:t>
      </w:r>
      <w:r>
        <w:rPr>
          <w:i w:val="0"/>
        </w:rPr>
        <w:t xml:space="preserve">н 1 января 2021 года </w:t>
      </w:r>
      <w:r w:rsidR="008C1E87" w:rsidRPr="008C1E87">
        <w:rPr>
          <w:i w:val="0"/>
        </w:rPr>
        <w:t xml:space="preserve">в сумме </w:t>
      </w:r>
      <w:r w:rsidRPr="00735B1E">
        <w:rPr>
          <w:i w:val="0"/>
        </w:rPr>
        <w:t>19 540,000</w:t>
      </w:r>
      <w:r w:rsidR="008C1E87" w:rsidRPr="00735B1E">
        <w:rPr>
          <w:i w:val="0"/>
        </w:rPr>
        <w:t xml:space="preserve"> тыс. рублей;</w:t>
      </w:r>
    </w:p>
    <w:p w:rsidR="00735B1E" w:rsidRPr="00735B1E" w:rsidRDefault="00735B1E" w:rsidP="00735B1E">
      <w:pPr>
        <w:pStyle w:val="ConsPlusNormal"/>
        <w:ind w:firstLine="708"/>
        <w:jc w:val="both"/>
        <w:rPr>
          <w:i w:val="0"/>
        </w:rPr>
      </w:pPr>
      <w:r>
        <w:rPr>
          <w:i w:val="0"/>
        </w:rPr>
        <w:t xml:space="preserve">«4) </w:t>
      </w:r>
      <w:r>
        <w:rPr>
          <w:i w:val="0"/>
        </w:rPr>
        <w:t xml:space="preserve">верхний </w:t>
      </w:r>
      <w:r w:rsidRPr="008C1E87">
        <w:rPr>
          <w:i w:val="0"/>
        </w:rPr>
        <w:t>предел</w:t>
      </w:r>
      <w:r>
        <w:rPr>
          <w:i w:val="0"/>
        </w:rPr>
        <w:t xml:space="preserve"> </w:t>
      </w:r>
      <w:r w:rsidRPr="008C1E87">
        <w:rPr>
          <w:i w:val="0"/>
        </w:rPr>
        <w:t xml:space="preserve">муниципального долга Кировского муниципального района </w:t>
      </w:r>
      <w:r>
        <w:rPr>
          <w:i w:val="0"/>
        </w:rPr>
        <w:t>н 1 января 202</w:t>
      </w:r>
      <w:r>
        <w:rPr>
          <w:i w:val="0"/>
        </w:rPr>
        <w:t>2</w:t>
      </w:r>
      <w:r>
        <w:rPr>
          <w:i w:val="0"/>
        </w:rPr>
        <w:t xml:space="preserve"> года </w:t>
      </w:r>
      <w:r w:rsidRPr="008C1E87">
        <w:rPr>
          <w:i w:val="0"/>
        </w:rPr>
        <w:t xml:space="preserve">в сумме </w:t>
      </w:r>
      <w:r w:rsidRPr="00735B1E">
        <w:rPr>
          <w:i w:val="0"/>
        </w:rPr>
        <w:t>21 840,000 тыс. рублей, на 1 января 2023 года в сумме 24 140,0</w:t>
      </w:r>
      <w:r>
        <w:rPr>
          <w:i w:val="0"/>
        </w:rPr>
        <w:t>00</w:t>
      </w:r>
      <w:r w:rsidRPr="00735B1E">
        <w:rPr>
          <w:i w:val="0"/>
        </w:rPr>
        <w:t xml:space="preserve"> тыс. рублей</w:t>
      </w:r>
      <w:r>
        <w:rPr>
          <w:i w:val="0"/>
        </w:rPr>
        <w:t>».</w:t>
      </w:r>
    </w:p>
    <w:p w:rsidR="00735B1E" w:rsidRPr="00013826" w:rsidRDefault="00735B1E" w:rsidP="00735B1E">
      <w:pPr>
        <w:pStyle w:val="aa"/>
        <w:tabs>
          <w:tab w:val="left" w:pos="0"/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13826">
        <w:rPr>
          <w:sz w:val="28"/>
          <w:szCs w:val="28"/>
        </w:rPr>
        <w:t>Указанные изменения позволят не только снизить объем муниципальных заимствований, но и покажут положительную динамику управления муниципальным долгом, предусмотренную муниципальной программой «Совершенствование межбюджетных отношений и управление муниципальным долгом в Кировском муниципальном районе на 2019-2021 годы».</w:t>
      </w:r>
    </w:p>
    <w:p w:rsidR="008C1E87" w:rsidRPr="00735B1E" w:rsidRDefault="008C1E87" w:rsidP="008C1E87">
      <w:pPr>
        <w:tabs>
          <w:tab w:val="left" w:pos="709"/>
        </w:tabs>
        <w:autoSpaceDE w:val="0"/>
        <w:autoSpaceDN w:val="0"/>
        <w:adjustRightInd w:val="0"/>
        <w:ind w:left="708"/>
        <w:jc w:val="both"/>
        <w:rPr>
          <w:sz w:val="16"/>
          <w:szCs w:val="16"/>
        </w:rPr>
      </w:pPr>
    </w:p>
    <w:p w:rsidR="000B1177" w:rsidRDefault="0096447A" w:rsidP="00735B1E">
      <w:pPr>
        <w:pStyle w:val="a9"/>
        <w:numPr>
          <w:ilvl w:val="0"/>
          <w:numId w:val="2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C1E87">
        <w:rPr>
          <w:sz w:val="28"/>
          <w:szCs w:val="28"/>
        </w:rPr>
        <w:t>В связи с расходованием средств резервного фонда</w:t>
      </w:r>
      <w:r w:rsidR="00B9272F">
        <w:rPr>
          <w:sz w:val="28"/>
          <w:szCs w:val="28"/>
        </w:rPr>
        <w:t xml:space="preserve"> на </w:t>
      </w:r>
      <w:r w:rsidRPr="008C1E87">
        <w:rPr>
          <w:sz w:val="28"/>
          <w:szCs w:val="28"/>
        </w:rPr>
        <w:t xml:space="preserve"> </w:t>
      </w:r>
      <w:r w:rsidR="00B9272F">
        <w:rPr>
          <w:sz w:val="28"/>
          <w:szCs w:val="28"/>
        </w:rPr>
        <w:t xml:space="preserve">мероприятия, связанные с </w:t>
      </w:r>
      <w:r w:rsidR="00B9272F" w:rsidRPr="00B9272F">
        <w:rPr>
          <w:rFonts w:eastAsiaTheme="minorHAnsi"/>
          <w:sz w:val="28"/>
          <w:szCs w:val="28"/>
          <w:lang w:eastAsia="en-US"/>
        </w:rPr>
        <w:t>предупреждени</w:t>
      </w:r>
      <w:r w:rsidR="00B9272F" w:rsidRPr="00B9272F">
        <w:rPr>
          <w:rFonts w:eastAsiaTheme="minorHAnsi"/>
          <w:sz w:val="28"/>
          <w:szCs w:val="28"/>
          <w:lang w:eastAsia="en-US"/>
        </w:rPr>
        <w:t>ем</w:t>
      </w:r>
      <w:r w:rsidR="00B9272F" w:rsidRPr="00B9272F">
        <w:rPr>
          <w:rFonts w:eastAsiaTheme="minorHAnsi"/>
          <w:sz w:val="28"/>
          <w:szCs w:val="28"/>
          <w:lang w:eastAsia="en-US"/>
        </w:rPr>
        <w:t xml:space="preserve"> распространения и ликвидаци</w:t>
      </w:r>
      <w:r w:rsidR="00B9272F" w:rsidRPr="00B9272F">
        <w:rPr>
          <w:rFonts w:eastAsiaTheme="minorHAnsi"/>
          <w:sz w:val="28"/>
          <w:szCs w:val="28"/>
          <w:lang w:eastAsia="en-US"/>
        </w:rPr>
        <w:t>ей</w:t>
      </w:r>
      <w:r w:rsidR="00B9272F" w:rsidRPr="00B9272F">
        <w:rPr>
          <w:rFonts w:eastAsiaTheme="minorHAnsi"/>
          <w:sz w:val="28"/>
          <w:szCs w:val="28"/>
          <w:lang w:eastAsia="en-US"/>
        </w:rPr>
        <w:t xml:space="preserve"> эпидеми</w:t>
      </w:r>
      <w:r w:rsidR="00DD1DAE">
        <w:rPr>
          <w:rFonts w:eastAsiaTheme="minorHAnsi"/>
          <w:sz w:val="28"/>
          <w:szCs w:val="28"/>
          <w:lang w:eastAsia="en-US"/>
        </w:rPr>
        <w:t>и</w:t>
      </w:r>
      <w:r w:rsidR="009648C1">
        <w:rPr>
          <w:rFonts w:eastAsiaTheme="minorHAnsi"/>
          <w:sz w:val="28"/>
          <w:szCs w:val="28"/>
          <w:lang w:eastAsia="en-US"/>
        </w:rPr>
        <w:t>,</w:t>
      </w:r>
      <w:r w:rsidR="00B9272F" w:rsidRPr="008C1E87">
        <w:rPr>
          <w:sz w:val="28"/>
          <w:szCs w:val="28"/>
        </w:rPr>
        <w:t xml:space="preserve"> </w:t>
      </w:r>
      <w:r w:rsidRPr="008C1E87">
        <w:rPr>
          <w:sz w:val="28"/>
          <w:szCs w:val="28"/>
        </w:rPr>
        <w:t xml:space="preserve">Контрольно-счетная комиссия предлагает дополнить </w:t>
      </w:r>
      <w:r w:rsidR="00DC02AC" w:rsidRPr="008C1E87">
        <w:rPr>
          <w:sz w:val="28"/>
          <w:szCs w:val="28"/>
        </w:rPr>
        <w:t>п</w:t>
      </w:r>
      <w:r w:rsidRPr="008C1E87">
        <w:rPr>
          <w:sz w:val="28"/>
          <w:szCs w:val="28"/>
        </w:rPr>
        <w:t xml:space="preserve">остановление администрации Кировского муниципального района от 30.04.2019 </w:t>
      </w:r>
      <w:r w:rsidR="00DC02AC" w:rsidRPr="008C1E87">
        <w:rPr>
          <w:sz w:val="28"/>
          <w:szCs w:val="28"/>
        </w:rPr>
        <w:t>№</w:t>
      </w:r>
      <w:r w:rsidRPr="008C1E87">
        <w:rPr>
          <w:sz w:val="28"/>
          <w:szCs w:val="28"/>
        </w:rPr>
        <w:t xml:space="preserve"> 100 </w:t>
      </w:r>
      <w:r w:rsidR="00DC02AC" w:rsidRPr="008C1E87">
        <w:rPr>
          <w:sz w:val="28"/>
          <w:szCs w:val="28"/>
        </w:rPr>
        <w:t>«</w:t>
      </w:r>
      <w:r w:rsidRPr="008C1E87">
        <w:rPr>
          <w:sz w:val="28"/>
          <w:szCs w:val="28"/>
        </w:rPr>
        <w:t>Об утверждении Порядка формирования и использования бюджетных ассигнований резервного фонда администрации Кировского муниципального района</w:t>
      </w:r>
      <w:r w:rsidR="00DC02AC" w:rsidRPr="008C1E87">
        <w:rPr>
          <w:sz w:val="28"/>
          <w:szCs w:val="28"/>
        </w:rPr>
        <w:t>» следующим содержанием:</w:t>
      </w:r>
    </w:p>
    <w:p w:rsidR="00B9272F" w:rsidRPr="00B9272F" w:rsidRDefault="00B9272F" w:rsidP="00B9272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9272F">
        <w:rPr>
          <w:rFonts w:eastAsiaTheme="minorHAnsi"/>
          <w:sz w:val="28"/>
          <w:szCs w:val="28"/>
          <w:lang w:eastAsia="en-US"/>
        </w:rPr>
        <w:t>в целях экстренного привлечения необходимых сре</w:t>
      </w:r>
      <w:proofErr w:type="gramStart"/>
      <w:r w:rsidRPr="00B9272F">
        <w:rPr>
          <w:rFonts w:eastAsiaTheme="minorHAnsi"/>
          <w:sz w:val="28"/>
          <w:szCs w:val="28"/>
          <w:lang w:eastAsia="en-US"/>
        </w:rPr>
        <w:t>дств в сл</w:t>
      </w:r>
      <w:proofErr w:type="gramEnd"/>
      <w:r w:rsidRPr="00B9272F">
        <w:rPr>
          <w:rFonts w:eastAsiaTheme="minorHAnsi"/>
          <w:sz w:val="28"/>
          <w:szCs w:val="28"/>
          <w:lang w:eastAsia="en-US"/>
        </w:rPr>
        <w:t xml:space="preserve">учае возникновения чрезвычайных ситуаций и для ликвидации их последствий, а также предупреждения распространения и ликвидации </w:t>
      </w:r>
      <w:r>
        <w:rPr>
          <w:rFonts w:eastAsiaTheme="minorHAnsi"/>
          <w:sz w:val="28"/>
          <w:szCs w:val="28"/>
          <w:lang w:eastAsia="en-US"/>
        </w:rPr>
        <w:t>массовых заболеваний и эпидемий</w:t>
      </w:r>
      <w:r w:rsidRPr="00B9272F">
        <w:rPr>
          <w:rFonts w:eastAsiaTheme="minorHAnsi"/>
          <w:sz w:val="28"/>
          <w:szCs w:val="28"/>
          <w:lang w:eastAsia="en-US"/>
        </w:rPr>
        <w:t>;</w:t>
      </w:r>
    </w:p>
    <w:p w:rsidR="00B9272F" w:rsidRPr="00B9272F" w:rsidRDefault="00B9272F" w:rsidP="00B9272F">
      <w:pPr>
        <w:pStyle w:val="a9"/>
        <w:tabs>
          <w:tab w:val="left" w:pos="709"/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DC02AC" w:rsidRDefault="003B6B11" w:rsidP="003B6B11">
      <w:pPr>
        <w:pStyle w:val="a9"/>
        <w:tabs>
          <w:tab w:val="left" w:pos="709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C02AC">
        <w:rPr>
          <w:sz w:val="28"/>
          <w:szCs w:val="28"/>
        </w:rPr>
        <w:t xml:space="preserve">проведение мероприятий, связанных с </w:t>
      </w:r>
      <w:proofErr w:type="spellStart"/>
      <w:r w:rsidR="00DC02AC" w:rsidRPr="003B6B11">
        <w:rPr>
          <w:color w:val="000000"/>
          <w:spacing w:val="3"/>
          <w:sz w:val="28"/>
          <w:szCs w:val="28"/>
        </w:rPr>
        <w:t>коронавирусной</w:t>
      </w:r>
      <w:proofErr w:type="spellEnd"/>
      <w:r w:rsidR="00DC02AC" w:rsidRPr="003B6B11">
        <w:rPr>
          <w:color w:val="000000"/>
          <w:spacing w:val="3"/>
          <w:sz w:val="28"/>
          <w:szCs w:val="28"/>
        </w:rPr>
        <w:t xml:space="preserve"> инфекци</w:t>
      </w:r>
      <w:r w:rsidR="0067272B">
        <w:rPr>
          <w:color w:val="000000"/>
          <w:spacing w:val="3"/>
          <w:sz w:val="28"/>
          <w:szCs w:val="28"/>
        </w:rPr>
        <w:t>ей</w:t>
      </w:r>
      <w:r w:rsidR="00DC02AC" w:rsidRPr="003B6B11">
        <w:rPr>
          <w:color w:val="000000"/>
          <w:spacing w:val="3"/>
          <w:sz w:val="28"/>
          <w:szCs w:val="28"/>
        </w:rPr>
        <w:t xml:space="preserve"> в целях снижения рисков ее распространения на территории</w:t>
      </w:r>
      <w:r w:rsidRPr="003B6B11">
        <w:rPr>
          <w:color w:val="000000"/>
          <w:spacing w:val="3"/>
          <w:sz w:val="28"/>
          <w:szCs w:val="28"/>
        </w:rPr>
        <w:t xml:space="preserve"> Кировского муниципального района</w:t>
      </w:r>
      <w:r>
        <w:rPr>
          <w:color w:val="000000"/>
          <w:spacing w:val="3"/>
          <w:sz w:val="28"/>
          <w:szCs w:val="28"/>
        </w:rPr>
        <w:t>;</w:t>
      </w:r>
    </w:p>
    <w:p w:rsidR="00DC02AC" w:rsidRDefault="00DC02AC" w:rsidP="003B6B1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C02AC">
        <w:rPr>
          <w:rFonts w:eastAsiaTheme="minorHAnsi"/>
          <w:sz w:val="28"/>
          <w:szCs w:val="28"/>
          <w:lang w:eastAsia="en-US"/>
        </w:rPr>
        <w:t xml:space="preserve">транспортировка </w:t>
      </w:r>
      <w:r>
        <w:rPr>
          <w:rFonts w:eastAsiaTheme="minorHAnsi"/>
          <w:sz w:val="28"/>
          <w:szCs w:val="28"/>
          <w:lang w:eastAsia="en-US"/>
        </w:rPr>
        <w:t>материальных ценностей на</w:t>
      </w:r>
      <w:r w:rsidRPr="00DC02AC">
        <w:rPr>
          <w:rFonts w:eastAsiaTheme="minorHAnsi"/>
          <w:sz w:val="28"/>
          <w:szCs w:val="28"/>
          <w:lang w:eastAsia="en-US"/>
        </w:rPr>
        <w:t xml:space="preserve"> оказание гражданам,  специализированной, в том числе высокотехнологичной, медицинской помощи</w:t>
      </w:r>
      <w:r w:rsidR="00DD1DAE">
        <w:rPr>
          <w:rFonts w:eastAsiaTheme="minorHAnsi"/>
          <w:sz w:val="28"/>
          <w:szCs w:val="28"/>
          <w:lang w:eastAsia="en-US"/>
        </w:rPr>
        <w:t xml:space="preserve">, связанной с </w:t>
      </w:r>
      <w:proofErr w:type="spellStart"/>
      <w:r w:rsidR="00DD1DAE">
        <w:rPr>
          <w:rFonts w:eastAsiaTheme="minorHAnsi"/>
          <w:sz w:val="28"/>
          <w:szCs w:val="28"/>
          <w:lang w:eastAsia="en-US"/>
        </w:rPr>
        <w:t>короновирусной</w:t>
      </w:r>
      <w:proofErr w:type="spellEnd"/>
      <w:r w:rsidR="00DD1DAE">
        <w:rPr>
          <w:rFonts w:eastAsiaTheme="minorHAnsi"/>
          <w:sz w:val="28"/>
          <w:szCs w:val="28"/>
          <w:lang w:eastAsia="en-US"/>
        </w:rPr>
        <w:t xml:space="preserve"> инфекцией,</w:t>
      </w:r>
      <w:r w:rsidRPr="00DC02AC">
        <w:rPr>
          <w:rFonts w:eastAsiaTheme="minorHAnsi"/>
          <w:sz w:val="28"/>
          <w:szCs w:val="28"/>
          <w:lang w:eastAsia="en-US"/>
        </w:rPr>
        <w:t xml:space="preserve"> в медицински</w:t>
      </w:r>
      <w:r w:rsidR="00DD1DAE">
        <w:rPr>
          <w:rFonts w:eastAsiaTheme="minorHAnsi"/>
          <w:sz w:val="28"/>
          <w:szCs w:val="28"/>
          <w:lang w:eastAsia="en-US"/>
        </w:rPr>
        <w:t>е</w:t>
      </w:r>
      <w:r w:rsidRPr="00DC02AC"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DD1DAE">
        <w:rPr>
          <w:rFonts w:eastAsiaTheme="minorHAnsi"/>
          <w:sz w:val="28"/>
          <w:szCs w:val="28"/>
          <w:lang w:eastAsia="en-US"/>
        </w:rPr>
        <w:t>и</w:t>
      </w:r>
      <w:r w:rsidRPr="00DC02AC">
        <w:rPr>
          <w:rFonts w:eastAsiaTheme="minorHAnsi"/>
          <w:sz w:val="28"/>
          <w:szCs w:val="28"/>
          <w:lang w:eastAsia="en-US"/>
        </w:rPr>
        <w:t>, подведомственны</w:t>
      </w:r>
      <w:r w:rsidR="00DD1DAE">
        <w:rPr>
          <w:rFonts w:eastAsiaTheme="minorHAnsi"/>
          <w:sz w:val="28"/>
          <w:szCs w:val="28"/>
          <w:lang w:eastAsia="en-US"/>
        </w:rPr>
        <w:t>е</w:t>
      </w:r>
      <w:r w:rsidRPr="00DC02A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федеральным (государственным)</w:t>
      </w:r>
      <w:r w:rsidRPr="00DC02AC">
        <w:rPr>
          <w:rFonts w:eastAsiaTheme="minorHAnsi"/>
          <w:sz w:val="28"/>
          <w:szCs w:val="28"/>
          <w:lang w:eastAsia="en-US"/>
        </w:rPr>
        <w:t xml:space="preserve"> органам исполнительной власти</w:t>
      </w:r>
      <w:r>
        <w:rPr>
          <w:rFonts w:eastAsiaTheme="minorHAnsi"/>
          <w:sz w:val="28"/>
          <w:szCs w:val="28"/>
          <w:lang w:eastAsia="en-US"/>
        </w:rPr>
        <w:t xml:space="preserve"> (включая мероприятия по доставке указанных материальных ценностей к</w:t>
      </w:r>
      <w:r w:rsidR="0067272B">
        <w:rPr>
          <w:rFonts w:eastAsiaTheme="minorHAnsi"/>
          <w:sz w:val="28"/>
          <w:szCs w:val="28"/>
          <w:lang w:eastAsia="en-US"/>
        </w:rPr>
        <w:t xml:space="preserve"> месту их постоянного хранения)</w:t>
      </w:r>
      <w:r w:rsidR="00DD1DAE">
        <w:rPr>
          <w:rFonts w:eastAsiaTheme="minorHAnsi"/>
          <w:sz w:val="28"/>
          <w:szCs w:val="28"/>
          <w:lang w:eastAsia="en-US"/>
        </w:rPr>
        <w:t xml:space="preserve">. </w:t>
      </w:r>
    </w:p>
    <w:p w:rsidR="00DC02AC" w:rsidRPr="00DD1DAE" w:rsidRDefault="00DC02AC" w:rsidP="00DC02AC">
      <w:pPr>
        <w:pStyle w:val="a9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</w:p>
    <w:p w:rsidR="00735B1E" w:rsidRPr="00DD1DAE" w:rsidRDefault="00735B1E" w:rsidP="00735B1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1DAE">
        <w:rPr>
          <w:sz w:val="28"/>
          <w:szCs w:val="28"/>
        </w:rPr>
        <w:t>Контрольно-счетная комиссия предлагает депутатам Думы Кировского муниципального района при рассмотрении Проекта решения учесть замечания и предложения, отраженные в настоящем Заключении.</w:t>
      </w:r>
    </w:p>
    <w:p w:rsidR="00142E57" w:rsidRPr="00DD1DAE" w:rsidRDefault="00142E57" w:rsidP="00142E57">
      <w:pPr>
        <w:pStyle w:val="ConsPlusNormal"/>
        <w:ind w:firstLine="708"/>
        <w:jc w:val="both"/>
        <w:rPr>
          <w:b/>
          <w:i w:val="0"/>
        </w:rPr>
      </w:pPr>
    </w:p>
    <w:p w:rsidR="00142E57" w:rsidRDefault="00142E57" w:rsidP="00142E57">
      <w:pPr>
        <w:tabs>
          <w:tab w:val="left" w:pos="360"/>
          <w:tab w:val="left" w:pos="720"/>
        </w:tabs>
        <w:jc w:val="both"/>
        <w:rPr>
          <w:rFonts w:eastAsiaTheme="minorHAnsi"/>
          <w:b/>
          <w:sz w:val="28"/>
          <w:szCs w:val="28"/>
          <w:lang w:eastAsia="en-US"/>
        </w:rPr>
      </w:pPr>
      <w:r w:rsidRPr="00DD1DAE">
        <w:rPr>
          <w:rFonts w:eastAsiaTheme="minorHAnsi"/>
          <w:b/>
          <w:sz w:val="28"/>
          <w:szCs w:val="28"/>
          <w:lang w:eastAsia="en-US"/>
        </w:rPr>
        <w:tab/>
      </w:r>
    </w:p>
    <w:p w:rsidR="00DD1DAE" w:rsidRPr="00DD1DAE" w:rsidRDefault="00DD1DAE" w:rsidP="00142E57">
      <w:pPr>
        <w:tabs>
          <w:tab w:val="left" w:pos="360"/>
          <w:tab w:val="left" w:pos="720"/>
        </w:tabs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142E57" w:rsidRDefault="00142E57" w:rsidP="00142E5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D1DAE">
        <w:rPr>
          <w:rFonts w:eastAsiaTheme="minorHAnsi"/>
          <w:sz w:val="28"/>
          <w:szCs w:val="28"/>
          <w:lang w:eastAsia="en-US"/>
        </w:rPr>
        <w:t xml:space="preserve">Председатель                                                                                    </w:t>
      </w:r>
      <w:proofErr w:type="spellStart"/>
      <w:r w:rsidRPr="00DD1DAE">
        <w:rPr>
          <w:rFonts w:eastAsiaTheme="minorHAnsi"/>
          <w:sz w:val="28"/>
          <w:szCs w:val="28"/>
          <w:lang w:eastAsia="en-US"/>
        </w:rPr>
        <w:t>Куничак</w:t>
      </w:r>
      <w:proofErr w:type="spellEnd"/>
      <w:r w:rsidRPr="00DD1DAE">
        <w:rPr>
          <w:rFonts w:eastAsiaTheme="minorHAnsi"/>
          <w:sz w:val="28"/>
          <w:szCs w:val="28"/>
          <w:lang w:eastAsia="en-US"/>
        </w:rPr>
        <w:t xml:space="preserve"> С.В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54673" w:rsidRDefault="00C54673"/>
    <w:sectPr w:rsidR="00C5467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6AA" w:rsidRDefault="00C976AA" w:rsidP="00142E57">
      <w:r>
        <w:separator/>
      </w:r>
    </w:p>
  </w:endnote>
  <w:endnote w:type="continuationSeparator" w:id="0">
    <w:p w:rsidR="00C976AA" w:rsidRDefault="00C976AA" w:rsidP="0014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8506153"/>
      <w:docPartObj>
        <w:docPartGallery w:val="Page Numbers (Bottom of Page)"/>
        <w:docPartUnique/>
      </w:docPartObj>
    </w:sdtPr>
    <w:sdtEndPr/>
    <w:sdtContent>
      <w:p w:rsidR="00A009AD" w:rsidRDefault="0064620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DAE">
          <w:rPr>
            <w:noProof/>
          </w:rPr>
          <w:t>5</w:t>
        </w:r>
        <w:r>
          <w:fldChar w:fldCharType="end"/>
        </w:r>
      </w:p>
    </w:sdtContent>
  </w:sdt>
  <w:p w:rsidR="00A009AD" w:rsidRDefault="00C976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6AA" w:rsidRDefault="00C976AA" w:rsidP="00142E57">
      <w:r>
        <w:separator/>
      </w:r>
    </w:p>
  </w:footnote>
  <w:footnote w:type="continuationSeparator" w:id="0">
    <w:p w:rsidR="00C976AA" w:rsidRDefault="00C976AA" w:rsidP="00142E57">
      <w:r>
        <w:continuationSeparator/>
      </w:r>
    </w:p>
  </w:footnote>
  <w:footnote w:id="1">
    <w:p w:rsidR="00B26590" w:rsidRPr="008C39F1" w:rsidRDefault="00B26590" w:rsidP="00B26590">
      <w:pPr>
        <w:pStyle w:val="a4"/>
        <w:jc w:val="both"/>
        <w:rPr>
          <w:b/>
          <w:i/>
        </w:rPr>
      </w:pPr>
      <w:r>
        <w:rPr>
          <w:rStyle w:val="a6"/>
        </w:rPr>
        <w:footnoteRef/>
      </w:r>
      <w:r>
        <w:t xml:space="preserve"> Закон Приморского края от 19.12.2019 № 664-КЗ (ред. от 21.04.2020) «</w:t>
      </w:r>
      <w:r w:rsidRPr="00BE1EC7">
        <w:t>О</w:t>
      </w:r>
      <w:r w:rsidRPr="0049094D">
        <w:rPr>
          <w:snapToGrid w:val="0"/>
          <w:color w:val="000000"/>
          <w:lang w:val="x-none" w:eastAsia="x-none"/>
        </w:rPr>
        <w:t xml:space="preserve"> краевом бюджете на</w:t>
      </w:r>
      <w:r w:rsidRPr="0049094D">
        <w:rPr>
          <w:snapToGrid w:val="0"/>
          <w:color w:val="000000"/>
          <w:lang w:eastAsia="x-none"/>
        </w:rPr>
        <w:t xml:space="preserve"> </w:t>
      </w:r>
      <w:r>
        <w:rPr>
          <w:snapToGrid w:val="0"/>
          <w:color w:val="000000"/>
          <w:lang w:val="x-none" w:eastAsia="x-none"/>
        </w:rPr>
        <w:t>20</w:t>
      </w:r>
      <w:r>
        <w:rPr>
          <w:snapToGrid w:val="0"/>
          <w:color w:val="000000"/>
          <w:lang w:eastAsia="x-none"/>
        </w:rPr>
        <w:t>20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год и плановый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период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20</w:t>
      </w:r>
      <w:r w:rsidRPr="0049094D">
        <w:rPr>
          <w:snapToGrid w:val="0"/>
          <w:color w:val="000000"/>
          <w:lang w:eastAsia="x-none"/>
        </w:rPr>
        <w:t>2</w:t>
      </w:r>
      <w:r>
        <w:rPr>
          <w:snapToGrid w:val="0"/>
          <w:color w:val="000000"/>
          <w:lang w:eastAsia="x-none"/>
        </w:rPr>
        <w:t>1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и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20</w:t>
      </w:r>
      <w:r w:rsidRPr="0049094D">
        <w:rPr>
          <w:snapToGrid w:val="0"/>
          <w:color w:val="000000"/>
          <w:lang w:eastAsia="x-none"/>
        </w:rPr>
        <w:t>2</w:t>
      </w:r>
      <w:r>
        <w:rPr>
          <w:snapToGrid w:val="0"/>
          <w:color w:val="000000"/>
          <w:lang w:eastAsia="x-none"/>
        </w:rPr>
        <w:t>2</w:t>
      </w:r>
      <w:r w:rsidRPr="0049094D">
        <w:rPr>
          <w:snapToGrid w:val="0"/>
          <w:color w:val="000000"/>
          <w:lang w:eastAsia="x-none"/>
        </w:rPr>
        <w:t xml:space="preserve"> </w:t>
      </w:r>
      <w:r w:rsidRPr="0049094D">
        <w:rPr>
          <w:snapToGrid w:val="0"/>
          <w:color w:val="000000"/>
          <w:lang w:val="x-none" w:eastAsia="x-none"/>
        </w:rPr>
        <w:t>годов</w:t>
      </w:r>
      <w:r>
        <w:rPr>
          <w:rFonts w:eastAsia="Calibri"/>
          <w:lang w:eastAsia="en-US"/>
        </w:rPr>
        <w:t>».</w:t>
      </w:r>
      <w:r w:rsidRPr="008C39F1">
        <w:rPr>
          <w:b/>
          <w:i/>
        </w:rPr>
        <w:t xml:space="preserve"> </w:t>
      </w:r>
    </w:p>
    <w:p w:rsidR="00B26590" w:rsidRDefault="00B26590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62AE"/>
    <w:multiLevelType w:val="hybridMultilevel"/>
    <w:tmpl w:val="BEB01DCE"/>
    <w:lvl w:ilvl="0" w:tplc="865C00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B55175"/>
    <w:multiLevelType w:val="hybridMultilevel"/>
    <w:tmpl w:val="0F0825E4"/>
    <w:lvl w:ilvl="0" w:tplc="04C442A4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D6"/>
    <w:rsid w:val="000B1177"/>
    <w:rsid w:val="00142E57"/>
    <w:rsid w:val="001A6541"/>
    <w:rsid w:val="00222C67"/>
    <w:rsid w:val="003B6B11"/>
    <w:rsid w:val="004048FF"/>
    <w:rsid w:val="0055457A"/>
    <w:rsid w:val="0060102D"/>
    <w:rsid w:val="0064620C"/>
    <w:rsid w:val="00654DEB"/>
    <w:rsid w:val="0067272B"/>
    <w:rsid w:val="006B6187"/>
    <w:rsid w:val="00735B1E"/>
    <w:rsid w:val="007D0D43"/>
    <w:rsid w:val="0085346B"/>
    <w:rsid w:val="008773C0"/>
    <w:rsid w:val="008C1E87"/>
    <w:rsid w:val="008E4E1E"/>
    <w:rsid w:val="0090501F"/>
    <w:rsid w:val="0096447A"/>
    <w:rsid w:val="009648C1"/>
    <w:rsid w:val="00AA2A53"/>
    <w:rsid w:val="00B26590"/>
    <w:rsid w:val="00B9272F"/>
    <w:rsid w:val="00BB0013"/>
    <w:rsid w:val="00C06675"/>
    <w:rsid w:val="00C54673"/>
    <w:rsid w:val="00C976AA"/>
    <w:rsid w:val="00D63B04"/>
    <w:rsid w:val="00DC02AC"/>
    <w:rsid w:val="00DD1DAE"/>
    <w:rsid w:val="00F07FC1"/>
    <w:rsid w:val="00F5343B"/>
    <w:rsid w:val="00FC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142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142E5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42E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142E57"/>
    <w:rPr>
      <w:vertAlign w:val="superscript"/>
    </w:rPr>
  </w:style>
  <w:style w:type="paragraph" w:customStyle="1" w:styleId="ConsPlusNormal">
    <w:name w:val="ConsPlusNormal"/>
    <w:rsid w:val="00142E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142E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2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6447A"/>
    <w:pPr>
      <w:ind w:left="720"/>
      <w:contextualSpacing/>
    </w:pPr>
  </w:style>
  <w:style w:type="paragraph" w:styleId="aa">
    <w:name w:val="Normal (Web)"/>
    <w:basedOn w:val="a"/>
    <w:rsid w:val="008C1E8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142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142E5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42E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142E57"/>
    <w:rPr>
      <w:vertAlign w:val="superscript"/>
    </w:rPr>
  </w:style>
  <w:style w:type="paragraph" w:customStyle="1" w:styleId="ConsPlusNormal">
    <w:name w:val="ConsPlusNormal"/>
    <w:rsid w:val="00142E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142E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2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6447A"/>
    <w:pPr>
      <w:ind w:left="720"/>
      <w:contextualSpacing/>
    </w:pPr>
  </w:style>
  <w:style w:type="paragraph" w:styleId="aa">
    <w:name w:val="Normal (Web)"/>
    <w:basedOn w:val="a"/>
    <w:rsid w:val="008C1E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E465D-0C3E-4288-A9E7-18DB7C09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8</cp:revision>
  <cp:lastPrinted>2020-05-27T01:59:00Z</cp:lastPrinted>
  <dcterms:created xsi:type="dcterms:W3CDTF">2020-05-25T01:02:00Z</dcterms:created>
  <dcterms:modified xsi:type="dcterms:W3CDTF">2020-05-27T02:23:00Z</dcterms:modified>
</cp:coreProperties>
</file>