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507" w:rsidRPr="00682893" w:rsidRDefault="00C33507" w:rsidP="00C33507">
      <w:pPr>
        <w:tabs>
          <w:tab w:val="left" w:pos="720"/>
        </w:tabs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КОНТРОЛЬНО-СЧЕТНАЯ КОМИССИЯ</w:t>
      </w:r>
    </w:p>
    <w:p w:rsidR="00C33507" w:rsidRPr="00682893" w:rsidRDefault="00C33507" w:rsidP="00C33507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КИРОВСКОГО МУНИЦИПАЛЬНОГО РАЙОНА</w:t>
      </w:r>
    </w:p>
    <w:p w:rsidR="00C33507" w:rsidRPr="00132099" w:rsidRDefault="00C33507" w:rsidP="00C33507">
      <w:pPr>
        <w:jc w:val="center"/>
        <w:rPr>
          <w:b/>
          <w:sz w:val="16"/>
          <w:szCs w:val="16"/>
        </w:rPr>
      </w:pPr>
    </w:p>
    <w:p w:rsidR="00C33507" w:rsidRPr="00682893" w:rsidRDefault="00C33507" w:rsidP="00C33507">
      <w:pPr>
        <w:jc w:val="center"/>
        <w:rPr>
          <w:b/>
          <w:sz w:val="28"/>
          <w:szCs w:val="28"/>
        </w:rPr>
      </w:pPr>
      <w:r w:rsidRPr="00682893">
        <w:rPr>
          <w:b/>
          <w:sz w:val="28"/>
          <w:szCs w:val="28"/>
        </w:rPr>
        <w:t>ЗАКЛЮЧЕНИЕ</w:t>
      </w:r>
    </w:p>
    <w:p w:rsidR="00C33507" w:rsidRPr="00132099" w:rsidRDefault="00C33507" w:rsidP="00C33507">
      <w:pPr>
        <w:jc w:val="center"/>
        <w:rPr>
          <w:b/>
          <w:sz w:val="16"/>
          <w:szCs w:val="16"/>
        </w:rPr>
      </w:pPr>
    </w:p>
    <w:p w:rsidR="00C33507" w:rsidRPr="00BD30A4" w:rsidRDefault="00C33507" w:rsidP="00C33507">
      <w:pPr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О СООТВЕТСТВИИ ДОКУМЕТОВ, ПРЕДСТАВЛЕННЫХ ОДНОВРЕМЕННО С </w:t>
      </w:r>
      <w:r w:rsidRPr="00682893">
        <w:rPr>
          <w:b/>
          <w:sz w:val="28"/>
          <w:szCs w:val="28"/>
        </w:rPr>
        <w:t>ПРОЕКТ</w:t>
      </w:r>
      <w:r>
        <w:rPr>
          <w:b/>
          <w:sz w:val="28"/>
          <w:szCs w:val="28"/>
        </w:rPr>
        <w:t>ОМ</w:t>
      </w:r>
      <w:r w:rsidRPr="00682893">
        <w:rPr>
          <w:b/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</w:t>
      </w:r>
      <w:r w:rsidRPr="00682893">
        <w:rPr>
          <w:b/>
          <w:sz w:val="28"/>
          <w:szCs w:val="28"/>
        </w:rPr>
        <w:t>ГОД</w:t>
      </w:r>
      <w:r>
        <w:rPr>
          <w:b/>
          <w:sz w:val="28"/>
          <w:szCs w:val="28"/>
        </w:rPr>
        <w:t xml:space="preserve"> И ПЛАНОВЫЙ ПЕРИОД 202</w:t>
      </w:r>
      <w:r>
        <w:rPr>
          <w:b/>
          <w:sz w:val="28"/>
          <w:szCs w:val="28"/>
        </w:rPr>
        <w:t>2</w:t>
      </w:r>
      <w:proofErr w:type="gramStart"/>
      <w:r>
        <w:rPr>
          <w:b/>
          <w:sz w:val="28"/>
          <w:szCs w:val="28"/>
        </w:rPr>
        <w:t xml:space="preserve"> И</w:t>
      </w:r>
      <w:proofErr w:type="gramEnd"/>
      <w:r>
        <w:rPr>
          <w:b/>
          <w:sz w:val="28"/>
          <w:szCs w:val="28"/>
        </w:rPr>
        <w:t xml:space="preserve"> 202</w:t>
      </w:r>
      <w:r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ГОДОВ</w:t>
      </w:r>
      <w:r w:rsidRPr="00BD30A4">
        <w:rPr>
          <w:b/>
          <w:i/>
          <w:sz w:val="28"/>
          <w:szCs w:val="28"/>
        </w:rPr>
        <w:t>»</w:t>
      </w:r>
    </w:p>
    <w:p w:rsidR="00C33507" w:rsidRPr="00132099" w:rsidRDefault="00C33507" w:rsidP="00C33507">
      <w:pPr>
        <w:ind w:firstLine="720"/>
        <w:rPr>
          <w:b/>
          <w:sz w:val="16"/>
          <w:szCs w:val="16"/>
        </w:rPr>
      </w:pPr>
    </w:p>
    <w:p w:rsidR="00C33507" w:rsidRPr="00132099" w:rsidRDefault="00C33507" w:rsidP="00C33507">
      <w:pPr>
        <w:ind w:firstLine="720"/>
        <w:rPr>
          <w:b/>
          <w:sz w:val="16"/>
          <w:szCs w:val="16"/>
        </w:rPr>
      </w:pPr>
    </w:p>
    <w:p w:rsidR="00C33507" w:rsidRPr="00682893" w:rsidRDefault="00C33507" w:rsidP="00C3350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682893">
        <w:rPr>
          <w:sz w:val="28"/>
          <w:szCs w:val="28"/>
        </w:rPr>
        <w:t>Заключение Контрольно-счетной комиссии Киров</w:t>
      </w:r>
      <w:r>
        <w:rPr>
          <w:sz w:val="28"/>
          <w:szCs w:val="28"/>
        </w:rPr>
        <w:t xml:space="preserve">ского муниципального района </w:t>
      </w:r>
      <w:r w:rsidRPr="006E5965">
        <w:rPr>
          <w:sz w:val="28"/>
          <w:szCs w:val="28"/>
        </w:rPr>
        <w:t>о соответствии документов</w:t>
      </w:r>
      <w:r>
        <w:rPr>
          <w:sz w:val="28"/>
          <w:szCs w:val="28"/>
        </w:rPr>
        <w:t xml:space="preserve"> и материалов, представленных</w:t>
      </w:r>
      <w:r w:rsidRPr="006E596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одновременно с </w:t>
      </w:r>
      <w:r w:rsidRPr="00682893">
        <w:rPr>
          <w:sz w:val="28"/>
          <w:szCs w:val="28"/>
        </w:rPr>
        <w:t>проект</w:t>
      </w:r>
      <w:r>
        <w:rPr>
          <w:sz w:val="28"/>
          <w:szCs w:val="28"/>
        </w:rPr>
        <w:t>ом</w:t>
      </w:r>
      <w:r w:rsidRPr="00682893">
        <w:rPr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>год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682893">
        <w:rPr>
          <w:sz w:val="28"/>
          <w:szCs w:val="28"/>
        </w:rPr>
        <w:t>»</w:t>
      </w:r>
      <w:r>
        <w:rPr>
          <w:sz w:val="28"/>
          <w:szCs w:val="28"/>
        </w:rPr>
        <w:t xml:space="preserve"> (далее Заключение), подготовлено в соответствии </w:t>
      </w:r>
      <w:r w:rsidR="00ED7681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частью </w:t>
      </w:r>
      <w:r w:rsidR="00ED7681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 w:rsidRPr="00682893">
        <w:rPr>
          <w:sz w:val="28"/>
          <w:szCs w:val="28"/>
        </w:rPr>
        <w:t xml:space="preserve"> </w:t>
      </w:r>
      <w:r w:rsidRPr="006E5965">
        <w:rPr>
          <w:sz w:val="28"/>
          <w:szCs w:val="28"/>
        </w:rPr>
        <w:t>статьи</w:t>
      </w:r>
      <w:r>
        <w:rPr>
          <w:sz w:val="28"/>
          <w:szCs w:val="28"/>
        </w:rPr>
        <w:t xml:space="preserve"> 53 Положения о бюджетном устройстве, бюджетном процессе и межбюджетных отношениях в Кировском муниципальном районе</w:t>
      </w:r>
      <w:r w:rsidRPr="00682893">
        <w:rPr>
          <w:sz w:val="28"/>
          <w:szCs w:val="28"/>
        </w:rPr>
        <w:t>.</w:t>
      </w:r>
      <w:proofErr w:type="gramEnd"/>
    </w:p>
    <w:p w:rsidR="00C33507" w:rsidRPr="00132099" w:rsidRDefault="00C33507" w:rsidP="00C335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C33507" w:rsidRDefault="00C33507" w:rsidP="00C33507">
      <w:pPr>
        <w:pStyle w:val="ConsPlusNormal"/>
        <w:widowControl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Заключения Контрольно-счетная комиссия Кировского муниципального района сообщает следующее.</w:t>
      </w:r>
    </w:p>
    <w:p w:rsidR="00C33507" w:rsidRDefault="00C33507" w:rsidP="00C33507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Документы и материалы, представленные одновременно с п</w:t>
      </w:r>
      <w:r w:rsidRPr="00682893">
        <w:rPr>
          <w:sz w:val="28"/>
          <w:szCs w:val="28"/>
        </w:rPr>
        <w:t>роект</w:t>
      </w:r>
      <w:r>
        <w:rPr>
          <w:sz w:val="28"/>
          <w:szCs w:val="28"/>
        </w:rPr>
        <w:t>ом</w:t>
      </w:r>
      <w:r w:rsidRPr="00682893">
        <w:rPr>
          <w:sz w:val="28"/>
          <w:szCs w:val="28"/>
        </w:rPr>
        <w:t xml:space="preserve"> решения Думы Кировского муниципального района «О районном бюджете Кировского муниципального района на 20</w:t>
      </w:r>
      <w:r>
        <w:rPr>
          <w:sz w:val="28"/>
          <w:szCs w:val="28"/>
        </w:rPr>
        <w:t>2</w:t>
      </w:r>
      <w:r>
        <w:rPr>
          <w:sz w:val="28"/>
          <w:szCs w:val="28"/>
        </w:rPr>
        <w:t>1</w:t>
      </w:r>
      <w:r w:rsidRPr="0068289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и плановый период 202</w:t>
      </w:r>
      <w:r>
        <w:rPr>
          <w:sz w:val="28"/>
          <w:szCs w:val="28"/>
        </w:rPr>
        <w:t>2</w:t>
      </w:r>
      <w:r>
        <w:rPr>
          <w:sz w:val="28"/>
          <w:szCs w:val="28"/>
        </w:rPr>
        <w:t xml:space="preserve"> и 202</w:t>
      </w:r>
      <w:r>
        <w:rPr>
          <w:sz w:val="28"/>
          <w:szCs w:val="28"/>
        </w:rPr>
        <w:t>3</w:t>
      </w:r>
      <w:r>
        <w:rPr>
          <w:sz w:val="28"/>
          <w:szCs w:val="28"/>
        </w:rPr>
        <w:t xml:space="preserve"> годов</w:t>
      </w:r>
      <w:r w:rsidRPr="00682893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Pr="00682893">
        <w:rPr>
          <w:sz w:val="28"/>
          <w:szCs w:val="28"/>
        </w:rPr>
        <w:t xml:space="preserve"> </w:t>
      </w:r>
      <w:r w:rsidRPr="000F3321">
        <w:rPr>
          <w:b/>
          <w:i/>
          <w:sz w:val="28"/>
          <w:szCs w:val="28"/>
        </w:rPr>
        <w:t>соответствуют перечню</w:t>
      </w:r>
      <w:r>
        <w:rPr>
          <w:sz w:val="28"/>
          <w:szCs w:val="28"/>
        </w:rPr>
        <w:t>, установленному статьей 184.2 Бюджетного кодекса РФ, а также част</w:t>
      </w:r>
      <w:r w:rsidR="00ED7681">
        <w:rPr>
          <w:sz w:val="28"/>
          <w:szCs w:val="28"/>
        </w:rPr>
        <w:t>ью</w:t>
      </w:r>
      <w:r>
        <w:rPr>
          <w:sz w:val="28"/>
          <w:szCs w:val="28"/>
        </w:rPr>
        <w:t xml:space="preserve"> 1 статьи 53 Положения о бюджетном устройстве, бюджетном процессе и межбюдж</w:t>
      </w:r>
      <w:bookmarkStart w:id="0" w:name="_GoBack"/>
      <w:bookmarkEnd w:id="0"/>
      <w:r>
        <w:rPr>
          <w:sz w:val="28"/>
          <w:szCs w:val="28"/>
        </w:rPr>
        <w:t>етных отношениях в Кировском муниципальном районе.</w:t>
      </w:r>
      <w:proofErr w:type="gramEnd"/>
    </w:p>
    <w:p w:rsidR="00C33507" w:rsidRDefault="00C33507" w:rsidP="00C33507">
      <w:pPr>
        <w:spacing w:line="360" w:lineRule="auto"/>
      </w:pPr>
    </w:p>
    <w:p w:rsidR="00C33507" w:rsidRDefault="00C33507" w:rsidP="00C33507">
      <w:pPr>
        <w:spacing w:line="360" w:lineRule="auto"/>
      </w:pPr>
    </w:p>
    <w:p w:rsidR="00C33507" w:rsidRDefault="00C33507" w:rsidP="00C33507"/>
    <w:p w:rsidR="00C33507" w:rsidRPr="000F3321" w:rsidRDefault="00C33507" w:rsidP="00C33507">
      <w:pPr>
        <w:rPr>
          <w:sz w:val="28"/>
          <w:szCs w:val="28"/>
        </w:rPr>
      </w:pPr>
      <w:r w:rsidRPr="000F3321">
        <w:rPr>
          <w:sz w:val="28"/>
          <w:szCs w:val="28"/>
        </w:rPr>
        <w:t xml:space="preserve">Председатель </w:t>
      </w:r>
      <w:r>
        <w:rPr>
          <w:sz w:val="28"/>
          <w:szCs w:val="28"/>
        </w:rPr>
        <w:t xml:space="preserve">                                                                                      </w:t>
      </w:r>
      <w:r w:rsidRPr="000F3321">
        <w:rPr>
          <w:sz w:val="28"/>
          <w:szCs w:val="28"/>
        </w:rPr>
        <w:t xml:space="preserve">С.В. </w:t>
      </w:r>
      <w:proofErr w:type="spellStart"/>
      <w:r w:rsidRPr="000F3321">
        <w:rPr>
          <w:sz w:val="28"/>
          <w:szCs w:val="28"/>
        </w:rPr>
        <w:t>Куничак</w:t>
      </w:r>
      <w:proofErr w:type="spellEnd"/>
    </w:p>
    <w:p w:rsidR="00C33507" w:rsidRDefault="00C33507" w:rsidP="00C33507"/>
    <w:p w:rsidR="00C54673" w:rsidRDefault="00C54673"/>
    <w:sectPr w:rsidR="00C54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1A7"/>
    <w:rsid w:val="0055457A"/>
    <w:rsid w:val="00C33507"/>
    <w:rsid w:val="00C54673"/>
    <w:rsid w:val="00ED7681"/>
    <w:rsid w:val="00F56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3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5457A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5457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nsPlusNormal">
    <w:name w:val="ConsPlusNormal"/>
    <w:rsid w:val="00C3350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cp:lastPrinted>2020-11-03T01:47:00Z</cp:lastPrinted>
  <dcterms:created xsi:type="dcterms:W3CDTF">2020-11-02T22:51:00Z</dcterms:created>
  <dcterms:modified xsi:type="dcterms:W3CDTF">2020-11-03T01:53:00Z</dcterms:modified>
</cp:coreProperties>
</file>