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66" w:rsidRDefault="00924966" w:rsidP="00924966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24966" w:rsidRPr="00924966" w:rsidRDefault="00924966" w:rsidP="00924966">
      <w:pPr>
        <w:spacing w:after="0" w:line="360" w:lineRule="auto"/>
        <w:ind w:left="284" w:right="-143" w:firstLine="42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4966">
        <w:rPr>
          <w:rFonts w:ascii="Times New Roman" w:hAnsi="Times New Roman" w:cs="Times New Roman"/>
          <w:b/>
          <w:i/>
          <w:sz w:val="28"/>
          <w:szCs w:val="28"/>
        </w:rPr>
        <w:t>РАБОТА ЖЕНЩИН В СЕЛЬСКОЙ МЕСТНОСТИ</w:t>
      </w:r>
    </w:p>
    <w:p w:rsidR="00F76E2C" w:rsidRPr="00F76E2C" w:rsidRDefault="00703E5F" w:rsidP="00F76E2C">
      <w:pPr>
        <w:spacing w:after="0" w:line="360" w:lineRule="auto"/>
        <w:ind w:left="284" w:right="-143" w:firstLine="424"/>
        <w:jc w:val="both"/>
        <w:rPr>
          <w:rFonts w:ascii="Times New Roman" w:hAnsi="Times New Roman" w:cs="Times New Roman"/>
          <w:i/>
          <w:sz w:val="25"/>
          <w:szCs w:val="25"/>
        </w:rPr>
      </w:pPr>
      <w:r w:rsidRPr="00F76E2C">
        <w:rPr>
          <w:rFonts w:ascii="Times New Roman" w:hAnsi="Times New Roman" w:cs="Times New Roman"/>
          <w:b/>
          <w:i/>
          <w:sz w:val="20"/>
          <w:szCs w:val="20"/>
        </w:rPr>
        <w:t xml:space="preserve">В 2020 году действует поправка в ТК РФ о продолжительности работы женщин в сельской местности. В кодексе закрепили норму о рабочем дне длительностью 36 часов. </w:t>
      </w:r>
    </w:p>
    <w:p w:rsidR="00703E5F" w:rsidRPr="00F76E2C" w:rsidRDefault="00703E5F" w:rsidP="00F76E2C">
      <w:pPr>
        <w:spacing w:after="0" w:line="360" w:lineRule="auto"/>
        <w:ind w:left="284" w:right="-143" w:firstLine="424"/>
        <w:jc w:val="both"/>
        <w:rPr>
          <w:rFonts w:ascii="Times New Roman" w:hAnsi="Times New Roman" w:cs="Times New Roman"/>
          <w:i/>
          <w:sz w:val="25"/>
          <w:szCs w:val="25"/>
        </w:rPr>
      </w:pPr>
      <w:r w:rsidRPr="00F76E2C">
        <w:rPr>
          <w:rFonts w:ascii="Times New Roman" w:hAnsi="Times New Roman" w:cs="Times New Roman"/>
          <w:i/>
          <w:sz w:val="25"/>
          <w:szCs w:val="25"/>
        </w:rPr>
        <w:t>До 2020 года время работы женщин в сельской местности регулировало постановление Верховного Совета РСФСР.</w:t>
      </w:r>
    </w:p>
    <w:p w:rsidR="00703E5F" w:rsidRPr="00F76E2C" w:rsidRDefault="00703E5F" w:rsidP="00F76E2C">
      <w:pPr>
        <w:spacing w:after="0" w:line="360" w:lineRule="auto"/>
        <w:ind w:left="284" w:right="-143" w:firstLine="424"/>
        <w:jc w:val="both"/>
        <w:rPr>
          <w:rFonts w:ascii="Times New Roman" w:hAnsi="Times New Roman" w:cs="Times New Roman"/>
          <w:sz w:val="25"/>
          <w:szCs w:val="25"/>
        </w:rPr>
      </w:pPr>
      <w:r w:rsidRPr="00F76E2C">
        <w:rPr>
          <w:rFonts w:ascii="Times New Roman" w:hAnsi="Times New Roman" w:cs="Times New Roman"/>
          <w:sz w:val="25"/>
          <w:szCs w:val="25"/>
        </w:rPr>
        <w:t xml:space="preserve"> Для определенных категорий работников государство предусматривает дополнительные меры поддержки. Одна из таких мер – возможность введения режима сокращенного рабочего времени. В 1990 году Верховный Совет РСФСР издал постановление, согласно которому женщинам, работающим в сельской местности, предоставили специальную гарантию (постановление от 01.11.1990 № 298/3-1). Установили норму в 36 часов в неделю. После того как приняли ТК РФ, постановление продолжило действовать в части, которая не противоречила кодексу (ст. 423 ТК). То есть рабочая неделя для женщин в сельской местности уже равнялась 36 часам. Однако в ТК этой нормы не было.</w:t>
      </w:r>
    </w:p>
    <w:p w:rsidR="00F76E2C" w:rsidRPr="00F76E2C" w:rsidRDefault="00703E5F" w:rsidP="00F76E2C">
      <w:pPr>
        <w:spacing w:after="0" w:line="360" w:lineRule="auto"/>
        <w:ind w:left="284" w:right="-143" w:firstLine="424"/>
        <w:jc w:val="both"/>
        <w:rPr>
          <w:rFonts w:ascii="Times New Roman" w:hAnsi="Times New Roman" w:cs="Times New Roman"/>
          <w:i/>
          <w:sz w:val="25"/>
          <w:szCs w:val="25"/>
        </w:rPr>
      </w:pPr>
      <w:r w:rsidRPr="00F76E2C">
        <w:rPr>
          <w:rFonts w:ascii="Times New Roman" w:hAnsi="Times New Roman" w:cs="Times New Roman"/>
          <w:sz w:val="25"/>
          <w:szCs w:val="25"/>
        </w:rPr>
        <w:t xml:space="preserve"> </w:t>
      </w:r>
      <w:r w:rsidRPr="00F76E2C">
        <w:rPr>
          <w:rFonts w:ascii="Times New Roman" w:hAnsi="Times New Roman" w:cs="Times New Roman"/>
          <w:i/>
          <w:sz w:val="25"/>
          <w:szCs w:val="25"/>
        </w:rPr>
        <w:t xml:space="preserve">В 2020 году действует правило ТК о рабочем времени (дне или неделе) женщин в сельской местности 12 ноября 2019 года вступил в силу Федеральный закон № 372-ФЗ. </w:t>
      </w:r>
    </w:p>
    <w:p w:rsidR="00703E5F" w:rsidRPr="00F76E2C" w:rsidRDefault="00703E5F" w:rsidP="00F76E2C">
      <w:pPr>
        <w:spacing w:after="0" w:line="360" w:lineRule="auto"/>
        <w:ind w:left="284" w:right="-143" w:firstLine="424"/>
        <w:jc w:val="both"/>
        <w:rPr>
          <w:rFonts w:ascii="Times New Roman" w:hAnsi="Times New Roman" w:cs="Times New Roman"/>
          <w:sz w:val="25"/>
          <w:szCs w:val="25"/>
        </w:rPr>
      </w:pPr>
      <w:r w:rsidRPr="00F76E2C">
        <w:rPr>
          <w:rFonts w:ascii="Times New Roman" w:hAnsi="Times New Roman" w:cs="Times New Roman"/>
          <w:sz w:val="25"/>
          <w:szCs w:val="25"/>
        </w:rPr>
        <w:t xml:space="preserve">Положение о том, что женщины в сельской местности работают 36 часов, внесли в Трудовой кодекс (ст. 263.1). Полностью поправка, которую ввел закон о женщинах в сельской местности, выглядит так: </w:t>
      </w:r>
    </w:p>
    <w:p w:rsidR="00703E5F" w:rsidRPr="00F76E2C" w:rsidRDefault="00703E5F" w:rsidP="00F76E2C">
      <w:pPr>
        <w:spacing w:after="0" w:line="360" w:lineRule="auto"/>
        <w:ind w:left="284" w:right="-143" w:firstLine="424"/>
        <w:jc w:val="both"/>
        <w:rPr>
          <w:rFonts w:ascii="Times New Roman" w:hAnsi="Times New Roman" w:cs="Times New Roman"/>
          <w:sz w:val="25"/>
          <w:szCs w:val="25"/>
        </w:rPr>
      </w:pPr>
      <w:r w:rsidRPr="00F76E2C">
        <w:rPr>
          <w:rFonts w:ascii="Times New Roman" w:hAnsi="Times New Roman" w:cs="Times New Roman"/>
          <w:sz w:val="25"/>
          <w:szCs w:val="25"/>
        </w:rPr>
        <w:t>1.Работница вправе получить по письменному заявлению один дополнительный выходной день в месяц без сохранения зарплаты.</w:t>
      </w:r>
    </w:p>
    <w:p w:rsidR="00703E5F" w:rsidRPr="00F76E2C" w:rsidRDefault="00703E5F" w:rsidP="00F76E2C">
      <w:pPr>
        <w:spacing w:after="0" w:line="360" w:lineRule="auto"/>
        <w:ind w:left="284" w:right="-143" w:firstLine="424"/>
        <w:jc w:val="both"/>
        <w:rPr>
          <w:rFonts w:ascii="Times New Roman" w:hAnsi="Times New Roman" w:cs="Times New Roman"/>
          <w:sz w:val="25"/>
          <w:szCs w:val="25"/>
        </w:rPr>
      </w:pPr>
      <w:r w:rsidRPr="00F76E2C">
        <w:rPr>
          <w:rFonts w:ascii="Times New Roman" w:hAnsi="Times New Roman" w:cs="Times New Roman"/>
          <w:sz w:val="25"/>
          <w:szCs w:val="25"/>
        </w:rPr>
        <w:t>2. Есть право на установление сокращенной продолжительности рабочего времени не более 36 часов в неделю, если меньшая продолжительность не предусмотрена иными законами и НПА РФ. Несмотря на то, что рабочее время женщин в сельской местности сокращается до 36 часов максимум, зарплата выплачивается в том же размере, что и при полной рабочей неделе (40 часов).</w:t>
      </w:r>
    </w:p>
    <w:p w:rsidR="00703E5F" w:rsidRPr="00F76E2C" w:rsidRDefault="00703E5F" w:rsidP="00F76E2C">
      <w:pPr>
        <w:spacing w:after="0" w:line="360" w:lineRule="auto"/>
        <w:ind w:left="284" w:right="-143" w:firstLine="424"/>
        <w:jc w:val="both"/>
        <w:rPr>
          <w:rFonts w:ascii="Times New Roman" w:hAnsi="Times New Roman" w:cs="Times New Roman"/>
          <w:sz w:val="25"/>
          <w:szCs w:val="25"/>
        </w:rPr>
      </w:pPr>
      <w:r w:rsidRPr="00F76E2C">
        <w:rPr>
          <w:rFonts w:ascii="Times New Roman" w:hAnsi="Times New Roman" w:cs="Times New Roman"/>
          <w:sz w:val="25"/>
          <w:szCs w:val="25"/>
        </w:rPr>
        <w:t>3. Есть право на установление оплаты труда в повышенном размере на работах, где по условиям труда рабочий день разделен на части.</w:t>
      </w:r>
    </w:p>
    <w:p w:rsidR="00703E5F" w:rsidRPr="00F76E2C" w:rsidRDefault="00703E5F" w:rsidP="00F76E2C">
      <w:pPr>
        <w:spacing w:after="0" w:line="360" w:lineRule="auto"/>
        <w:ind w:left="284" w:right="-143" w:firstLine="424"/>
        <w:jc w:val="both"/>
        <w:rPr>
          <w:rFonts w:ascii="Times New Roman" w:hAnsi="Times New Roman" w:cs="Times New Roman"/>
          <w:sz w:val="25"/>
          <w:szCs w:val="25"/>
        </w:rPr>
      </w:pPr>
      <w:r w:rsidRPr="00F76E2C">
        <w:rPr>
          <w:rFonts w:ascii="Times New Roman" w:hAnsi="Times New Roman" w:cs="Times New Roman"/>
          <w:sz w:val="25"/>
          <w:szCs w:val="25"/>
        </w:rPr>
        <w:t>4. Размер повышения оплаты труда не может быть снижен по сравнению с размером повышения оплаты труда, установленным на день вступления в силу закона № 372-ФЗ.</w:t>
      </w:r>
    </w:p>
    <w:p w:rsidR="00703E5F" w:rsidRPr="00F76E2C" w:rsidRDefault="00703E5F" w:rsidP="00F76E2C">
      <w:pPr>
        <w:spacing w:after="0" w:line="360" w:lineRule="auto"/>
        <w:ind w:left="284" w:right="-143" w:firstLine="424"/>
        <w:jc w:val="both"/>
        <w:rPr>
          <w:rFonts w:ascii="Times New Roman" w:hAnsi="Times New Roman" w:cs="Times New Roman"/>
          <w:sz w:val="25"/>
          <w:szCs w:val="25"/>
        </w:rPr>
      </w:pPr>
      <w:r w:rsidRPr="00F76E2C">
        <w:rPr>
          <w:rFonts w:ascii="Times New Roman" w:hAnsi="Times New Roman" w:cs="Times New Roman"/>
          <w:sz w:val="25"/>
          <w:szCs w:val="25"/>
        </w:rPr>
        <w:t xml:space="preserve">Таким образом, в 2020 году в отношении труда женщин в сельской местности действуют дополнительные гарантии. </w:t>
      </w:r>
    </w:p>
    <w:p w:rsidR="00703E5F" w:rsidRPr="00F76E2C" w:rsidRDefault="00703E5F" w:rsidP="00F76E2C">
      <w:pPr>
        <w:spacing w:after="0" w:line="360" w:lineRule="auto"/>
        <w:ind w:left="284" w:right="-143" w:firstLine="424"/>
        <w:jc w:val="center"/>
        <w:rPr>
          <w:rFonts w:ascii="Times New Roman" w:hAnsi="Times New Roman" w:cs="Times New Roman"/>
          <w:i/>
          <w:sz w:val="25"/>
          <w:szCs w:val="25"/>
        </w:rPr>
      </w:pPr>
      <w:r w:rsidRPr="00F76E2C">
        <w:rPr>
          <w:rFonts w:ascii="Times New Roman" w:hAnsi="Times New Roman" w:cs="Times New Roman"/>
          <w:i/>
          <w:sz w:val="25"/>
          <w:szCs w:val="25"/>
        </w:rPr>
        <w:t>Кадровикам следует проверить документы</w:t>
      </w:r>
    </w:p>
    <w:p w:rsidR="00703E5F" w:rsidRPr="00F76E2C" w:rsidRDefault="00703E5F" w:rsidP="00F76E2C">
      <w:pPr>
        <w:spacing w:after="0" w:line="360" w:lineRule="auto"/>
        <w:ind w:left="284" w:right="-143" w:firstLine="424"/>
        <w:jc w:val="both"/>
        <w:rPr>
          <w:rFonts w:ascii="Times New Roman" w:hAnsi="Times New Roman" w:cs="Times New Roman"/>
          <w:sz w:val="25"/>
          <w:szCs w:val="25"/>
        </w:rPr>
      </w:pPr>
      <w:r w:rsidRPr="00F76E2C">
        <w:rPr>
          <w:rFonts w:ascii="Times New Roman" w:hAnsi="Times New Roman" w:cs="Times New Roman"/>
          <w:sz w:val="25"/>
          <w:szCs w:val="25"/>
        </w:rPr>
        <w:t xml:space="preserve">Чтобы определить, находится ли территория организации в сельской местности, ориентируйтесь на: </w:t>
      </w:r>
    </w:p>
    <w:p w:rsidR="00703E5F" w:rsidRPr="00F76E2C" w:rsidRDefault="00703E5F" w:rsidP="00F76E2C">
      <w:pPr>
        <w:spacing w:after="0" w:line="360" w:lineRule="auto"/>
        <w:ind w:left="284" w:right="-143" w:firstLine="424"/>
        <w:jc w:val="both"/>
        <w:rPr>
          <w:rFonts w:ascii="Times New Roman" w:hAnsi="Times New Roman" w:cs="Times New Roman"/>
          <w:sz w:val="25"/>
          <w:szCs w:val="25"/>
        </w:rPr>
      </w:pPr>
      <w:r w:rsidRPr="00F76E2C">
        <w:rPr>
          <w:rFonts w:ascii="Times New Roman" w:hAnsi="Times New Roman" w:cs="Times New Roman"/>
          <w:sz w:val="25"/>
          <w:szCs w:val="25"/>
        </w:rPr>
        <w:t xml:space="preserve">- статью 2 Федерального закона от 06.10.2003 № 131-ФЗ; </w:t>
      </w:r>
    </w:p>
    <w:p w:rsidR="00703E5F" w:rsidRPr="00F76E2C" w:rsidRDefault="00703E5F" w:rsidP="00F76E2C">
      <w:pPr>
        <w:spacing w:after="0" w:line="360" w:lineRule="auto"/>
        <w:ind w:left="284" w:right="-143" w:firstLine="424"/>
        <w:jc w:val="both"/>
        <w:rPr>
          <w:rFonts w:ascii="Times New Roman" w:hAnsi="Times New Roman" w:cs="Times New Roman"/>
          <w:sz w:val="25"/>
          <w:szCs w:val="25"/>
        </w:rPr>
      </w:pPr>
      <w:r w:rsidRPr="00F76E2C">
        <w:rPr>
          <w:rFonts w:ascii="Times New Roman" w:hAnsi="Times New Roman" w:cs="Times New Roman"/>
          <w:sz w:val="25"/>
          <w:szCs w:val="25"/>
        </w:rPr>
        <w:lastRenderedPageBreak/>
        <w:t xml:space="preserve">- пункт 4 указа Президиума ВС РСФСР от 17.08.1982; </w:t>
      </w:r>
    </w:p>
    <w:p w:rsidR="00703E5F" w:rsidRPr="00F76E2C" w:rsidRDefault="00703E5F" w:rsidP="00F76E2C">
      <w:pPr>
        <w:spacing w:after="0" w:line="360" w:lineRule="auto"/>
        <w:ind w:left="284" w:right="-143" w:firstLine="424"/>
        <w:jc w:val="both"/>
        <w:rPr>
          <w:rFonts w:ascii="Times New Roman" w:hAnsi="Times New Roman" w:cs="Times New Roman"/>
          <w:sz w:val="25"/>
          <w:szCs w:val="25"/>
        </w:rPr>
      </w:pPr>
      <w:r w:rsidRPr="00F76E2C">
        <w:rPr>
          <w:rFonts w:ascii="Times New Roman" w:hAnsi="Times New Roman" w:cs="Times New Roman"/>
          <w:sz w:val="25"/>
          <w:szCs w:val="25"/>
        </w:rPr>
        <w:t>- ОКАТО ОК 019-95 (ОК Госстандарта России от 31.07.1995 № ОК 019-95);</w:t>
      </w:r>
    </w:p>
    <w:p w:rsidR="00703E5F" w:rsidRPr="00F76E2C" w:rsidRDefault="00703E5F" w:rsidP="00F76E2C">
      <w:pPr>
        <w:spacing w:after="0" w:line="360" w:lineRule="auto"/>
        <w:ind w:left="284" w:right="-143" w:firstLine="424"/>
        <w:jc w:val="both"/>
        <w:rPr>
          <w:rFonts w:ascii="Times New Roman" w:hAnsi="Times New Roman" w:cs="Times New Roman"/>
          <w:sz w:val="25"/>
          <w:szCs w:val="25"/>
        </w:rPr>
      </w:pPr>
      <w:r w:rsidRPr="00F76E2C">
        <w:rPr>
          <w:rFonts w:ascii="Times New Roman" w:hAnsi="Times New Roman" w:cs="Times New Roman"/>
          <w:sz w:val="25"/>
          <w:szCs w:val="25"/>
        </w:rPr>
        <w:t xml:space="preserve"> - нормативные акты данного субъекта РФ, если возникает спорная ситуация.</w:t>
      </w:r>
    </w:p>
    <w:p w:rsidR="00703E5F" w:rsidRPr="00F76E2C" w:rsidRDefault="00703E5F" w:rsidP="00F76E2C">
      <w:pPr>
        <w:spacing w:after="0" w:line="360" w:lineRule="auto"/>
        <w:ind w:left="284" w:right="-143" w:firstLine="424"/>
        <w:jc w:val="both"/>
        <w:rPr>
          <w:rFonts w:ascii="Times New Roman" w:hAnsi="Times New Roman" w:cs="Times New Roman"/>
          <w:sz w:val="25"/>
          <w:szCs w:val="25"/>
        </w:rPr>
      </w:pPr>
      <w:r w:rsidRPr="00F76E2C">
        <w:rPr>
          <w:rFonts w:ascii="Times New Roman" w:hAnsi="Times New Roman" w:cs="Times New Roman"/>
          <w:sz w:val="25"/>
          <w:szCs w:val="25"/>
        </w:rPr>
        <w:t xml:space="preserve"> Как следует из документов, к сельской местности относят, например: поселки сельского типа, села, деревни, станицы, аулы, кишлаки и т. д. Если у организации производство или иные структуры расположены в таких местах, необходимо соблюдать новые нормы. </w:t>
      </w:r>
    </w:p>
    <w:p w:rsidR="00703E5F" w:rsidRPr="00F76E2C" w:rsidRDefault="00703E5F" w:rsidP="00F76E2C">
      <w:pPr>
        <w:spacing w:after="0" w:line="360" w:lineRule="auto"/>
        <w:ind w:left="284" w:right="-143" w:firstLine="424"/>
        <w:jc w:val="both"/>
        <w:rPr>
          <w:rFonts w:ascii="Times New Roman" w:hAnsi="Times New Roman" w:cs="Times New Roman"/>
          <w:i/>
          <w:sz w:val="25"/>
          <w:szCs w:val="25"/>
        </w:rPr>
      </w:pPr>
      <w:r w:rsidRPr="00F76E2C">
        <w:rPr>
          <w:rFonts w:ascii="Times New Roman" w:hAnsi="Times New Roman" w:cs="Times New Roman"/>
          <w:i/>
          <w:sz w:val="25"/>
          <w:szCs w:val="25"/>
        </w:rPr>
        <w:t xml:space="preserve">Кадровой службе нужно: </w:t>
      </w:r>
    </w:p>
    <w:p w:rsidR="00703E5F" w:rsidRPr="00F76E2C" w:rsidRDefault="00703E5F" w:rsidP="00F76E2C">
      <w:pPr>
        <w:pStyle w:val="a3"/>
        <w:numPr>
          <w:ilvl w:val="0"/>
          <w:numId w:val="1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5"/>
          <w:szCs w:val="25"/>
        </w:rPr>
      </w:pPr>
      <w:r w:rsidRPr="00F76E2C">
        <w:rPr>
          <w:rFonts w:ascii="Times New Roman" w:hAnsi="Times New Roman" w:cs="Times New Roman"/>
          <w:sz w:val="25"/>
          <w:szCs w:val="25"/>
        </w:rPr>
        <w:t>Проверить, соответствуют л</w:t>
      </w:r>
      <w:r w:rsidR="00F76E2C" w:rsidRPr="00F76E2C">
        <w:rPr>
          <w:rFonts w:ascii="Times New Roman" w:hAnsi="Times New Roman" w:cs="Times New Roman"/>
          <w:sz w:val="25"/>
          <w:szCs w:val="25"/>
        </w:rPr>
        <w:t xml:space="preserve">и внутренние документы организации </w:t>
      </w:r>
      <w:r w:rsidRPr="00F76E2C">
        <w:rPr>
          <w:rFonts w:ascii="Times New Roman" w:hAnsi="Times New Roman" w:cs="Times New Roman"/>
          <w:sz w:val="25"/>
          <w:szCs w:val="25"/>
        </w:rPr>
        <w:t xml:space="preserve">требованиям, которые касаются работы женщин в сельской местности. Если есть необходимость, внесите коррективы в ПВТР и другие акты. Пропишите в них новый режим работы сотрудниц. </w:t>
      </w:r>
    </w:p>
    <w:p w:rsidR="00703E5F" w:rsidRPr="00F76E2C" w:rsidRDefault="00703E5F" w:rsidP="00F76E2C">
      <w:pPr>
        <w:pStyle w:val="a3"/>
        <w:numPr>
          <w:ilvl w:val="0"/>
          <w:numId w:val="1"/>
        </w:numPr>
        <w:spacing w:after="0" w:line="360" w:lineRule="auto"/>
        <w:ind w:right="-143"/>
        <w:jc w:val="both"/>
        <w:rPr>
          <w:rFonts w:ascii="Times New Roman" w:hAnsi="Times New Roman" w:cs="Times New Roman"/>
          <w:sz w:val="25"/>
          <w:szCs w:val="25"/>
        </w:rPr>
      </w:pPr>
      <w:r w:rsidRPr="00F76E2C">
        <w:rPr>
          <w:rFonts w:ascii="Times New Roman" w:hAnsi="Times New Roman" w:cs="Times New Roman"/>
          <w:sz w:val="25"/>
          <w:szCs w:val="25"/>
        </w:rPr>
        <w:t>Заключить дополнительное соглашение к договорам с сотрудницами, если в тексте договора указано иное рабочее время, а также требуются иные изменения. Отработанное время свыше нормы в 36 часов необходимо оплачивать как сверхурочное (п. 13 постановления Пленума ВС РФ от 28.01.2014 № 1).</w:t>
      </w:r>
    </w:p>
    <w:p w:rsidR="00703E5F" w:rsidRPr="00F76E2C" w:rsidRDefault="00703E5F" w:rsidP="00F76E2C">
      <w:pPr>
        <w:spacing w:after="0" w:line="360" w:lineRule="auto"/>
        <w:ind w:left="708" w:right="-143" w:firstLine="360"/>
        <w:jc w:val="center"/>
        <w:rPr>
          <w:rFonts w:ascii="Times New Roman" w:hAnsi="Times New Roman" w:cs="Times New Roman"/>
          <w:i/>
          <w:sz w:val="25"/>
          <w:szCs w:val="25"/>
        </w:rPr>
      </w:pPr>
      <w:r w:rsidRPr="00F76E2C">
        <w:rPr>
          <w:rFonts w:ascii="Times New Roman" w:hAnsi="Times New Roman" w:cs="Times New Roman"/>
          <w:i/>
          <w:sz w:val="25"/>
          <w:szCs w:val="25"/>
        </w:rPr>
        <w:t>Организация несет ответственность за невыполнение гарантий</w:t>
      </w:r>
    </w:p>
    <w:p w:rsidR="00703E5F" w:rsidRPr="00F76E2C" w:rsidRDefault="00703E5F" w:rsidP="00F76E2C">
      <w:pPr>
        <w:spacing w:after="0" w:line="360" w:lineRule="auto"/>
        <w:ind w:left="708" w:right="-143" w:firstLine="360"/>
        <w:jc w:val="both"/>
        <w:rPr>
          <w:rFonts w:ascii="Times New Roman" w:hAnsi="Times New Roman" w:cs="Times New Roman"/>
          <w:sz w:val="25"/>
          <w:szCs w:val="25"/>
        </w:rPr>
      </w:pPr>
      <w:r w:rsidRPr="00F76E2C">
        <w:rPr>
          <w:rFonts w:ascii="Times New Roman" w:hAnsi="Times New Roman" w:cs="Times New Roman"/>
          <w:sz w:val="25"/>
          <w:szCs w:val="25"/>
        </w:rPr>
        <w:t xml:space="preserve"> Несоблюдение требования закона в области трудовых отношений влечет административную ответственность (ст. 5.27 КоАП РФ). В том числе это касается организации, которые нарушат положения закона о женщинах в сельской местности. Так, при первичном нарушении: должностное лицо получит предупреждение или штраф в размер</w:t>
      </w:r>
      <w:r w:rsidR="00F76E2C" w:rsidRPr="00F76E2C">
        <w:rPr>
          <w:rFonts w:ascii="Times New Roman" w:hAnsi="Times New Roman" w:cs="Times New Roman"/>
          <w:sz w:val="25"/>
          <w:szCs w:val="25"/>
        </w:rPr>
        <w:t xml:space="preserve">е от 1000 до 5000 руб.; организацию </w:t>
      </w:r>
      <w:r w:rsidRPr="00F76E2C">
        <w:rPr>
          <w:rFonts w:ascii="Times New Roman" w:hAnsi="Times New Roman" w:cs="Times New Roman"/>
          <w:sz w:val="25"/>
          <w:szCs w:val="25"/>
        </w:rPr>
        <w:t xml:space="preserve"> ждет штраф от 30 000 до 50 000 руб. (ч. 1 ст. 5.27 КоАП). </w:t>
      </w:r>
    </w:p>
    <w:p w:rsidR="00703E5F" w:rsidRPr="00F76E2C" w:rsidRDefault="00703E5F" w:rsidP="00F76E2C">
      <w:pPr>
        <w:spacing w:after="0" w:line="360" w:lineRule="auto"/>
        <w:ind w:left="708" w:right="-143" w:firstLine="360"/>
        <w:jc w:val="both"/>
        <w:rPr>
          <w:rFonts w:ascii="Times New Roman" w:hAnsi="Times New Roman" w:cs="Times New Roman"/>
          <w:sz w:val="25"/>
          <w:szCs w:val="25"/>
        </w:rPr>
      </w:pPr>
      <w:r w:rsidRPr="00F76E2C">
        <w:rPr>
          <w:rFonts w:ascii="Times New Roman" w:hAnsi="Times New Roman" w:cs="Times New Roman"/>
          <w:sz w:val="25"/>
          <w:szCs w:val="25"/>
        </w:rPr>
        <w:t>При повторном нарушении: должностное лицо заплатит штраф от 10 000 до 20 000 руб. либо будет дисквалифицировано на срок от 1 года до 3 лет; на организацию наложат штраф от 50 000 до 70 000 руб.</w:t>
      </w:r>
    </w:p>
    <w:p w:rsidR="00703E5F" w:rsidRDefault="00703E5F" w:rsidP="00703E5F">
      <w:pPr>
        <w:spacing w:line="360" w:lineRule="auto"/>
        <w:ind w:left="284" w:right="-143" w:firstLine="424"/>
        <w:jc w:val="both"/>
        <w:rPr>
          <w:rFonts w:ascii="Times New Roman" w:hAnsi="Times New Roman" w:cs="Times New Roman"/>
          <w:sz w:val="26"/>
          <w:szCs w:val="26"/>
        </w:rPr>
      </w:pPr>
    </w:p>
    <w:p w:rsidR="00703E5F" w:rsidRDefault="00703E5F" w:rsidP="00703E5F">
      <w:pPr>
        <w:spacing w:line="360" w:lineRule="auto"/>
        <w:ind w:left="284" w:right="-143" w:firstLine="424"/>
        <w:jc w:val="both"/>
        <w:rPr>
          <w:rFonts w:ascii="Times New Roman" w:hAnsi="Times New Roman" w:cs="Times New Roman"/>
          <w:sz w:val="26"/>
          <w:szCs w:val="26"/>
        </w:rPr>
      </w:pPr>
    </w:p>
    <w:p w:rsidR="00703E5F" w:rsidRDefault="00703E5F" w:rsidP="00703E5F">
      <w:pPr>
        <w:spacing w:line="360" w:lineRule="auto"/>
        <w:ind w:left="284" w:right="-143" w:firstLine="424"/>
        <w:jc w:val="both"/>
        <w:rPr>
          <w:rFonts w:ascii="Times New Roman" w:hAnsi="Times New Roman" w:cs="Times New Roman"/>
          <w:sz w:val="20"/>
          <w:szCs w:val="20"/>
        </w:rPr>
      </w:pPr>
    </w:p>
    <w:p w:rsidR="00703E5F" w:rsidRDefault="00703E5F" w:rsidP="00703E5F">
      <w:pPr>
        <w:spacing w:line="360" w:lineRule="auto"/>
        <w:ind w:left="284" w:right="-143" w:firstLine="424"/>
        <w:jc w:val="both"/>
        <w:rPr>
          <w:rFonts w:ascii="Times New Roman" w:hAnsi="Times New Roman" w:cs="Times New Roman"/>
          <w:sz w:val="20"/>
          <w:szCs w:val="20"/>
        </w:rPr>
      </w:pPr>
    </w:p>
    <w:p w:rsidR="00703E5F" w:rsidRDefault="00703E5F" w:rsidP="00924966">
      <w:pPr>
        <w:spacing w:line="36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03E5F" w:rsidRPr="00703E5F" w:rsidRDefault="00703E5F" w:rsidP="00703E5F">
      <w:pPr>
        <w:spacing w:line="360" w:lineRule="auto"/>
        <w:ind w:left="284" w:right="-143" w:firstLine="424"/>
        <w:jc w:val="both"/>
        <w:rPr>
          <w:rFonts w:ascii="Times New Roman" w:hAnsi="Times New Roman" w:cs="Times New Roman"/>
          <w:sz w:val="20"/>
          <w:szCs w:val="20"/>
        </w:rPr>
      </w:pPr>
    </w:p>
    <w:p w:rsidR="00703E5F" w:rsidRPr="00703E5F" w:rsidRDefault="00703E5F" w:rsidP="00703E5F">
      <w:pPr>
        <w:spacing w:line="360" w:lineRule="auto"/>
        <w:ind w:left="284" w:right="-143"/>
        <w:rPr>
          <w:rFonts w:ascii="Times New Roman" w:hAnsi="Times New Roman" w:cs="Times New Roman"/>
          <w:sz w:val="20"/>
          <w:szCs w:val="20"/>
        </w:rPr>
      </w:pPr>
      <w:r w:rsidRPr="00703E5F">
        <w:rPr>
          <w:rFonts w:ascii="Times New Roman" w:hAnsi="Times New Roman" w:cs="Times New Roman"/>
          <w:sz w:val="20"/>
          <w:szCs w:val="20"/>
        </w:rPr>
        <w:t>Источник: https://www.tspor.ru/article/2499-rabota-jenshchin-v-selskoy-mestnosti-izmeneniya-v-2020-godu</w:t>
      </w:r>
    </w:p>
    <w:p w:rsidR="00703E5F" w:rsidRPr="00703E5F" w:rsidRDefault="00703E5F" w:rsidP="00703E5F">
      <w:pPr>
        <w:spacing w:line="360" w:lineRule="auto"/>
        <w:ind w:left="284" w:right="-143"/>
        <w:rPr>
          <w:rFonts w:ascii="Times New Roman" w:hAnsi="Times New Roman" w:cs="Times New Roman"/>
          <w:sz w:val="20"/>
          <w:szCs w:val="20"/>
        </w:rPr>
      </w:pPr>
    </w:p>
    <w:sectPr w:rsidR="00703E5F" w:rsidRPr="00703E5F" w:rsidSect="00703E5F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BBA"/>
    <w:multiLevelType w:val="hybridMultilevel"/>
    <w:tmpl w:val="4398A4D4"/>
    <w:lvl w:ilvl="0" w:tplc="F2289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C4"/>
    <w:rsid w:val="00036A50"/>
    <w:rsid w:val="001B1ABE"/>
    <w:rsid w:val="004532C4"/>
    <w:rsid w:val="00703E5F"/>
    <w:rsid w:val="007710EA"/>
    <w:rsid w:val="00924966"/>
    <w:rsid w:val="00F7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E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4</cp:revision>
  <dcterms:created xsi:type="dcterms:W3CDTF">2020-07-20T06:47:00Z</dcterms:created>
  <dcterms:modified xsi:type="dcterms:W3CDTF">2020-07-21T00:14:00Z</dcterms:modified>
</cp:coreProperties>
</file>