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C876F6" w:rsidRDefault="00C876F6" w:rsidP="00C876F6">
      <w:pPr>
        <w:pStyle w:val="ConsPlusTitle"/>
        <w:jc w:val="center"/>
        <w:rPr>
          <w:rFonts w:ascii="Times New Roman" w:hAnsi="Times New Roman" w:cs="Times New Roman"/>
          <w:sz w:val="24"/>
          <w:szCs w:val="27"/>
        </w:rPr>
      </w:pPr>
      <w:r w:rsidRPr="00C876F6">
        <w:rPr>
          <w:rFonts w:ascii="Times New Roman" w:hAnsi="Times New Roman" w:cs="Times New Roman"/>
          <w:sz w:val="24"/>
          <w:szCs w:val="27"/>
        </w:rPr>
        <w:t>12.12.2019</w:t>
      </w:r>
      <w:r w:rsidR="00C47847" w:rsidRPr="00C876F6">
        <w:rPr>
          <w:rFonts w:ascii="Times New Roman" w:hAnsi="Times New Roman" w:cs="Times New Roman"/>
          <w:sz w:val="24"/>
          <w:szCs w:val="27"/>
        </w:rPr>
        <w:t xml:space="preserve">пгт. Кировский                                    № </w:t>
      </w:r>
      <w:r w:rsidRPr="00C876F6">
        <w:rPr>
          <w:rFonts w:ascii="Times New Roman" w:hAnsi="Times New Roman" w:cs="Times New Roman"/>
          <w:sz w:val="24"/>
          <w:szCs w:val="27"/>
        </w:rPr>
        <w:t>278</w:t>
      </w:r>
    </w:p>
    <w:p w:rsidR="00C47847" w:rsidRPr="00C47847" w:rsidRDefault="00C47847" w:rsidP="00F923D0">
      <w:pPr>
        <w:pStyle w:val="ConsPlusTitle"/>
        <w:spacing w:line="432" w:lineRule="auto"/>
        <w:jc w:val="center"/>
        <w:rPr>
          <w:rFonts w:ascii="Times New Roman" w:hAnsi="Times New Roman" w:cs="Times New Roman"/>
          <w:sz w:val="28"/>
          <w:szCs w:val="26"/>
        </w:rPr>
      </w:pPr>
      <w:bookmarkStart w:id="0" w:name="_GoBack"/>
      <w:bookmarkEnd w:id="0"/>
    </w:p>
    <w:p w:rsidR="00F141D3" w:rsidRDefault="00C47847" w:rsidP="004553A0">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w:t>
      </w:r>
      <w:r w:rsidR="00212794">
        <w:rPr>
          <w:rFonts w:ascii="Times New Roman" w:hAnsi="Times New Roman" w:cs="Times New Roman"/>
          <w:sz w:val="28"/>
          <w:szCs w:val="26"/>
        </w:rPr>
        <w:t xml:space="preserve">«Выдача, закрытие разрешения на снос зелёных насаждений для целей строительства, реконструкции объекта капитального строительства» </w:t>
      </w:r>
      <w:r w:rsidR="00F141D3">
        <w:rPr>
          <w:rFonts w:ascii="Times New Roman" w:hAnsi="Times New Roman" w:cs="Times New Roman"/>
          <w:sz w:val="28"/>
          <w:szCs w:val="26"/>
        </w:rPr>
        <w:t>на территории сельских поселений Кировского муниципального района.</w:t>
      </w:r>
    </w:p>
    <w:p w:rsidR="00C47847" w:rsidRPr="00C47847" w:rsidRDefault="00C47847" w:rsidP="00F923D0">
      <w:pPr>
        <w:pStyle w:val="ConsPlusTitle"/>
        <w:spacing w:line="432" w:lineRule="auto"/>
        <w:jc w:val="center"/>
        <w:rPr>
          <w:rFonts w:ascii="Times New Roman" w:hAnsi="Times New Roman" w:cs="Times New Roman"/>
          <w:sz w:val="28"/>
          <w:szCs w:val="26"/>
        </w:rPr>
      </w:pPr>
    </w:p>
    <w:p w:rsidR="00AC00F3" w:rsidRPr="00AC00F3" w:rsidRDefault="00C47847" w:rsidP="00F923D0">
      <w:pPr>
        <w:spacing w:after="0" w:line="336"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8"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12547F" w:rsidP="00F923D0">
      <w:pPr>
        <w:pStyle w:val="ConsPlusNormal"/>
        <w:spacing w:line="336" w:lineRule="auto"/>
        <w:jc w:val="both"/>
        <w:rPr>
          <w:sz w:val="28"/>
          <w:szCs w:val="28"/>
        </w:rPr>
      </w:pPr>
      <w:hyperlink r:id="rId9"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10"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w:t>
      </w:r>
      <w:r w:rsidR="00F141D3">
        <w:rPr>
          <w:sz w:val="28"/>
          <w:szCs w:val="28"/>
        </w:rPr>
        <w:t>ипального района от 08.07.2005 №</w:t>
      </w:r>
      <w:r w:rsidR="00C47847" w:rsidRPr="00597550">
        <w:rPr>
          <w:sz w:val="28"/>
          <w:szCs w:val="28"/>
        </w:rPr>
        <w:t xml:space="preserve">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D01C42" w:rsidRDefault="00D01C42" w:rsidP="00F923D0">
      <w:pPr>
        <w:pStyle w:val="ConsPlusNormal"/>
        <w:spacing w:line="432" w:lineRule="auto"/>
        <w:jc w:val="both"/>
        <w:rPr>
          <w:sz w:val="28"/>
          <w:szCs w:val="28"/>
        </w:rPr>
      </w:pPr>
    </w:p>
    <w:p w:rsidR="00F923D0"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F923D0" w:rsidRDefault="00F923D0" w:rsidP="00F923D0">
      <w:pPr>
        <w:pStyle w:val="ConsPlusNormal"/>
        <w:spacing w:line="432" w:lineRule="auto"/>
        <w:jc w:val="both"/>
        <w:rPr>
          <w:sz w:val="28"/>
          <w:szCs w:val="28"/>
        </w:rPr>
      </w:pPr>
    </w:p>
    <w:p w:rsidR="00C47847" w:rsidRPr="00597550" w:rsidRDefault="00C47847" w:rsidP="00F923D0">
      <w:pPr>
        <w:pStyle w:val="ConsPlusNormal"/>
        <w:spacing w:line="336" w:lineRule="auto"/>
        <w:jc w:val="both"/>
        <w:rPr>
          <w:sz w:val="28"/>
          <w:szCs w:val="28"/>
        </w:rPr>
      </w:pPr>
      <w:r w:rsidRPr="00597550">
        <w:rPr>
          <w:sz w:val="28"/>
          <w:szCs w:val="28"/>
        </w:rPr>
        <w:lastRenderedPageBreak/>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EC60BD">
        <w:rPr>
          <w:sz w:val="28"/>
          <w:szCs w:val="26"/>
        </w:rPr>
        <w:t>«</w:t>
      </w:r>
      <w:r w:rsidR="00212794">
        <w:rPr>
          <w:sz w:val="28"/>
          <w:szCs w:val="26"/>
        </w:rPr>
        <w:t>Выдача, закрытие разрешения на снос зелёных насаждений для целей строительства, реконструкции объекта капитального строительства</w:t>
      </w:r>
      <w:r w:rsidR="00EC60BD">
        <w:rPr>
          <w:sz w:val="28"/>
          <w:szCs w:val="26"/>
        </w:rPr>
        <w:t xml:space="preserve">» </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4553A0">
        <w:rPr>
          <w:sz w:val="28"/>
          <w:szCs w:val="28"/>
        </w:rPr>
        <w:t>ировского муниципального района</w:t>
      </w:r>
      <w:r w:rsidRPr="00597550">
        <w:rPr>
          <w:sz w:val="28"/>
          <w:szCs w:val="28"/>
        </w:rPr>
        <w:t>.</w:t>
      </w:r>
    </w:p>
    <w:p w:rsidR="00C47847" w:rsidRPr="00597550" w:rsidRDefault="004553A0" w:rsidP="00F923D0">
      <w:pPr>
        <w:pStyle w:val="ConsPlusNormal"/>
        <w:spacing w:line="336" w:lineRule="auto"/>
        <w:jc w:val="both"/>
        <w:rPr>
          <w:sz w:val="28"/>
          <w:szCs w:val="28"/>
        </w:rPr>
      </w:pPr>
      <w:r>
        <w:rPr>
          <w:sz w:val="28"/>
          <w:szCs w:val="28"/>
        </w:rPr>
        <w:t xml:space="preserve">      2</w:t>
      </w:r>
      <w:r w:rsidR="00C47847" w:rsidRPr="00597550">
        <w:rPr>
          <w:sz w:val="28"/>
          <w:szCs w:val="28"/>
        </w:rPr>
        <w:t>.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4553A0" w:rsidP="00F923D0">
      <w:pPr>
        <w:pStyle w:val="ConsPlusNormal"/>
        <w:spacing w:line="336" w:lineRule="auto"/>
        <w:jc w:val="both"/>
        <w:rPr>
          <w:sz w:val="28"/>
          <w:szCs w:val="28"/>
        </w:rPr>
      </w:pPr>
      <w:r>
        <w:rPr>
          <w:sz w:val="28"/>
          <w:szCs w:val="28"/>
        </w:rPr>
        <w:t xml:space="preserve">     3</w:t>
      </w:r>
      <w:r w:rsidR="00C47847" w:rsidRPr="00597550">
        <w:rPr>
          <w:sz w:val="28"/>
          <w:szCs w:val="28"/>
        </w:rPr>
        <w:t>.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4553A0" w:rsidP="00F923D0">
      <w:pPr>
        <w:pStyle w:val="ConsPlusNormal"/>
        <w:spacing w:line="336" w:lineRule="auto"/>
        <w:jc w:val="both"/>
        <w:rPr>
          <w:sz w:val="28"/>
          <w:szCs w:val="28"/>
        </w:rPr>
      </w:pPr>
      <w:r>
        <w:rPr>
          <w:sz w:val="28"/>
          <w:szCs w:val="28"/>
        </w:rPr>
        <w:t xml:space="preserve">      4</w:t>
      </w:r>
      <w:r w:rsidR="00C47847" w:rsidRPr="00597550">
        <w:rPr>
          <w:sz w:val="28"/>
          <w:szCs w:val="28"/>
        </w:rPr>
        <w:t>.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F923D0">
      <w:pPr>
        <w:pStyle w:val="ConsPlusNormal"/>
        <w:spacing w:line="480" w:lineRule="auto"/>
        <w:jc w:val="both"/>
        <w:rPr>
          <w:sz w:val="28"/>
          <w:szCs w:val="28"/>
        </w:rPr>
      </w:pPr>
    </w:p>
    <w:p w:rsidR="00C47847" w:rsidRPr="00597550" w:rsidRDefault="00C47847" w:rsidP="00F923D0">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F923D0">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F923D0">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F923D0">
      <w:pPr>
        <w:pStyle w:val="ConsPlusNormal"/>
        <w:spacing w:line="33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tbl>
      <w:tblPr>
        <w:tblpPr w:leftFromText="180" w:rightFromText="180" w:vertAnchor="page" w:horzAnchor="margin" w:tblpXSpec="right" w:tblpY="871"/>
        <w:tblW w:w="3592" w:type="dxa"/>
        <w:tblLook w:val="04A0"/>
      </w:tblPr>
      <w:tblGrid>
        <w:gridCol w:w="3592"/>
      </w:tblGrid>
      <w:tr w:rsidR="00B60186" w:rsidRPr="00004372" w:rsidTr="00BF700B">
        <w:trPr>
          <w:trHeight w:val="2054"/>
        </w:trPr>
        <w:tc>
          <w:tcPr>
            <w:tcW w:w="3592" w:type="dxa"/>
            <w:shd w:val="clear" w:color="auto" w:fill="auto"/>
          </w:tcPr>
          <w:p w:rsidR="00B60186" w:rsidRDefault="00B60186" w:rsidP="00BF700B">
            <w:pPr>
              <w:autoSpaceDE w:val="0"/>
              <w:autoSpaceDN w:val="0"/>
              <w:adjustRightInd w:val="0"/>
              <w:spacing w:after="0" w:line="240" w:lineRule="auto"/>
              <w:rPr>
                <w:rFonts w:ascii="Times New Roman" w:hAnsi="Times New Roman"/>
                <w:sz w:val="28"/>
                <w:szCs w:val="28"/>
              </w:rPr>
            </w:pPr>
          </w:p>
          <w:p w:rsidR="00B60186" w:rsidRPr="00E369A7" w:rsidRDefault="00B60186" w:rsidP="00BF700B">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B60186" w:rsidRPr="00E369A7" w:rsidRDefault="00B60186" w:rsidP="00BF700B">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B60186" w:rsidRPr="00E369A7" w:rsidRDefault="00B60186" w:rsidP="00BF700B">
            <w:pPr>
              <w:autoSpaceDE w:val="0"/>
              <w:autoSpaceDN w:val="0"/>
              <w:adjustRightInd w:val="0"/>
              <w:spacing w:after="0" w:line="240" w:lineRule="auto"/>
              <w:jc w:val="center"/>
              <w:rPr>
                <w:rFonts w:ascii="Times New Roman" w:hAnsi="Times New Roman"/>
                <w:sz w:val="27"/>
                <w:szCs w:val="27"/>
              </w:rPr>
            </w:pPr>
          </w:p>
          <w:p w:rsidR="00B60186" w:rsidRPr="00004372" w:rsidRDefault="00B60186" w:rsidP="00BF700B">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_____ от ____________</w:t>
            </w:r>
          </w:p>
        </w:tc>
      </w:tr>
    </w:tbl>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Default="00B60186" w:rsidP="00B60186">
      <w:pPr>
        <w:autoSpaceDE w:val="0"/>
        <w:autoSpaceDN w:val="0"/>
        <w:adjustRightInd w:val="0"/>
        <w:spacing w:after="0" w:line="240" w:lineRule="auto"/>
        <w:jc w:val="center"/>
        <w:rPr>
          <w:rFonts w:ascii="Times New Roman" w:hAnsi="Times New Roman" w:cs="Times New Roman"/>
          <w:sz w:val="24"/>
          <w:szCs w:val="24"/>
        </w:rPr>
      </w:pPr>
    </w:p>
    <w:p w:rsidR="00B60186" w:rsidRPr="00EB7974" w:rsidRDefault="00B60186" w:rsidP="00B60186">
      <w:pPr>
        <w:autoSpaceDE w:val="0"/>
        <w:autoSpaceDN w:val="0"/>
        <w:adjustRightInd w:val="0"/>
        <w:spacing w:after="0" w:line="240" w:lineRule="auto"/>
        <w:jc w:val="center"/>
        <w:rPr>
          <w:rFonts w:ascii="Times New Roman" w:hAnsi="Times New Roman" w:cs="Times New Roman"/>
          <w:sz w:val="28"/>
          <w:szCs w:val="28"/>
        </w:rPr>
      </w:pPr>
      <w:r w:rsidRPr="00EB7974">
        <w:rPr>
          <w:rFonts w:ascii="Times New Roman" w:hAnsi="Times New Roman" w:cs="Times New Roman"/>
          <w:sz w:val="28"/>
          <w:szCs w:val="28"/>
        </w:rPr>
        <w:t>АДМИНИСТРАТИВНЫЙ РЕГЛАМЕНТ</w:t>
      </w:r>
    </w:p>
    <w:p w:rsidR="00B60186" w:rsidRPr="00EB7974" w:rsidRDefault="00B60186" w:rsidP="00B60186">
      <w:pPr>
        <w:autoSpaceDE w:val="0"/>
        <w:autoSpaceDN w:val="0"/>
        <w:adjustRightInd w:val="0"/>
        <w:spacing w:after="0" w:line="240" w:lineRule="auto"/>
        <w:jc w:val="center"/>
        <w:rPr>
          <w:rFonts w:ascii="Times New Roman" w:hAnsi="Times New Roman" w:cs="Times New Roman"/>
          <w:sz w:val="28"/>
          <w:szCs w:val="28"/>
        </w:rPr>
      </w:pPr>
      <w:r w:rsidRPr="00EB7974">
        <w:rPr>
          <w:rFonts w:ascii="Times New Roman" w:hAnsi="Times New Roman" w:cs="Times New Roman"/>
          <w:sz w:val="28"/>
          <w:szCs w:val="28"/>
        </w:rPr>
        <w:t>ПРЕДОСТАВЛЕНИЯ МУНИЦИПАЛЬНОЙ УСЛУГИ</w:t>
      </w:r>
    </w:p>
    <w:p w:rsidR="00B60186" w:rsidRPr="00EB7974" w:rsidRDefault="00B60186" w:rsidP="00B60186">
      <w:pPr>
        <w:autoSpaceDE w:val="0"/>
        <w:autoSpaceDN w:val="0"/>
        <w:adjustRightInd w:val="0"/>
        <w:spacing w:after="0" w:line="240" w:lineRule="auto"/>
        <w:jc w:val="center"/>
        <w:rPr>
          <w:rFonts w:ascii="Times New Roman" w:hAnsi="Times New Roman" w:cs="Times New Roman"/>
          <w:sz w:val="28"/>
          <w:szCs w:val="28"/>
        </w:rPr>
      </w:pPr>
      <w:r w:rsidRPr="00EB7974">
        <w:rPr>
          <w:rFonts w:ascii="Times New Roman" w:hAnsi="Times New Roman" w:cs="Times New Roman"/>
          <w:sz w:val="28"/>
          <w:szCs w:val="28"/>
        </w:rPr>
        <w:t>«ВЫДАЧА, ЗАКРЫТИЕ РАЗРЕШЕНИЯ НА СНОС ЗЕЛЕНЫХ НАСАЖДЕНИЙ ДЛЯ ЦЕЛЕЙ СТРОИТЕЛЬСТВА, РЕКОНСТРУКЦИИОБЪЕКТА КАПИТАЛЬНОГО СТРОИТЕЛЬСТВА» НА ТЕРРИТОРИИ СЕЛЬСКИХ ПОСЕЛЕНИЙ КИРОВСКОГО МУНИЦИПАЛЬНОГО РАЙОНА.</w:t>
      </w:r>
    </w:p>
    <w:p w:rsidR="00B60186" w:rsidRPr="00EB7974" w:rsidRDefault="00B60186" w:rsidP="00B60186">
      <w:pPr>
        <w:autoSpaceDE w:val="0"/>
        <w:autoSpaceDN w:val="0"/>
        <w:adjustRightInd w:val="0"/>
        <w:spacing w:after="0" w:line="240" w:lineRule="auto"/>
        <w:jc w:val="center"/>
        <w:rPr>
          <w:rFonts w:ascii="Times New Roman" w:hAnsi="Times New Roman" w:cs="Times New Roman"/>
          <w:sz w:val="28"/>
          <w:szCs w:val="28"/>
        </w:rPr>
      </w:pPr>
    </w:p>
    <w:p w:rsidR="00B60186" w:rsidRPr="00EB7974" w:rsidRDefault="00B60186" w:rsidP="00B60186">
      <w:pPr>
        <w:autoSpaceDE w:val="0"/>
        <w:autoSpaceDN w:val="0"/>
        <w:adjustRightInd w:val="0"/>
        <w:spacing w:after="0" w:line="240" w:lineRule="auto"/>
        <w:jc w:val="center"/>
        <w:rPr>
          <w:rFonts w:ascii="Times New Roman" w:hAnsi="Times New Roman" w:cs="Times New Roman"/>
          <w:sz w:val="28"/>
          <w:szCs w:val="28"/>
        </w:rPr>
      </w:pPr>
    </w:p>
    <w:p w:rsidR="00B60186" w:rsidRPr="00EB7974" w:rsidRDefault="00B60186" w:rsidP="00B60186">
      <w:pPr>
        <w:autoSpaceDE w:val="0"/>
        <w:autoSpaceDN w:val="0"/>
        <w:adjustRightInd w:val="0"/>
        <w:spacing w:after="0" w:line="240" w:lineRule="auto"/>
        <w:contextualSpacing/>
        <w:jc w:val="center"/>
        <w:rPr>
          <w:rFonts w:ascii="Times New Roman" w:hAnsi="Times New Roman" w:cs="Times New Roman"/>
          <w:sz w:val="28"/>
          <w:szCs w:val="28"/>
        </w:rPr>
      </w:pPr>
      <w:r w:rsidRPr="00EB7974">
        <w:rPr>
          <w:rFonts w:ascii="Times New Roman" w:hAnsi="Times New Roman" w:cs="Times New Roman"/>
          <w:sz w:val="28"/>
          <w:szCs w:val="28"/>
        </w:rPr>
        <w:t>I. ОБЩИЕ ПОЛОЖЕНИЯ</w:t>
      </w:r>
    </w:p>
    <w:p w:rsidR="00B60186" w:rsidRPr="00EB7974" w:rsidRDefault="00B60186" w:rsidP="00B60186">
      <w:pPr>
        <w:autoSpaceDE w:val="0"/>
        <w:autoSpaceDN w:val="0"/>
        <w:adjustRightInd w:val="0"/>
        <w:spacing w:after="0" w:line="240" w:lineRule="auto"/>
        <w:contextualSpacing/>
        <w:jc w:val="center"/>
        <w:rPr>
          <w:rFonts w:ascii="Times New Roman" w:hAnsi="Times New Roman" w:cs="Times New Roman"/>
          <w:sz w:val="28"/>
          <w:szCs w:val="28"/>
        </w:rPr>
      </w:pPr>
    </w:p>
    <w:p w:rsidR="00B60186" w:rsidRPr="00EB7974" w:rsidRDefault="00B60186" w:rsidP="00B60186">
      <w:pPr>
        <w:autoSpaceDE w:val="0"/>
        <w:autoSpaceDN w:val="0"/>
        <w:adjustRightInd w:val="0"/>
        <w:spacing w:after="0" w:line="240" w:lineRule="auto"/>
        <w:contextualSpacing/>
        <w:jc w:val="center"/>
        <w:rPr>
          <w:rFonts w:ascii="Times New Roman" w:hAnsi="Times New Roman" w:cs="Times New Roman"/>
          <w:sz w:val="28"/>
          <w:szCs w:val="28"/>
        </w:rPr>
      </w:pPr>
    </w:p>
    <w:p w:rsidR="00B60186" w:rsidRPr="00EB7974" w:rsidRDefault="00B60186" w:rsidP="00B60186">
      <w:pPr>
        <w:pStyle w:val="aa"/>
        <w:numPr>
          <w:ilvl w:val="0"/>
          <w:numId w:val="2"/>
        </w:numPr>
        <w:autoSpaceDE w:val="0"/>
        <w:autoSpaceDN w:val="0"/>
        <w:adjustRightInd w:val="0"/>
        <w:spacing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Предмет регулирования административного регламента</w:t>
      </w:r>
    </w:p>
    <w:p w:rsidR="00B60186" w:rsidRPr="00EB7974" w:rsidRDefault="00B60186" w:rsidP="00B60186">
      <w:pPr>
        <w:autoSpaceDE w:val="0"/>
        <w:autoSpaceDN w:val="0"/>
        <w:adjustRightInd w:val="0"/>
        <w:spacing w:after="0"/>
        <w:ind w:firstLine="709"/>
        <w:contextualSpacing/>
        <w:jc w:val="both"/>
        <w:rPr>
          <w:rFonts w:ascii="Times New Roman" w:hAnsi="Times New Roman" w:cs="Times New Roman"/>
          <w:sz w:val="28"/>
          <w:szCs w:val="28"/>
        </w:rPr>
      </w:pPr>
      <w:r w:rsidRPr="00EB7974">
        <w:rPr>
          <w:rFonts w:ascii="Times New Roman" w:hAnsi="Times New Roman" w:cs="Times New Roman"/>
          <w:sz w:val="28"/>
          <w:szCs w:val="28"/>
        </w:rPr>
        <w:t xml:space="preserve">1.1. Настоящий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реконструкцииобъекта капитального строительства»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EB7974">
        <w:rPr>
          <w:rFonts w:ascii="Times New Roman" w:hAnsi="Times New Roman" w:cs="Times New Roman"/>
          <w:sz w:val="28"/>
          <w:szCs w:val="28"/>
        </w:rPr>
        <w:br/>
        <w:t xml:space="preserve">предоставлении муниципальной услуги, требования к порядку их выполнения, </w:t>
      </w:r>
      <w:r w:rsidRPr="00EB7974">
        <w:rPr>
          <w:rFonts w:ascii="Times New Roman" w:hAnsi="Times New Roman" w:cs="Times New Roman"/>
          <w:sz w:val="28"/>
          <w:szCs w:val="28"/>
        </w:rPr>
        <w:br/>
        <w:t>порядок, формы контроля за исполнением Регламента, досудебный (внесудебный) порядок обжалования решений и действий (бездействия)администрации Кировского муниципального района (далее – Администрация),предоставляющей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B60186" w:rsidRPr="00EB7974" w:rsidRDefault="00B60186" w:rsidP="00B60186">
      <w:pPr>
        <w:autoSpaceDE w:val="0"/>
        <w:autoSpaceDN w:val="0"/>
        <w:adjustRightInd w:val="0"/>
        <w:spacing w:after="0"/>
        <w:contextualSpacing/>
        <w:jc w:val="both"/>
        <w:rPr>
          <w:rFonts w:ascii="Times New Roman" w:hAnsi="Times New Roman" w:cs="Times New Roman"/>
          <w:sz w:val="28"/>
          <w:szCs w:val="28"/>
        </w:rPr>
      </w:pPr>
    </w:p>
    <w:p w:rsidR="00B60186" w:rsidRPr="00EB7974" w:rsidRDefault="00B60186" w:rsidP="00B60186">
      <w:pPr>
        <w:pStyle w:val="aa"/>
        <w:numPr>
          <w:ilvl w:val="0"/>
          <w:numId w:val="2"/>
        </w:numPr>
        <w:autoSpaceDE w:val="0"/>
        <w:autoSpaceDN w:val="0"/>
        <w:adjustRightInd w:val="0"/>
        <w:spacing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Круг заявителей</w:t>
      </w:r>
    </w:p>
    <w:p w:rsidR="00B60186" w:rsidRPr="00EB7974" w:rsidRDefault="00B60186" w:rsidP="00B60186">
      <w:pPr>
        <w:pStyle w:val="ConsPlusNormal"/>
        <w:spacing w:line="276" w:lineRule="auto"/>
        <w:ind w:firstLine="709"/>
        <w:jc w:val="both"/>
        <w:rPr>
          <w:sz w:val="28"/>
          <w:szCs w:val="28"/>
        </w:rPr>
      </w:pPr>
      <w:r w:rsidRPr="00EB7974">
        <w:rPr>
          <w:sz w:val="28"/>
          <w:szCs w:val="28"/>
        </w:rPr>
        <w:lastRenderedPageBreak/>
        <w:t>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сельских поселений Кировского муниципального района</w:t>
      </w:r>
      <w:r w:rsidRPr="00EB7974">
        <w:rPr>
          <w:sz w:val="28"/>
          <w:szCs w:val="28"/>
          <w:u w:val="single"/>
        </w:rPr>
        <w:t>,</w:t>
      </w:r>
      <w:r w:rsidRPr="00EB7974">
        <w:rPr>
          <w:sz w:val="28"/>
          <w:szCs w:val="28"/>
        </w:rPr>
        <w:t xml:space="preserve">(далее – заявитель) в пределах полномочий, установленных Градостроительным </w:t>
      </w:r>
      <w:hyperlink r:id="rId11" w:history="1">
        <w:r w:rsidRPr="00EB7974">
          <w:rPr>
            <w:sz w:val="28"/>
            <w:szCs w:val="28"/>
          </w:rPr>
          <w:t>кодексом</w:t>
        </w:r>
      </w:hyperlink>
      <w:r w:rsidRPr="00EB7974">
        <w:rPr>
          <w:sz w:val="28"/>
          <w:szCs w:val="28"/>
        </w:rPr>
        <w:t xml:space="preserve"> Российской Федерации.</w:t>
      </w:r>
    </w:p>
    <w:p w:rsidR="00B60186" w:rsidRPr="00EB7974" w:rsidRDefault="00B60186" w:rsidP="00B60186">
      <w:pPr>
        <w:pStyle w:val="aa"/>
        <w:numPr>
          <w:ilvl w:val="0"/>
          <w:numId w:val="2"/>
        </w:numPr>
        <w:autoSpaceDE w:val="0"/>
        <w:autoSpaceDN w:val="0"/>
        <w:adjustRightInd w:val="0"/>
        <w:spacing w:before="120"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Требования к порядку информирования о предоставлении муниципальной услуги</w:t>
      </w:r>
    </w:p>
    <w:p w:rsidR="00B60186" w:rsidRPr="00EB7974" w:rsidRDefault="00B60186" w:rsidP="00B60186">
      <w:pPr>
        <w:autoSpaceDE w:val="0"/>
        <w:autoSpaceDN w:val="0"/>
        <w:adjustRightInd w:val="0"/>
        <w:spacing w:after="0"/>
        <w:ind w:firstLine="709"/>
        <w:contextualSpacing/>
        <w:jc w:val="both"/>
        <w:rPr>
          <w:rFonts w:ascii="Times New Roman" w:hAnsi="Times New Roman" w:cs="Times New Roman"/>
          <w:sz w:val="28"/>
          <w:szCs w:val="28"/>
        </w:rPr>
      </w:pPr>
      <w:r w:rsidRPr="00EB7974">
        <w:rPr>
          <w:rFonts w:ascii="Times New Roman" w:hAnsi="Times New Roman" w:cs="Times New Roman"/>
          <w:sz w:val="28"/>
          <w:szCs w:val="28"/>
        </w:rPr>
        <w:t>3.1. Порядок получения информации по вопросам предоставления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Информирование о порядке предоставления муниципальной услуги осуществляется:</w:t>
      </w:r>
    </w:p>
    <w:p w:rsidR="00B60186" w:rsidRPr="00EB7974" w:rsidRDefault="00B60186" w:rsidP="00B60186">
      <w:pPr>
        <w:pStyle w:val="aa"/>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при личном обращении заявителя непосредственно в Администрацию;</w:t>
      </w:r>
    </w:p>
    <w:p w:rsidR="00B60186" w:rsidRPr="00EB7974" w:rsidRDefault="00B60186" w:rsidP="00B60186">
      <w:pPr>
        <w:pStyle w:val="aa"/>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60186" w:rsidRPr="00EB7974" w:rsidRDefault="00B60186" w:rsidP="00B60186">
      <w:pPr>
        <w:pStyle w:val="aa"/>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с использованием средств телефонной, почтовой связи;</w:t>
      </w:r>
    </w:p>
    <w:p w:rsidR="00B60186" w:rsidRPr="00EB7974" w:rsidRDefault="00B60186" w:rsidP="00B60186">
      <w:pPr>
        <w:pStyle w:val="aa"/>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B60186" w:rsidRPr="00EB7974" w:rsidRDefault="00B60186" w:rsidP="00B60186">
      <w:pPr>
        <w:pStyle w:val="aa"/>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EB7974">
          <w:rPr>
            <w:rStyle w:val="af3"/>
            <w:rFonts w:ascii="Times New Roman" w:hAnsi="Times New Roman" w:cs="Times New Roman"/>
            <w:sz w:val="28"/>
            <w:szCs w:val="28"/>
          </w:rPr>
          <w:t>www.gosuslugi.ru</w:t>
        </w:r>
      </w:hyperlink>
      <w:r w:rsidRPr="00EB7974">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Pr="00EB7974">
          <w:rPr>
            <w:rStyle w:val="af3"/>
            <w:rFonts w:ascii="Times New Roman" w:hAnsi="Times New Roman" w:cs="Times New Roman"/>
            <w:sz w:val="28"/>
            <w:szCs w:val="28"/>
          </w:rPr>
          <w:t>https://www.gosuslugi.ru/r/primorsky</w:t>
        </w:r>
      </w:hyperlink>
      <w:r w:rsidRPr="00EB7974">
        <w:rPr>
          <w:rFonts w:ascii="Times New Roman" w:hAnsi="Times New Roman" w:cs="Times New Roman"/>
          <w:sz w:val="28"/>
          <w:szCs w:val="28"/>
        </w:rPr>
        <w:t>).</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3.2. Порядок, форма, место размещения и способы получения справочной информации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EB7974">
          <w:rPr>
            <w:rStyle w:val="af3"/>
            <w:rFonts w:ascii="Times New Roman" w:hAnsi="Times New Roman" w:cs="Times New Roman"/>
            <w:sz w:val="28"/>
            <w:szCs w:val="28"/>
          </w:rPr>
          <w:t>www.mfc-25.гu</w:t>
        </w:r>
      </w:hyperlink>
      <w:r w:rsidRPr="00EB7974">
        <w:rPr>
          <w:rFonts w:ascii="Times New Roman" w:hAnsi="Times New Roman" w:cs="Times New Roman"/>
          <w:sz w:val="28"/>
          <w:szCs w:val="28"/>
        </w:rPr>
        <w:t xml:space="preserve"> . </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место нахождения, график работы структурных подразделений Администрации, адрес официального сайта Администрации;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адрес электронной почты Администрации, структурных подразделений Администрации;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 образец (форма) заявления о предоставлении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е) основания для отказа в предоставлении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ж) порядок предоставления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 порядок подачи и рассмотрения жалобы.</w:t>
      </w:r>
    </w:p>
    <w:p w:rsidR="00B60186" w:rsidRPr="00EB7974" w:rsidRDefault="00B60186" w:rsidP="00B60186">
      <w:pPr>
        <w:autoSpaceDE w:val="0"/>
        <w:autoSpaceDN w:val="0"/>
        <w:adjustRightInd w:val="0"/>
        <w:spacing w:after="0"/>
        <w:ind w:firstLine="709"/>
        <w:contextualSpacing/>
        <w:jc w:val="both"/>
        <w:rPr>
          <w:rFonts w:ascii="Times New Roman" w:hAnsi="Times New Roman" w:cs="Times New Roman"/>
          <w:sz w:val="28"/>
          <w:szCs w:val="28"/>
        </w:rPr>
      </w:pPr>
      <w:r w:rsidRPr="00EB7974">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B60186" w:rsidRPr="00EB7974" w:rsidRDefault="00B60186" w:rsidP="00B60186">
      <w:pPr>
        <w:autoSpaceDE w:val="0"/>
        <w:autoSpaceDN w:val="0"/>
        <w:adjustRightInd w:val="0"/>
        <w:spacing w:after="0"/>
        <w:ind w:firstLine="709"/>
        <w:contextualSpacing/>
        <w:jc w:val="both"/>
        <w:rPr>
          <w:rFonts w:ascii="Times New Roman" w:hAnsi="Times New Roman" w:cs="Times New Roman"/>
          <w:sz w:val="28"/>
          <w:szCs w:val="28"/>
        </w:rPr>
      </w:pPr>
    </w:p>
    <w:p w:rsidR="00B60186" w:rsidRPr="00EB7974" w:rsidRDefault="00B60186" w:rsidP="00B60186">
      <w:pPr>
        <w:autoSpaceDE w:val="0"/>
        <w:autoSpaceDN w:val="0"/>
        <w:adjustRightInd w:val="0"/>
        <w:spacing w:after="0"/>
        <w:jc w:val="center"/>
        <w:rPr>
          <w:rFonts w:ascii="Times New Roman" w:hAnsi="Times New Roman" w:cs="Times New Roman"/>
          <w:sz w:val="28"/>
          <w:szCs w:val="28"/>
        </w:rPr>
      </w:pPr>
      <w:r w:rsidRPr="00EB7974">
        <w:rPr>
          <w:rFonts w:ascii="Times New Roman" w:hAnsi="Times New Roman" w:cs="Times New Roman"/>
          <w:sz w:val="28"/>
          <w:szCs w:val="28"/>
        </w:rPr>
        <w:t>II. СТАНДАРТ ПРЕДОСТАВЛЕНИЯ МУНИЦИПАЛЬНОЙ УСЛУГИ</w:t>
      </w:r>
    </w:p>
    <w:p w:rsidR="00B60186" w:rsidRPr="00EB7974" w:rsidRDefault="00B60186" w:rsidP="00B60186">
      <w:pPr>
        <w:autoSpaceDE w:val="0"/>
        <w:autoSpaceDN w:val="0"/>
        <w:adjustRightInd w:val="0"/>
        <w:spacing w:after="0"/>
        <w:ind w:firstLine="709"/>
        <w:jc w:val="center"/>
        <w:rPr>
          <w:rFonts w:ascii="Times New Roman" w:hAnsi="Times New Roman" w:cs="Times New Roman"/>
          <w:sz w:val="28"/>
          <w:szCs w:val="28"/>
        </w:rPr>
      </w:pPr>
    </w:p>
    <w:p w:rsidR="00B60186" w:rsidRPr="00EB7974" w:rsidRDefault="00B60186" w:rsidP="00B60186">
      <w:pPr>
        <w:pStyle w:val="aa"/>
        <w:numPr>
          <w:ilvl w:val="0"/>
          <w:numId w:val="2"/>
        </w:numPr>
        <w:autoSpaceDE w:val="0"/>
        <w:autoSpaceDN w:val="0"/>
        <w:adjustRightInd w:val="0"/>
        <w:spacing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Наименование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4.1. Муниципальная услуга</w:t>
      </w:r>
      <w:r w:rsidRPr="00EB7974">
        <w:rPr>
          <w:rFonts w:ascii="Times New Roman" w:eastAsia="Calibri" w:hAnsi="Times New Roman" w:cs="Times New Roman"/>
          <w:sz w:val="28"/>
          <w:szCs w:val="28"/>
        </w:rPr>
        <w:t>: «</w:t>
      </w:r>
      <w:r w:rsidRPr="00EB7974">
        <w:rPr>
          <w:rFonts w:ascii="Times New Roman" w:hAnsi="Times New Roman" w:cs="Times New Roman"/>
          <w:sz w:val="28"/>
          <w:szCs w:val="28"/>
        </w:rPr>
        <w:t>Выдача, закрытие разрешения на снос зеленых насаждений для целей строительства, реконструкцииобъекта капитального строительства».</w:t>
      </w:r>
    </w:p>
    <w:p w:rsidR="00B60186" w:rsidRPr="00EB7974" w:rsidRDefault="00B60186" w:rsidP="00B60186">
      <w:pPr>
        <w:pStyle w:val="aa"/>
        <w:numPr>
          <w:ilvl w:val="0"/>
          <w:numId w:val="2"/>
        </w:numPr>
        <w:autoSpaceDE w:val="0"/>
        <w:autoSpaceDN w:val="0"/>
        <w:adjustRightInd w:val="0"/>
        <w:spacing w:before="120"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Наименование органа, предоставляющего муниципальную услугу</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5.1. Предоставление муниципальной услуги осуществляется Администрацией.</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60186" w:rsidRPr="00EB7974" w:rsidRDefault="00B60186" w:rsidP="00B60186">
      <w:pPr>
        <w:pStyle w:val="aa"/>
        <w:numPr>
          <w:ilvl w:val="0"/>
          <w:numId w:val="2"/>
        </w:numPr>
        <w:autoSpaceDE w:val="0"/>
        <w:autoSpaceDN w:val="0"/>
        <w:adjustRightInd w:val="0"/>
        <w:spacing w:before="120"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Описание результатов предоставления муниципальной услуги</w:t>
      </w:r>
    </w:p>
    <w:p w:rsidR="00B60186" w:rsidRPr="00EB7974" w:rsidRDefault="00B60186" w:rsidP="00B60186">
      <w:pPr>
        <w:pStyle w:val="ConsPlusNormal"/>
        <w:spacing w:line="276" w:lineRule="auto"/>
        <w:ind w:firstLine="709"/>
        <w:jc w:val="both"/>
        <w:rPr>
          <w:sz w:val="28"/>
          <w:szCs w:val="28"/>
        </w:rPr>
      </w:pPr>
      <w:r w:rsidRPr="00EB7974">
        <w:rPr>
          <w:sz w:val="28"/>
          <w:szCs w:val="28"/>
        </w:rPr>
        <w:t>6.1. Результатом предоставления муниципальной услуги является:</w:t>
      </w:r>
    </w:p>
    <w:p w:rsidR="00B60186" w:rsidRPr="00EB7974" w:rsidRDefault="00B60186" w:rsidP="00B60186">
      <w:pPr>
        <w:pStyle w:val="ConsPlusNormal"/>
        <w:spacing w:line="276" w:lineRule="auto"/>
        <w:ind w:firstLine="709"/>
        <w:jc w:val="both"/>
        <w:rPr>
          <w:sz w:val="28"/>
          <w:szCs w:val="28"/>
        </w:rPr>
      </w:pPr>
      <w:r w:rsidRPr="00EB7974">
        <w:rPr>
          <w:sz w:val="28"/>
          <w:szCs w:val="28"/>
        </w:rPr>
        <w:t>а) разрешение на снос зеленых насаждений для целей строительства, реконструкцииобъекта капитального строительства (далее – разрешение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б) отказ в выдаче 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в) закрытое 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г) отказ в закрытии 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B60186" w:rsidRPr="00EB7974" w:rsidRDefault="00B60186" w:rsidP="00B60186">
      <w:pPr>
        <w:pStyle w:val="ConsPlusNormal"/>
        <w:spacing w:line="276" w:lineRule="auto"/>
        <w:ind w:firstLine="709"/>
        <w:jc w:val="both"/>
        <w:rPr>
          <w:sz w:val="28"/>
          <w:szCs w:val="28"/>
        </w:rPr>
      </w:pPr>
      <w:r w:rsidRPr="00EB7974">
        <w:rPr>
          <w:sz w:val="28"/>
          <w:szCs w:val="28"/>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B60186" w:rsidRPr="00EB7974" w:rsidRDefault="00B60186" w:rsidP="00B60186">
      <w:pPr>
        <w:pStyle w:val="ConsPlusNormal"/>
        <w:spacing w:line="276" w:lineRule="auto"/>
        <w:ind w:firstLine="709"/>
        <w:jc w:val="both"/>
        <w:rPr>
          <w:sz w:val="28"/>
          <w:szCs w:val="28"/>
        </w:rPr>
      </w:pPr>
      <w:r w:rsidRPr="00EB7974">
        <w:rPr>
          <w:sz w:val="28"/>
          <w:szCs w:val="28"/>
        </w:rPr>
        <w:t>выдается заявителю в форме документа на бумажном носителе;</w:t>
      </w:r>
    </w:p>
    <w:p w:rsidR="00B60186" w:rsidRPr="00EB7974" w:rsidRDefault="00B60186" w:rsidP="00B60186">
      <w:pPr>
        <w:pStyle w:val="ConsPlusNormal"/>
        <w:spacing w:line="276" w:lineRule="auto"/>
        <w:ind w:firstLine="709"/>
        <w:jc w:val="both"/>
        <w:rPr>
          <w:sz w:val="28"/>
          <w:szCs w:val="28"/>
        </w:rPr>
      </w:pPr>
      <w:r w:rsidRPr="00EB7974">
        <w:rPr>
          <w:sz w:val="28"/>
          <w:szCs w:val="28"/>
        </w:rPr>
        <w:t>направляется заявителю в форме электронного документа на адрес электронной почты, указанной в заявлении;</w:t>
      </w:r>
    </w:p>
    <w:p w:rsidR="00B60186" w:rsidRPr="00EB7974" w:rsidRDefault="00B60186" w:rsidP="00B60186">
      <w:pPr>
        <w:pStyle w:val="ConsPlusNormal"/>
        <w:spacing w:line="276" w:lineRule="auto"/>
        <w:ind w:firstLine="709"/>
        <w:jc w:val="both"/>
        <w:rPr>
          <w:sz w:val="28"/>
          <w:szCs w:val="28"/>
        </w:rPr>
      </w:pPr>
      <w:r w:rsidRPr="00EB7974">
        <w:rPr>
          <w:sz w:val="28"/>
          <w:szCs w:val="28"/>
        </w:rP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B60186" w:rsidRPr="00EB7974" w:rsidRDefault="00B60186" w:rsidP="00B60186">
      <w:pPr>
        <w:pStyle w:val="af"/>
        <w:spacing w:line="276" w:lineRule="auto"/>
        <w:ind w:firstLine="709"/>
        <w:jc w:val="both"/>
        <w:rPr>
          <w:rFonts w:ascii="Times New Roman" w:hAnsi="Times New Roman" w:cs="Times New Roman"/>
          <w:sz w:val="28"/>
          <w:szCs w:val="28"/>
        </w:rPr>
      </w:pPr>
      <w:r w:rsidRPr="00EB7974">
        <w:rPr>
          <w:rFonts w:ascii="Times New Roman" w:hAnsi="Times New Roman" w:cs="Times New Roman"/>
          <w:sz w:val="28"/>
          <w:szCs w:val="28"/>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B60186" w:rsidRPr="00EB7974" w:rsidRDefault="00B60186" w:rsidP="00B60186">
      <w:pPr>
        <w:pStyle w:val="ConsPlusNormal"/>
        <w:numPr>
          <w:ilvl w:val="0"/>
          <w:numId w:val="2"/>
        </w:numPr>
        <w:spacing w:line="276" w:lineRule="auto"/>
        <w:ind w:left="0" w:firstLine="709"/>
        <w:jc w:val="both"/>
        <w:rPr>
          <w:b/>
          <w:sz w:val="28"/>
          <w:szCs w:val="28"/>
        </w:rPr>
      </w:pPr>
      <w:r w:rsidRPr="00EB7974">
        <w:rPr>
          <w:b/>
          <w:sz w:val="28"/>
          <w:szCs w:val="28"/>
        </w:rPr>
        <w:t>Срок предоставления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 xml:space="preserve">7.1. Муниципальная услуга предоставляется в течение десятирабочих дней со дня регистрациив Администрации заявления о выдаче, закрытии разрешения на снос зеленых насаждений. </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Администрация в течение десяти рабочих дней со дня регистрации в Администрации заявления о выдаче, закрытии разрешения на снос зеленых насаждений выдает заявителю документ, являющийся результатомпредоставления муниципальной услуги, предусмотренный настоящим Регламентом.</w:t>
      </w:r>
    </w:p>
    <w:p w:rsidR="00B60186" w:rsidRPr="00EB7974" w:rsidRDefault="00B60186" w:rsidP="00B60186">
      <w:pPr>
        <w:pStyle w:val="aa"/>
        <w:numPr>
          <w:ilvl w:val="0"/>
          <w:numId w:val="2"/>
        </w:numPr>
        <w:autoSpaceDE w:val="0"/>
        <w:autoSpaceDN w:val="0"/>
        <w:adjustRightInd w:val="0"/>
        <w:spacing w:before="120"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Правовые основания для предоставления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B60186" w:rsidRPr="00EB7974" w:rsidRDefault="00B60186" w:rsidP="00B60186">
      <w:pPr>
        <w:pStyle w:val="aa"/>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8"/>
          <w:szCs w:val="28"/>
        </w:rPr>
      </w:pPr>
      <w:r w:rsidRPr="00EB7974">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B60186" w:rsidRPr="00EB7974" w:rsidRDefault="00B60186" w:rsidP="00B60186">
      <w:pPr>
        <w:pStyle w:val="ConsPlusNormal"/>
        <w:spacing w:line="276" w:lineRule="auto"/>
        <w:ind w:firstLine="709"/>
        <w:jc w:val="both"/>
        <w:rPr>
          <w:sz w:val="28"/>
          <w:szCs w:val="28"/>
        </w:rPr>
      </w:pPr>
      <w:r w:rsidRPr="00EB7974">
        <w:rPr>
          <w:sz w:val="28"/>
          <w:szCs w:val="28"/>
        </w:rPr>
        <w:t>9.1.При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B60186" w:rsidRPr="00EB7974" w:rsidRDefault="00B60186" w:rsidP="00B60186">
      <w:pPr>
        <w:pStyle w:val="ConsPlusNormal"/>
        <w:spacing w:before="120" w:after="120" w:line="276" w:lineRule="auto"/>
        <w:ind w:firstLine="709"/>
        <w:jc w:val="both"/>
        <w:rPr>
          <w:sz w:val="28"/>
          <w:szCs w:val="28"/>
        </w:rPr>
      </w:pPr>
      <w:r w:rsidRPr="00EB7974">
        <w:rPr>
          <w:sz w:val="28"/>
          <w:szCs w:val="28"/>
        </w:rPr>
        <w:t xml:space="preserve">9.2. </w:t>
      </w:r>
      <w:r w:rsidRPr="00EB7974">
        <w:rPr>
          <w:b/>
          <w:i/>
          <w:sz w:val="28"/>
          <w:szCs w:val="28"/>
        </w:rPr>
        <w:t>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bookmarkStart w:id="1" w:name="P154"/>
      <w:bookmarkEnd w:id="1"/>
      <w:r w:rsidRPr="00EB7974">
        <w:rPr>
          <w:sz w:val="28"/>
          <w:szCs w:val="28"/>
        </w:rPr>
        <w:t>9.2.1. Перечень документов, которые заявитель должен предоставить самостоятельнодля выдачиразрешения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 xml:space="preserve">а) </w:t>
      </w:r>
      <w:hyperlink r:id="rId15" w:history="1">
        <w:r w:rsidRPr="00EB7974">
          <w:rPr>
            <w:sz w:val="28"/>
            <w:szCs w:val="28"/>
          </w:rPr>
          <w:t>заявление</w:t>
        </w:r>
      </w:hyperlink>
      <w:r w:rsidRPr="00EB7974">
        <w:rPr>
          <w:sz w:val="28"/>
          <w:szCs w:val="28"/>
        </w:rPr>
        <w:t xml:space="preserve"> на выдачу разрешения на снос зеленых насаждений (приложение № 2 к настоящему Регламенту); </w:t>
      </w:r>
    </w:p>
    <w:p w:rsidR="00B60186" w:rsidRPr="00EB7974" w:rsidRDefault="00B60186" w:rsidP="00B60186">
      <w:pPr>
        <w:pStyle w:val="ConsPlusNormal"/>
        <w:spacing w:line="276" w:lineRule="auto"/>
        <w:ind w:firstLine="709"/>
        <w:jc w:val="both"/>
        <w:rPr>
          <w:sz w:val="28"/>
          <w:szCs w:val="28"/>
        </w:rPr>
      </w:pPr>
      <w:r w:rsidRPr="00EB7974">
        <w:rPr>
          <w:sz w:val="28"/>
          <w:szCs w:val="28"/>
        </w:rPr>
        <w:t>б) документ, подтверждающий полномочия представителя заявителя (в случае обращения представителя заявителя);</w:t>
      </w:r>
    </w:p>
    <w:p w:rsidR="00B60186" w:rsidRPr="00EB7974" w:rsidRDefault="00B60186" w:rsidP="00B60186">
      <w:pPr>
        <w:pStyle w:val="ConsPlusNormal"/>
        <w:spacing w:line="276" w:lineRule="auto"/>
        <w:ind w:firstLine="709"/>
        <w:jc w:val="both"/>
        <w:rPr>
          <w:sz w:val="28"/>
          <w:szCs w:val="28"/>
        </w:rPr>
      </w:pPr>
      <w:r w:rsidRPr="00EB7974">
        <w:rPr>
          <w:sz w:val="28"/>
          <w:szCs w:val="28"/>
        </w:rPr>
        <w:t>в) схема подеревной съемки и перечетная ведомость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 xml:space="preserve">г)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 кроме объектов индивидуального жилищного строительства или садовых домов), материалы в графической </w:t>
      </w:r>
      <w:r w:rsidRPr="00EB7974">
        <w:rPr>
          <w:sz w:val="28"/>
          <w:szCs w:val="28"/>
        </w:rPr>
        <w:lastRenderedPageBreak/>
        <w:t>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или «Проект полосы отвода» и «Мероприятия по охране окружающей среды» (для линейных объектов);</w:t>
      </w:r>
    </w:p>
    <w:p w:rsidR="00B60186" w:rsidRPr="00EB7974" w:rsidRDefault="00B60186" w:rsidP="00B60186">
      <w:pPr>
        <w:pStyle w:val="ConsPlusNormal"/>
        <w:spacing w:line="276" w:lineRule="auto"/>
        <w:ind w:firstLine="709"/>
        <w:jc w:val="both"/>
        <w:rPr>
          <w:sz w:val="28"/>
          <w:szCs w:val="28"/>
        </w:rPr>
      </w:pPr>
      <w:r w:rsidRPr="00EB7974">
        <w:rPr>
          <w:sz w:val="28"/>
          <w:szCs w:val="28"/>
        </w:rPr>
        <w:t>д) договор на обращение с древесными отходами (кроме объектов индивидуального жилищного строительства и садовых домов).</w:t>
      </w:r>
    </w:p>
    <w:p w:rsidR="00B60186" w:rsidRPr="00EB7974" w:rsidRDefault="00B60186" w:rsidP="00B60186">
      <w:pPr>
        <w:pStyle w:val="ConsPlusNormal"/>
        <w:spacing w:line="276" w:lineRule="auto"/>
        <w:ind w:firstLine="709"/>
        <w:jc w:val="both"/>
        <w:rPr>
          <w:sz w:val="28"/>
          <w:szCs w:val="28"/>
        </w:rPr>
      </w:pPr>
      <w:r w:rsidRPr="00EB7974">
        <w:rPr>
          <w:sz w:val="28"/>
          <w:szCs w:val="28"/>
        </w:rP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B60186" w:rsidRPr="00EB7974" w:rsidRDefault="00B60186" w:rsidP="00B60186">
      <w:pPr>
        <w:pStyle w:val="ConsPlusNormal"/>
        <w:spacing w:line="276" w:lineRule="auto"/>
        <w:ind w:firstLine="709"/>
        <w:jc w:val="both"/>
        <w:rPr>
          <w:sz w:val="28"/>
          <w:szCs w:val="28"/>
        </w:rPr>
      </w:pPr>
      <w:bookmarkStart w:id="2" w:name="P155"/>
      <w:bookmarkEnd w:id="2"/>
      <w:r w:rsidRPr="00EB7974">
        <w:rPr>
          <w:sz w:val="28"/>
          <w:szCs w:val="28"/>
        </w:rPr>
        <w:t>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лица);выписка из Единогогосударственногореестраиндивидуальных предпринимателей(в случае, если заявителем является индивидуальный предприниматель либо представитель индивидуального предпринимателя);</w:t>
      </w:r>
    </w:p>
    <w:p w:rsidR="00B60186" w:rsidRPr="00EB7974" w:rsidRDefault="00B60186" w:rsidP="00B60186">
      <w:pPr>
        <w:pStyle w:val="ConsPlusNormal"/>
        <w:spacing w:line="276" w:lineRule="auto"/>
        <w:ind w:firstLine="709"/>
        <w:jc w:val="both"/>
        <w:rPr>
          <w:sz w:val="28"/>
          <w:szCs w:val="28"/>
        </w:rPr>
      </w:pPr>
      <w:r w:rsidRPr="00EB7974">
        <w:rPr>
          <w:sz w:val="28"/>
          <w:szCs w:val="28"/>
        </w:rPr>
        <w:t>б)правоустанавливающие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60186" w:rsidRPr="00EB7974" w:rsidRDefault="00B60186" w:rsidP="00B60186">
      <w:pPr>
        <w:pStyle w:val="ConsPlusNormal"/>
        <w:spacing w:line="276" w:lineRule="auto"/>
        <w:ind w:firstLine="709"/>
        <w:jc w:val="both"/>
        <w:rPr>
          <w:sz w:val="28"/>
          <w:szCs w:val="28"/>
        </w:rPr>
      </w:pPr>
      <w:r w:rsidRPr="00EB7974">
        <w:rPr>
          <w:sz w:val="28"/>
          <w:szCs w:val="28"/>
        </w:rPr>
        <w:t>(соглашениео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rsidR="00B60186" w:rsidRPr="00EB7974" w:rsidRDefault="00B60186" w:rsidP="00B60186">
      <w:pPr>
        <w:pStyle w:val="ConsPlusNormal"/>
        <w:spacing w:line="276" w:lineRule="auto"/>
        <w:ind w:firstLine="709"/>
        <w:jc w:val="both"/>
        <w:rPr>
          <w:sz w:val="28"/>
          <w:szCs w:val="28"/>
        </w:rPr>
      </w:pPr>
      <w:r w:rsidRPr="00EB7974">
        <w:rPr>
          <w:sz w:val="28"/>
          <w:szCs w:val="28"/>
        </w:rP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16" w:history="1">
        <w:r w:rsidRPr="00EB7974">
          <w:rPr>
            <w:sz w:val="28"/>
            <w:szCs w:val="28"/>
          </w:rPr>
          <w:t>статьей 51</w:t>
        </w:r>
      </w:hyperlink>
      <w:r w:rsidRPr="00EB7974">
        <w:rPr>
          <w:sz w:val="28"/>
          <w:szCs w:val="28"/>
        </w:rPr>
        <w:t xml:space="preserve"> Градостроительного кодекса Российской Федерации требуется получение разрешения на строительство);</w:t>
      </w:r>
    </w:p>
    <w:p w:rsidR="00B60186" w:rsidRPr="00EB7974" w:rsidRDefault="00B60186" w:rsidP="00B60186">
      <w:pPr>
        <w:pStyle w:val="ConsPlusNormal"/>
        <w:spacing w:line="276" w:lineRule="auto"/>
        <w:ind w:firstLine="709"/>
        <w:jc w:val="both"/>
        <w:rPr>
          <w:sz w:val="28"/>
          <w:szCs w:val="28"/>
        </w:rPr>
      </w:pPr>
      <w:r w:rsidRPr="00EB7974">
        <w:rPr>
          <w:sz w:val="28"/>
          <w:szCs w:val="28"/>
        </w:rPr>
        <w:t xml:space="preserve">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EB7974">
        <w:rPr>
          <w:sz w:val="28"/>
          <w:szCs w:val="28"/>
        </w:rPr>
        <w:lastRenderedPageBreak/>
        <w:t xml:space="preserve">или садового дома на земельном участке (для объектов индивидуального жилищного строительства и садовых домов); </w:t>
      </w:r>
    </w:p>
    <w:p w:rsidR="00B60186" w:rsidRPr="00EB7974" w:rsidRDefault="00B60186" w:rsidP="00B60186">
      <w:pPr>
        <w:pStyle w:val="ConsPlusNormal"/>
        <w:spacing w:line="276" w:lineRule="auto"/>
        <w:ind w:firstLine="709"/>
        <w:jc w:val="both"/>
        <w:rPr>
          <w:sz w:val="28"/>
          <w:szCs w:val="28"/>
        </w:rPr>
      </w:pPr>
      <w:r w:rsidRPr="00EB7974">
        <w:rPr>
          <w:sz w:val="28"/>
          <w:szCs w:val="28"/>
        </w:rPr>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60186" w:rsidRPr="00EB7974" w:rsidRDefault="00B60186" w:rsidP="00B60186">
      <w:pPr>
        <w:pStyle w:val="ConsPlusNormal"/>
        <w:spacing w:line="276" w:lineRule="auto"/>
        <w:ind w:firstLine="709"/>
        <w:jc w:val="both"/>
        <w:rPr>
          <w:sz w:val="28"/>
          <w:szCs w:val="28"/>
        </w:rPr>
      </w:pPr>
      <w:r w:rsidRPr="00EB7974">
        <w:rPr>
          <w:sz w:val="28"/>
          <w:szCs w:val="28"/>
        </w:rPr>
        <w:t>е) положительное заключение экспертизы проектной документации (в случае, если проектная документация подлежит экспертизе);</w:t>
      </w:r>
    </w:p>
    <w:p w:rsidR="00B60186" w:rsidRPr="00EB7974" w:rsidRDefault="00B60186" w:rsidP="00B60186">
      <w:pPr>
        <w:pStyle w:val="ConsPlusNormal"/>
        <w:spacing w:line="276" w:lineRule="auto"/>
        <w:ind w:firstLine="709"/>
        <w:jc w:val="both"/>
        <w:rPr>
          <w:sz w:val="28"/>
          <w:szCs w:val="28"/>
        </w:rPr>
      </w:pPr>
      <w:r w:rsidRPr="00EB7974">
        <w:rPr>
          <w:sz w:val="28"/>
          <w:szCs w:val="28"/>
        </w:rPr>
        <w:t>ж) документ, подтверждающий оплату заявителем компенсационной стоимости зеленых насаждений (</w:t>
      </w:r>
      <w:r w:rsidRPr="00EB7974">
        <w:rPr>
          <w:bCs/>
          <w:sz w:val="28"/>
          <w:szCs w:val="28"/>
        </w:rPr>
        <w:t>по результатам прохождения административного действия, предусмотренного пунктом 18.4 настоящего Регламента)</w:t>
      </w:r>
      <w:r w:rsidRPr="00EB7974">
        <w:rPr>
          <w:sz w:val="28"/>
          <w:szCs w:val="28"/>
        </w:rPr>
        <w:t>.</w:t>
      </w:r>
    </w:p>
    <w:p w:rsidR="00B60186" w:rsidRPr="00EB7974" w:rsidRDefault="00B60186" w:rsidP="00B60186">
      <w:pPr>
        <w:pStyle w:val="ConsPlusNormal"/>
        <w:spacing w:line="276" w:lineRule="auto"/>
        <w:ind w:firstLine="709"/>
        <w:jc w:val="both"/>
        <w:rPr>
          <w:sz w:val="28"/>
          <w:szCs w:val="28"/>
        </w:rPr>
      </w:pPr>
      <w:r w:rsidRPr="00EB7974">
        <w:rPr>
          <w:sz w:val="28"/>
          <w:szCs w:val="28"/>
        </w:rPr>
        <w:t>9.2.3. Документы, указанные в подпунктах б), е)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заключенийэкспертизы проектной документации объектов капитального строительства.</w:t>
      </w:r>
    </w:p>
    <w:p w:rsidR="00B60186" w:rsidRPr="00EB7974" w:rsidRDefault="00B60186" w:rsidP="00B60186">
      <w:pPr>
        <w:pStyle w:val="ConsPlusNormal"/>
        <w:spacing w:line="276" w:lineRule="auto"/>
        <w:ind w:firstLine="709"/>
        <w:jc w:val="both"/>
        <w:rPr>
          <w:sz w:val="28"/>
          <w:szCs w:val="28"/>
        </w:rPr>
      </w:pPr>
      <w:r w:rsidRPr="00EB7974">
        <w:rPr>
          <w:sz w:val="28"/>
          <w:szCs w:val="28"/>
        </w:rPr>
        <w:t>9.2.4. Документы, указанные в подпунктах в) и е) пункта 9.2.2 настоящего Регламента, заявитель вправе представить в Администрацию самостоятельнов период прохождения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Администрации);</w:t>
      </w:r>
    </w:p>
    <w:p w:rsidR="00B60186" w:rsidRPr="00EB7974" w:rsidRDefault="00B60186" w:rsidP="00B60186">
      <w:pPr>
        <w:pStyle w:val="ConsPlusNormal"/>
        <w:spacing w:after="120" w:line="276" w:lineRule="auto"/>
        <w:ind w:firstLine="709"/>
        <w:jc w:val="both"/>
        <w:rPr>
          <w:sz w:val="28"/>
          <w:szCs w:val="28"/>
        </w:rPr>
      </w:pPr>
      <w:bookmarkStart w:id="3" w:name="P174"/>
      <w:bookmarkEnd w:id="3"/>
      <w:r w:rsidRPr="00EB7974">
        <w:rPr>
          <w:sz w:val="28"/>
          <w:szCs w:val="28"/>
        </w:rPr>
        <w:t>9.3.</w:t>
      </w:r>
      <w:r w:rsidRPr="00EB7974">
        <w:rPr>
          <w:b/>
          <w:i/>
          <w:sz w:val="28"/>
          <w:szCs w:val="28"/>
        </w:rPr>
        <w:t>Исчерпывающий перечень документов, необходимых в соответствии с законодательными или иными нормативными правовыми актами для закрытия 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9.3.1. Перечень документов, которые заявитель должен предоставить самостоятельнодля закрытия разрешения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 xml:space="preserve">а) </w:t>
      </w:r>
      <w:hyperlink r:id="rId17" w:history="1">
        <w:r w:rsidRPr="00EB7974">
          <w:rPr>
            <w:sz w:val="28"/>
            <w:szCs w:val="28"/>
          </w:rPr>
          <w:t>заявление</w:t>
        </w:r>
      </w:hyperlink>
      <w:r w:rsidRPr="00EB7974">
        <w:rPr>
          <w:sz w:val="28"/>
          <w:szCs w:val="28"/>
        </w:rPr>
        <w:t xml:space="preserve"> на закрытие разрешения на снос зеленых насаждений (приложение № 3 к настоящему Регламенту); </w:t>
      </w:r>
    </w:p>
    <w:p w:rsidR="00B60186" w:rsidRPr="00EB7974" w:rsidRDefault="00B60186" w:rsidP="00B60186">
      <w:pPr>
        <w:pStyle w:val="ConsPlusNormal"/>
        <w:spacing w:line="276" w:lineRule="auto"/>
        <w:ind w:firstLine="709"/>
        <w:jc w:val="both"/>
        <w:rPr>
          <w:sz w:val="28"/>
          <w:szCs w:val="28"/>
        </w:rPr>
      </w:pPr>
      <w:r w:rsidRPr="00EB7974">
        <w:rPr>
          <w:sz w:val="28"/>
          <w:szCs w:val="28"/>
        </w:rPr>
        <w:t>б) документ, подтверждающий полномочия представителя заявителя (в случае обращения представителя заявителя).</w:t>
      </w:r>
    </w:p>
    <w:p w:rsidR="00B60186" w:rsidRPr="00EB7974" w:rsidRDefault="00B60186" w:rsidP="00B60186">
      <w:pPr>
        <w:pStyle w:val="ConsPlusNormal"/>
        <w:spacing w:line="276" w:lineRule="auto"/>
        <w:ind w:firstLine="709"/>
        <w:jc w:val="both"/>
        <w:rPr>
          <w:sz w:val="28"/>
          <w:szCs w:val="28"/>
        </w:rPr>
      </w:pPr>
      <w:r w:rsidRPr="00EB7974">
        <w:rPr>
          <w:sz w:val="28"/>
          <w:szCs w:val="28"/>
        </w:rPr>
        <w:t>9.3.2.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B60186" w:rsidRPr="00EB7974" w:rsidRDefault="00B60186" w:rsidP="00B60186">
      <w:pPr>
        <w:pStyle w:val="ConsPlusNormal"/>
        <w:spacing w:line="276" w:lineRule="auto"/>
        <w:ind w:firstLine="709"/>
        <w:jc w:val="both"/>
        <w:rPr>
          <w:sz w:val="28"/>
          <w:szCs w:val="28"/>
        </w:rPr>
      </w:pPr>
      <w:r w:rsidRPr="00EB7974">
        <w:rPr>
          <w:sz w:val="28"/>
          <w:szCs w:val="28"/>
        </w:rPr>
        <w:t>а) разрешение на снос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lastRenderedPageBreak/>
        <w:t>б) акт обследования зеленых насаждений.</w:t>
      </w:r>
    </w:p>
    <w:p w:rsidR="00B60186" w:rsidRPr="00EB7974" w:rsidRDefault="00B60186" w:rsidP="00B60186">
      <w:pPr>
        <w:pStyle w:val="aa"/>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EB7974">
        <w:rPr>
          <w:rFonts w:ascii="Times New Roman" w:hAnsi="Times New Roman" w:cs="Times New Roman"/>
          <w:bCs/>
          <w:iCs/>
          <w:sz w:val="28"/>
          <w:szCs w:val="28"/>
        </w:rPr>
        <w:t>9.4. Для предоставления муниципальной услуги запрещается требовать:</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8" w:history="1">
        <w:r w:rsidRPr="00EB7974">
          <w:rPr>
            <w:rFonts w:ascii="Times New Roman" w:hAnsi="Times New Roman" w:cs="Times New Roman"/>
            <w:sz w:val="28"/>
            <w:szCs w:val="28"/>
          </w:rPr>
          <w:t>части 6 статьи 7</w:t>
        </w:r>
      </w:hyperlink>
      <w:r w:rsidRPr="00EB797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B7974">
          <w:rPr>
            <w:rFonts w:ascii="Times New Roman" w:hAnsi="Times New Roman" w:cs="Times New Roman"/>
            <w:sz w:val="28"/>
            <w:szCs w:val="28"/>
          </w:rPr>
          <w:t>пунктом 4 части 1 статьи 7</w:t>
        </w:r>
      </w:hyperlink>
      <w:r w:rsidRPr="00EB797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0186" w:rsidRPr="00EB7974" w:rsidRDefault="00B60186" w:rsidP="00B60186">
      <w:pPr>
        <w:pStyle w:val="ConsPlusNormal"/>
        <w:spacing w:line="276" w:lineRule="auto"/>
        <w:ind w:firstLine="709"/>
        <w:jc w:val="both"/>
        <w:rPr>
          <w:bCs/>
          <w:iCs/>
          <w:sz w:val="28"/>
          <w:szCs w:val="28"/>
        </w:rPr>
      </w:pPr>
      <w:r w:rsidRPr="00EB7974">
        <w:rPr>
          <w:sz w:val="28"/>
          <w:szCs w:val="28"/>
        </w:rPr>
        <w:t xml:space="preserve">9.5. </w:t>
      </w:r>
      <w:r w:rsidRPr="00EB7974">
        <w:rPr>
          <w:bCs/>
          <w:iCs/>
          <w:sz w:val="28"/>
          <w:szCs w:val="28"/>
        </w:rPr>
        <w:t>Документы, предусмотренные пунктами 9.2и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B60186" w:rsidRPr="00EB7974" w:rsidRDefault="00B60186" w:rsidP="00B60186">
      <w:pPr>
        <w:pStyle w:val="ConsPlusNormal"/>
        <w:spacing w:before="120" w:after="120" w:line="276" w:lineRule="auto"/>
        <w:ind w:firstLine="709"/>
        <w:jc w:val="both"/>
        <w:rPr>
          <w:b/>
          <w:sz w:val="28"/>
          <w:szCs w:val="28"/>
        </w:rPr>
      </w:pPr>
      <w:r w:rsidRPr="00EB7974">
        <w:rPr>
          <w:b/>
          <w:sz w:val="28"/>
          <w:szCs w:val="28"/>
        </w:rPr>
        <w:t>10. Исчерпывающий перечень оснований для отказа в приеме документов, необходимых для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Основаниями для отказа в приеме документов являются: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заявителем не предъявлен документ, предусмотренный пунктом 9.1 настоящего Регламента;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г) текст, представленного заявителем заявления не поддается прочтению, исполнен карандашом, имеет подчистки и исправления, не заверенные в </w:t>
      </w:r>
      <w:r w:rsidRPr="00EB7974">
        <w:rPr>
          <w:rFonts w:ascii="Times New Roman" w:hAnsi="Times New Roman" w:cs="Times New Roman"/>
          <w:sz w:val="28"/>
          <w:szCs w:val="28"/>
        </w:rPr>
        <w:lastRenderedPageBreak/>
        <w:t>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B60186" w:rsidRPr="00EB7974" w:rsidRDefault="00B60186" w:rsidP="00B60186">
      <w:pPr>
        <w:autoSpaceDE w:val="0"/>
        <w:autoSpaceDN w:val="0"/>
        <w:adjustRightInd w:val="0"/>
        <w:spacing w:after="0"/>
        <w:ind w:firstLine="709"/>
        <w:jc w:val="both"/>
        <w:rPr>
          <w:rFonts w:ascii="Times New Roman" w:hAnsi="Times New Roman" w:cs="Times New Roman"/>
          <w:bCs/>
          <w:iCs/>
          <w:sz w:val="28"/>
          <w:szCs w:val="28"/>
        </w:rPr>
      </w:pPr>
      <w:r w:rsidRPr="00EB7974">
        <w:rPr>
          <w:rFonts w:ascii="Times New Roman" w:hAnsi="Times New Roman" w:cs="Times New Roman"/>
          <w:bCs/>
          <w:iCs/>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60186" w:rsidRPr="00EB7974" w:rsidRDefault="00B60186" w:rsidP="00B60186">
      <w:pPr>
        <w:pStyle w:val="aa"/>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8"/>
          <w:szCs w:val="28"/>
        </w:rPr>
      </w:pPr>
      <w:r w:rsidRPr="00EB7974">
        <w:rPr>
          <w:rFonts w:ascii="Times New Roman" w:hAnsi="Times New Roman" w:cs="Times New Roman"/>
          <w:b/>
          <w:sz w:val="28"/>
          <w:szCs w:val="28"/>
        </w:rPr>
        <w:t>Исчерпывающий перечень оснований для приостановления либо отказа в предоставлении муниципальной услуги</w:t>
      </w:r>
    </w:p>
    <w:p w:rsidR="00B60186" w:rsidRPr="00EB7974" w:rsidRDefault="00B60186" w:rsidP="00B60186">
      <w:pPr>
        <w:pStyle w:val="aa"/>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rsidR="00B60186" w:rsidRPr="00EB7974" w:rsidRDefault="00B60186" w:rsidP="00B60186">
      <w:pPr>
        <w:pStyle w:val="aa"/>
        <w:autoSpaceDE w:val="0"/>
        <w:autoSpaceDN w:val="0"/>
        <w:adjustRightInd w:val="0"/>
        <w:spacing w:after="0"/>
        <w:ind w:left="0" w:firstLine="709"/>
        <w:jc w:val="both"/>
        <w:rPr>
          <w:rFonts w:ascii="Times New Roman" w:hAnsi="Times New Roman" w:cs="Times New Roman"/>
          <w:bCs/>
          <w:sz w:val="28"/>
          <w:szCs w:val="28"/>
        </w:rPr>
      </w:pPr>
      <w:r w:rsidRPr="00EB7974">
        <w:rPr>
          <w:rFonts w:ascii="Times New Roman" w:hAnsi="Times New Roman" w:cs="Times New Roman"/>
          <w:sz w:val="28"/>
          <w:szCs w:val="28"/>
        </w:rPr>
        <w:t xml:space="preserve">11.2. Исчерпывающий перечень оснований для отказа в </w:t>
      </w:r>
      <w:r w:rsidRPr="00EB7974">
        <w:rPr>
          <w:rFonts w:ascii="Times New Roman" w:hAnsi="Times New Roman" w:cs="Times New Roman"/>
          <w:bCs/>
          <w:sz w:val="28"/>
          <w:szCs w:val="28"/>
        </w:rPr>
        <w:t>выдачеразрешения на снос зеленых насаждений:</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а) заявителем подано письменное обращение об отзыве доверенности на право представления его интересов доверенным лицом;</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б) заявителем подано письменное обращение о прекращении рассмотрения заявления на выдачу разрешения на снос зеленых насаждений.</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г)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Регламентомдля получения муниципальной услуги, фактическим данным;</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е) заявителем не произведена оплата компенсационной стоимости зеленых насаждений;</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ж) поступили документы, согласно которым разрешение на снос зеленых насаждений не может быть выдано;</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з) у заявителя имеются в наличии незакрытые разрешения на снос зеленых насаждений, срок действия которых истек;</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и) у заявителя имеется невозмещенный ущерб, причиненный окружающей среде в результате действий (бездействия);</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lastRenderedPageBreak/>
        <w:t xml:space="preserve">11.3. </w:t>
      </w:r>
      <w:r w:rsidRPr="00EB7974">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EB7974">
        <w:rPr>
          <w:rFonts w:ascii="Times New Roman" w:hAnsi="Times New Roman" w:cs="Times New Roman"/>
          <w:bCs/>
          <w:sz w:val="28"/>
          <w:szCs w:val="28"/>
        </w:rPr>
        <w:t>по закрытиюразрешения на снос зеленых насаждений:</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а)отсутствуют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в) выполненные заявителем работы не соответствуют выданному разрешению на снос зеленых насаждений и акту обследования зеленых насаждений;</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г) невозможно обследовать земельный участок в связи с отсутствием доступа и (или) отказом заявителя от проведения обследования;</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д) порубочные остатки и пни находятся на месте производства работ, не вывезены в соответствии с договором на обращение с отходами;</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е) заявителем подано письменное обращение об отзыве доверенности на право представления его интересов доверенным лицом;</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ж) заявителем подано письменное обращение о прекращении рассмотрения заявления на закрытие разрешения на снос зеленых насаждений.</w:t>
      </w:r>
    </w:p>
    <w:p w:rsidR="00B60186" w:rsidRPr="00EB7974" w:rsidRDefault="00B60186" w:rsidP="00B60186">
      <w:pPr>
        <w:pStyle w:val="aa"/>
        <w:autoSpaceDE w:val="0"/>
        <w:autoSpaceDN w:val="0"/>
        <w:adjustRightInd w:val="0"/>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11.4. Неполучение или несвоевременное получение документов, запрошенных в соответствии с пунктами 9.2.2, 9.3.2 настоящего Регламента, не может являться основанием для отказа в предоставлении муниципальной услуги.</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12.Размер платы, взимаемой с заявителя при предоставлении муниципальной услуги. Компенсационная стоимость</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12.1.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 xml:space="preserve">12.2. Условием предоставления муниципальной услуги, </w:t>
      </w:r>
    </w:p>
    <w:p w:rsidR="00B60186" w:rsidRPr="00EB7974" w:rsidRDefault="00B60186" w:rsidP="00B60186">
      <w:pPr>
        <w:autoSpaceDE w:val="0"/>
        <w:autoSpaceDN w:val="0"/>
        <w:adjustRightInd w:val="0"/>
        <w:spacing w:after="0"/>
        <w:ind w:firstLine="709"/>
        <w:jc w:val="both"/>
        <w:rPr>
          <w:rFonts w:ascii="Times New Roman" w:hAnsi="Times New Roman" w:cs="Times New Roman"/>
          <w:bCs/>
          <w:sz w:val="28"/>
          <w:szCs w:val="28"/>
        </w:rPr>
      </w:pPr>
      <w:r w:rsidRPr="00EB7974">
        <w:rPr>
          <w:rFonts w:ascii="Times New Roman" w:hAnsi="Times New Roman" w:cs="Times New Roman"/>
          <w:bCs/>
          <w:sz w:val="28"/>
          <w:szCs w:val="28"/>
        </w:rPr>
        <w:t>является оплата заявителем (представителем заявителя) восстановительной (компенсационной) стоимости в бюджет администрации Кировского муниципального района(за исключением видов работ,указанных в пункте 2.4 настоящего Регламента).</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Расчет компенсационной стоимости зеленых насаждений (далее - компенсационная стоимость) осуществляется Администрацией по результатам проведения обследования территории, занятой зелеными насаждениями, в соответствии с порядком расчета компенсационной стоимости зеленых насаждений, произрастающих на территории,сельских поселений Кировского </w:t>
      </w:r>
      <w:r w:rsidRPr="00EB7974">
        <w:rPr>
          <w:rFonts w:ascii="Times New Roman" w:hAnsi="Times New Roman" w:cs="Times New Roman"/>
          <w:sz w:val="28"/>
          <w:szCs w:val="28"/>
        </w:rPr>
        <w:lastRenderedPageBreak/>
        <w:t>муниципального района и на межселенной территории в границах Кировского муниципального района</w:t>
      </w:r>
    </w:p>
    <w:p w:rsidR="00B60186" w:rsidRDefault="00B60186" w:rsidP="00B60186">
      <w:pPr>
        <w:pBdr>
          <w:bottom w:val="single" w:sz="4" w:space="1" w:color="auto"/>
        </w:pBdr>
        <w:autoSpaceDE w:val="0"/>
        <w:autoSpaceDN w:val="0"/>
        <w:adjustRightInd w:val="0"/>
        <w:spacing w:after="0"/>
        <w:jc w:val="center"/>
        <w:rPr>
          <w:rFonts w:ascii="Times New Roman" w:hAnsi="Times New Roman" w:cs="Times New Roman"/>
          <w:sz w:val="28"/>
          <w:szCs w:val="28"/>
        </w:rPr>
      </w:pPr>
      <w:r w:rsidRPr="00EB7974">
        <w:rPr>
          <w:rFonts w:ascii="Times New Roman" w:hAnsi="Times New Roman" w:cs="Times New Roman"/>
          <w:sz w:val="28"/>
          <w:szCs w:val="28"/>
        </w:rPr>
        <w:t>утвержденным постановлением админист</w:t>
      </w:r>
      <w:r>
        <w:rPr>
          <w:rFonts w:ascii="Times New Roman" w:hAnsi="Times New Roman" w:cs="Times New Roman"/>
          <w:sz w:val="28"/>
          <w:szCs w:val="28"/>
        </w:rPr>
        <w:t>рации Кировского муниципального р</w:t>
      </w:r>
      <w:r w:rsidRPr="00EB7974">
        <w:rPr>
          <w:rFonts w:ascii="Times New Roman" w:hAnsi="Times New Roman" w:cs="Times New Roman"/>
          <w:sz w:val="28"/>
          <w:szCs w:val="28"/>
        </w:rPr>
        <w:t>айона № 146 от 02.07.2019</w:t>
      </w:r>
    </w:p>
    <w:p w:rsidR="00B60186"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r w:rsidRPr="00EB7974">
        <w:rPr>
          <w:rFonts w:ascii="Times New Roman" w:hAnsi="Times New Roman" w:cs="Times New Roman"/>
          <w:sz w:val="28"/>
          <w:szCs w:val="28"/>
        </w:rPr>
        <w:t xml:space="preserve">12.3. Оплата компенсационной стоимости в бюджет администрации Кировского муниципального районапроизводится заявителем по реквизитам, опубликованным на официальном сайте Администрации в информационно-телекоммуникационной сети «Интернет» для оплаты компенсационной </w:t>
      </w:r>
      <w:r>
        <w:rPr>
          <w:rFonts w:ascii="Times New Roman" w:hAnsi="Times New Roman" w:cs="Times New Roman"/>
          <w:sz w:val="28"/>
          <w:szCs w:val="28"/>
        </w:rPr>
        <w:t>с</w:t>
      </w:r>
      <w:r w:rsidRPr="00EB7974">
        <w:rPr>
          <w:rFonts w:ascii="Times New Roman" w:hAnsi="Times New Roman" w:cs="Times New Roman"/>
          <w:sz w:val="28"/>
          <w:szCs w:val="28"/>
        </w:rPr>
        <w:t>тоимости.</w:t>
      </w:r>
    </w:p>
    <w:p w:rsidR="00B60186"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r w:rsidRPr="00EB7974">
        <w:rPr>
          <w:rFonts w:ascii="Times New Roman" w:hAnsi="Times New Roman" w:cs="Times New Roman"/>
          <w:sz w:val="28"/>
          <w:szCs w:val="28"/>
        </w:rPr>
        <w:t>12.4. Заявитель освобождается от оплаты компенсационной стоимости в следующих случаях:</w:t>
      </w:r>
    </w:p>
    <w:p w:rsidR="00B60186"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r w:rsidRPr="00EB7974">
        <w:rPr>
          <w:rFonts w:ascii="Times New Roman" w:hAnsi="Times New Roman" w:cs="Times New Roman"/>
          <w:sz w:val="28"/>
          <w:szCs w:val="28"/>
        </w:rPr>
        <w:t>а) при вырубке деревьев под пятно застройки при осуществлении индивидуального жилищного строительства гражданами, имеющими трех и более детей;</w:t>
      </w:r>
    </w:p>
    <w:p w:rsidR="00B60186"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r w:rsidRPr="00EB7974">
        <w:rPr>
          <w:rFonts w:ascii="Times New Roman" w:hAnsi="Times New Roman" w:cs="Times New Roman"/>
          <w:sz w:val="28"/>
          <w:szCs w:val="28"/>
        </w:rPr>
        <w:t>б) в случае обеспечения инженерной инфраструктурой земельных участков, предоставленных гражданам, имеющим трех и более детей, для индивидуального жилищного строительства.</w:t>
      </w:r>
    </w:p>
    <w:p w:rsidR="00B60186"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r w:rsidRPr="00EB7974">
        <w:rPr>
          <w:rFonts w:ascii="Times New Roman" w:hAnsi="Times New Roman" w:cs="Times New Roman"/>
          <w:sz w:val="28"/>
          <w:szCs w:val="28"/>
        </w:rPr>
        <w:t xml:space="preserve">12.5. В структурное подразделение Администрации информация об оплате компенсационной стоимости поступает посредством информационных систем. </w:t>
      </w:r>
    </w:p>
    <w:p w:rsidR="00B60186"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p>
    <w:p w:rsidR="00B60186" w:rsidRPr="00EB7974" w:rsidRDefault="00B60186" w:rsidP="00B60186">
      <w:pPr>
        <w:pBdr>
          <w:bottom w:val="single" w:sz="4" w:space="1" w:color="auto"/>
        </w:pBdr>
        <w:autoSpaceDE w:val="0"/>
        <w:autoSpaceDN w:val="0"/>
        <w:adjustRightInd w:val="0"/>
        <w:spacing w:after="0"/>
        <w:ind w:firstLine="708"/>
        <w:jc w:val="both"/>
        <w:rPr>
          <w:rFonts w:ascii="Times New Roman" w:hAnsi="Times New Roman" w:cs="Times New Roman"/>
          <w:sz w:val="28"/>
          <w:szCs w:val="28"/>
        </w:rPr>
      </w:pPr>
      <w:r w:rsidRPr="00EB7974">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bookmarkStart w:id="4" w:name="Par193"/>
      <w:bookmarkEnd w:id="4"/>
      <w:r w:rsidRPr="00EB7974">
        <w:rPr>
          <w:rFonts w:ascii="Times New Roman" w:hAnsi="Times New Roman" w:cs="Times New Roman"/>
          <w:b/>
          <w:sz w:val="28"/>
          <w:szCs w:val="28"/>
        </w:rPr>
        <w:t xml:space="preserve">14.Срок регистрации заявления о предоставлении муниципальной услуги </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B60186" w:rsidRPr="00EB7974" w:rsidRDefault="00B60186" w:rsidP="00B60186">
      <w:pPr>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lastRenderedPageBreak/>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Зал ожидания укомплектовывается столами, стульями (кресельные секции, кресла, скамьи).</w:t>
      </w:r>
    </w:p>
    <w:p w:rsidR="00B60186" w:rsidRPr="00EB7974" w:rsidRDefault="00B60186" w:rsidP="00B60186">
      <w:pPr>
        <w:tabs>
          <w:tab w:val="left" w:pos="2544"/>
          <w:tab w:val="left" w:pos="5688"/>
          <w:tab w:val="left" w:pos="8174"/>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60186" w:rsidRPr="00EB7974" w:rsidRDefault="00B60186" w:rsidP="00B60186">
      <w:pPr>
        <w:tabs>
          <w:tab w:val="left" w:pos="9619"/>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w:t>
      </w:r>
      <w:r w:rsidRPr="00EB7974">
        <w:rPr>
          <w:rFonts w:ascii="Times New Roman" w:hAnsi="Times New Roman" w:cs="Times New Roman"/>
          <w:sz w:val="28"/>
          <w:szCs w:val="28"/>
        </w:rPr>
        <w:lastRenderedPageBreak/>
        <w:t>комфортным условиям для заявителей и оптимальным условиям работы специалистов, участвующих в предоставлении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Для лиц с ограниченными возможностями здоровья обеспечиваются:</w:t>
      </w:r>
    </w:p>
    <w:p w:rsidR="00B60186" w:rsidRPr="00EB7974" w:rsidRDefault="00B60186" w:rsidP="00B60186">
      <w:pPr>
        <w:widowControl w:val="0"/>
        <w:tabs>
          <w:tab w:val="left" w:pos="0"/>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возможность беспрепятственного входа в объекты и выхода из них;</w:t>
      </w:r>
    </w:p>
    <w:p w:rsidR="00B60186" w:rsidRPr="00EB7974" w:rsidRDefault="00B60186" w:rsidP="00B60186">
      <w:pPr>
        <w:widowControl w:val="0"/>
        <w:tabs>
          <w:tab w:val="left" w:pos="745"/>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60186" w:rsidRPr="00EB7974" w:rsidRDefault="00B60186" w:rsidP="00B60186">
      <w:pPr>
        <w:widowControl w:val="0"/>
        <w:tabs>
          <w:tab w:val="left" w:pos="745"/>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60186" w:rsidRPr="00EB7974" w:rsidRDefault="00B60186" w:rsidP="00B60186">
      <w:pPr>
        <w:widowControl w:val="0"/>
        <w:tabs>
          <w:tab w:val="left" w:pos="750"/>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B60186" w:rsidRPr="00EB7974" w:rsidRDefault="00B60186" w:rsidP="00B60186">
      <w:pPr>
        <w:widowControl w:val="0"/>
        <w:tabs>
          <w:tab w:val="left" w:pos="740"/>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60186" w:rsidRPr="00EB7974" w:rsidRDefault="00B60186" w:rsidP="00B60186">
      <w:pPr>
        <w:widowControl w:val="0"/>
        <w:tabs>
          <w:tab w:val="left" w:pos="709"/>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0186" w:rsidRPr="00EB7974" w:rsidRDefault="00B60186" w:rsidP="00B60186">
      <w:pPr>
        <w:widowControl w:val="0"/>
        <w:tabs>
          <w:tab w:val="left" w:pos="709"/>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ж) допуск сурдопереводчика и тифлосурдопереводчика;</w:t>
      </w:r>
    </w:p>
    <w:p w:rsidR="00B60186" w:rsidRPr="00EB7974" w:rsidRDefault="00B60186" w:rsidP="00B60186">
      <w:pPr>
        <w:widowControl w:val="0"/>
        <w:tabs>
          <w:tab w:val="left" w:pos="817"/>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EB7974">
        <w:rPr>
          <w:rFonts w:ascii="Times New Roman" w:hAnsi="Times New Roman" w:cs="Times New Roman"/>
          <w:sz w:val="28"/>
          <w:szCs w:val="28"/>
        </w:rPr>
        <w:tab/>
      </w:r>
    </w:p>
    <w:p w:rsidR="00B60186" w:rsidRPr="00EB7974" w:rsidRDefault="00B60186" w:rsidP="00B60186">
      <w:pPr>
        <w:widowControl w:val="0"/>
        <w:tabs>
          <w:tab w:val="left" w:pos="817"/>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16. Показатели доступности и качества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доступность:</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качество:</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p>
    <w:p w:rsidR="00B60186" w:rsidRPr="00EB7974" w:rsidRDefault="00B60186" w:rsidP="00B60186">
      <w:pPr>
        <w:autoSpaceDE w:val="0"/>
        <w:autoSpaceDN w:val="0"/>
        <w:adjustRightInd w:val="0"/>
        <w:spacing w:after="0"/>
        <w:jc w:val="center"/>
        <w:rPr>
          <w:rFonts w:ascii="Times New Roman" w:hAnsi="Times New Roman" w:cs="Times New Roman"/>
          <w:sz w:val="28"/>
          <w:szCs w:val="28"/>
        </w:rPr>
      </w:pPr>
      <w:r w:rsidRPr="00EB7974">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0186" w:rsidRPr="00EB7974" w:rsidRDefault="00B60186" w:rsidP="00B60186">
      <w:pPr>
        <w:autoSpaceDE w:val="0"/>
        <w:autoSpaceDN w:val="0"/>
        <w:adjustRightInd w:val="0"/>
        <w:spacing w:after="0"/>
        <w:ind w:firstLine="709"/>
        <w:jc w:val="center"/>
        <w:rPr>
          <w:rFonts w:ascii="Times New Roman" w:hAnsi="Times New Roman" w:cs="Times New Roman"/>
          <w:sz w:val="28"/>
          <w:szCs w:val="28"/>
        </w:rPr>
      </w:pPr>
    </w:p>
    <w:p w:rsidR="00B60186" w:rsidRPr="00EB7974" w:rsidRDefault="00B60186" w:rsidP="00B60186">
      <w:pPr>
        <w:autoSpaceDE w:val="0"/>
        <w:autoSpaceDN w:val="0"/>
        <w:adjustRightInd w:val="0"/>
        <w:spacing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17. Исчерпывающий перечень административных процедур</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17.1. Предоставление муниципальной услуги включает в себя следующие административные процедуры:</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рассмотрение заявления и прилагаемых к нему документов в Администрации,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межведомственное взаимодействие для сбора документов, необходимых для предоставления муниципальной услуги;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проверка представленных документов на соответствие установленным требованиям, включая натурное обследование территории;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подготовка и выдача результата предоставления муниципальной услуги.</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18. Последовательность и сроки выполнения административных процедур</w:t>
      </w:r>
    </w:p>
    <w:p w:rsidR="00B60186" w:rsidRPr="00EB7974" w:rsidRDefault="00B60186" w:rsidP="00B60186">
      <w:pPr>
        <w:spacing w:after="120"/>
        <w:ind w:firstLine="709"/>
        <w:jc w:val="both"/>
        <w:rPr>
          <w:rFonts w:ascii="Times New Roman" w:hAnsi="Times New Roman" w:cs="Times New Roman"/>
          <w:sz w:val="28"/>
          <w:szCs w:val="28"/>
        </w:rPr>
      </w:pPr>
      <w:r w:rsidRPr="00EB7974">
        <w:rPr>
          <w:rFonts w:ascii="Times New Roman" w:hAnsi="Times New Roman" w:cs="Times New Roman"/>
          <w:sz w:val="28"/>
          <w:szCs w:val="28"/>
        </w:rPr>
        <w:t>18.1</w:t>
      </w:r>
      <w:r w:rsidRPr="00005181">
        <w:rPr>
          <w:rFonts w:ascii="Times New Roman" w:hAnsi="Times New Roman" w:cs="Times New Roman"/>
          <w:sz w:val="28"/>
          <w:szCs w:val="28"/>
        </w:rPr>
        <w:t>. Прием и регистрация заявления и прилагаемых к нему документов, консультирование по порядку и срокам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Основанием для начала административнойпроцедуры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а) проверяет документ, удостоверяющий личность заявителя, а для представителя заявителя – документ, удостоверяющий право (полномочие) </w:t>
      </w:r>
      <w:r w:rsidRPr="00EB7974">
        <w:rPr>
          <w:rFonts w:ascii="Times New Roman" w:hAnsi="Times New Roman" w:cs="Times New Roman"/>
          <w:sz w:val="28"/>
          <w:szCs w:val="28"/>
        </w:rPr>
        <w:lastRenderedPageBreak/>
        <w:t>представителя заявителя, и документ, удостоверяющий личность представителя заявителя;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Срок прохождения административной процедуры составляет не более 45 минут в день обращения заявителя.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Результатом административного действия является регистрация заявления и прилагаемых к нему документов, необходимых для выдачи разрешения на строительство.</w:t>
      </w:r>
    </w:p>
    <w:p w:rsidR="00B60186" w:rsidRPr="00EB7974" w:rsidRDefault="00B60186" w:rsidP="00B60186">
      <w:pPr>
        <w:spacing w:before="120" w:after="120"/>
        <w:ind w:firstLine="709"/>
        <w:jc w:val="both"/>
        <w:rPr>
          <w:rFonts w:ascii="Times New Roman" w:hAnsi="Times New Roman" w:cs="Times New Roman"/>
          <w:b/>
          <w:i/>
          <w:sz w:val="28"/>
          <w:szCs w:val="28"/>
        </w:rPr>
      </w:pPr>
      <w:r w:rsidRPr="00EB7974">
        <w:rPr>
          <w:rFonts w:ascii="Times New Roman" w:hAnsi="Times New Roman" w:cs="Times New Roman"/>
          <w:sz w:val="28"/>
          <w:szCs w:val="28"/>
        </w:rPr>
        <w:t>18.2.</w:t>
      </w:r>
      <w:r w:rsidRPr="00005181">
        <w:rPr>
          <w:rFonts w:ascii="Times New Roman" w:hAnsi="Times New Roman" w:cs="Times New Roman"/>
          <w:sz w:val="28"/>
          <w:szCs w:val="28"/>
        </w:rPr>
        <w:t>Рассмотрение заявления и прилагаемых к нему документов в Администрации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срок не более одного рабочего дня со дня регистрации заявления и прилагаемых к нему документов глава муниципального образования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18.3. </w:t>
      </w:r>
      <w:r w:rsidRPr="00005181">
        <w:rPr>
          <w:rFonts w:ascii="Times New Roman" w:hAnsi="Times New Roman" w:cs="Times New Roman"/>
          <w:b/>
          <w:sz w:val="28"/>
          <w:szCs w:val="28"/>
        </w:rPr>
        <w:t>Межведомственное взаимодействие для сбора документов, необходимых для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b/>
          <w:i/>
          <w:sz w:val="28"/>
          <w:szCs w:val="28"/>
        </w:rPr>
      </w:pPr>
      <w:r w:rsidRPr="00EB7974">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Если заявитель не представил </w:t>
      </w:r>
      <w:r w:rsidRPr="00EB7974">
        <w:rPr>
          <w:rFonts w:ascii="Times New Roman" w:eastAsia="Arial Unicode MS" w:hAnsi="Times New Roman" w:cs="Times New Roman"/>
          <w:sz w:val="28"/>
          <w:szCs w:val="28"/>
        </w:rPr>
        <w:t>необходимые для предоставления муниципальной услуги</w:t>
      </w:r>
      <w:r w:rsidRPr="00EB7974">
        <w:rPr>
          <w:rFonts w:ascii="Times New Roman" w:hAnsi="Times New Roman" w:cs="Times New Roman"/>
          <w:sz w:val="28"/>
          <w:szCs w:val="28"/>
        </w:rPr>
        <w:t xml:space="preserve"> документы самостоятельно, </w:t>
      </w:r>
      <w:r w:rsidRPr="00EB7974">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EB7974">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EB7974">
        <w:rPr>
          <w:rFonts w:ascii="Times New Roman" w:eastAsia="Arial Unicode MS" w:hAnsi="Times New Roman" w:cs="Times New Roman"/>
          <w:sz w:val="28"/>
          <w:szCs w:val="28"/>
        </w:rPr>
        <w:t>(их копий или сведения, содержащиеся в них)</w:t>
      </w:r>
      <w:r w:rsidRPr="00EB7974">
        <w:rPr>
          <w:rFonts w:ascii="Times New Roman" w:hAnsi="Times New Roman" w:cs="Times New Roman"/>
          <w:sz w:val="28"/>
          <w:szCs w:val="28"/>
        </w:rPr>
        <w:t>, необходимые для выполнения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Результатом административнойпроцедуры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B60186" w:rsidRPr="00005181" w:rsidRDefault="00B60186" w:rsidP="00B60186">
      <w:pPr>
        <w:spacing w:before="120" w:after="120"/>
        <w:ind w:firstLine="709"/>
        <w:jc w:val="both"/>
        <w:rPr>
          <w:rFonts w:ascii="Times New Roman" w:hAnsi="Times New Roman" w:cs="Times New Roman"/>
          <w:sz w:val="28"/>
          <w:szCs w:val="28"/>
        </w:rPr>
      </w:pPr>
      <w:r w:rsidRPr="00EB7974">
        <w:rPr>
          <w:rFonts w:ascii="Times New Roman" w:hAnsi="Times New Roman" w:cs="Times New Roman"/>
          <w:sz w:val="28"/>
          <w:szCs w:val="28"/>
        </w:rPr>
        <w:t>18.4.</w:t>
      </w:r>
      <w:r w:rsidRPr="00005181">
        <w:rPr>
          <w:rFonts w:ascii="Times New Roman" w:hAnsi="Times New Roman" w:cs="Times New Roman"/>
          <w:sz w:val="28"/>
          <w:szCs w:val="28"/>
        </w:rPr>
        <w:t>Проверка представленных документов на соответствие установленным требования, включая натурное обследование территории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Основанием для начала административной процедуры является наличие у должностного лица, ответственного за рассмотрение заявления, заявления и </w:t>
      </w:r>
      <w:r w:rsidRPr="00EB7974">
        <w:rPr>
          <w:rFonts w:ascii="Times New Roman" w:hAnsi="Times New Roman" w:cs="Times New Roman"/>
          <w:sz w:val="28"/>
          <w:szCs w:val="28"/>
        </w:rPr>
        <w:lastRenderedPageBreak/>
        <w:t>документов, необходимых для предоставления муниципальной услуги, включая документы, полученные в рамках межведомственного взаимодействия.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Должностное лицо, ответственное за рассмотрение заявления: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проводит проверку наличия документов, необходимых для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для принятия в соответствии с заявлением решения о выдаче разрешения на снос зеленых насаждений:</w:t>
      </w:r>
    </w:p>
    <w:p w:rsidR="00B60186" w:rsidRPr="00EB7974" w:rsidRDefault="00B60186" w:rsidP="00B60186">
      <w:pPr>
        <w:pStyle w:val="ConsPlusNormal"/>
        <w:spacing w:line="276" w:lineRule="auto"/>
        <w:jc w:val="both"/>
        <w:rPr>
          <w:sz w:val="28"/>
          <w:szCs w:val="28"/>
        </w:rPr>
      </w:pPr>
      <w:r w:rsidRPr="00EB7974">
        <w:rPr>
          <w:sz w:val="28"/>
          <w:szCs w:val="28"/>
        </w:rP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EB7974">
          <w:rPr>
            <w:sz w:val="28"/>
            <w:szCs w:val="28"/>
          </w:rPr>
          <w:t>пунктом 9</w:t>
        </w:r>
      </w:hyperlink>
      <w:r w:rsidRPr="00EB7974">
        <w:rPr>
          <w:sz w:val="28"/>
          <w:szCs w:val="28"/>
        </w:rPr>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и (или) Региональном портале) (в случае предоставления услуги в электронной форме);</w:t>
      </w:r>
    </w:p>
    <w:p w:rsidR="00B60186" w:rsidRPr="00EB7974" w:rsidRDefault="00B60186" w:rsidP="00B60186">
      <w:pPr>
        <w:pStyle w:val="ConsPlusNormal"/>
        <w:spacing w:line="276" w:lineRule="auto"/>
        <w:jc w:val="both"/>
        <w:rPr>
          <w:sz w:val="28"/>
          <w:szCs w:val="28"/>
        </w:rPr>
      </w:pPr>
      <w:r w:rsidRPr="00EB7974">
        <w:rPr>
          <w:sz w:val="28"/>
          <w:szCs w:val="28"/>
        </w:rPr>
        <w:t xml:space="preserve">- в течение семи дней 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 </w:t>
      </w:r>
    </w:p>
    <w:p w:rsidR="00B60186" w:rsidRPr="00EB7974" w:rsidRDefault="00B60186" w:rsidP="00B60186">
      <w:pPr>
        <w:pStyle w:val="ConsPlusNormal"/>
        <w:spacing w:line="276" w:lineRule="auto"/>
        <w:jc w:val="both"/>
        <w:rPr>
          <w:sz w:val="28"/>
          <w:szCs w:val="28"/>
        </w:rPr>
      </w:pPr>
      <w:r w:rsidRPr="00EB7974">
        <w:rPr>
          <w:sz w:val="28"/>
          <w:szCs w:val="28"/>
        </w:rPr>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B60186" w:rsidRPr="00EB7974" w:rsidRDefault="00B60186" w:rsidP="00B60186">
      <w:pPr>
        <w:pStyle w:val="ConsPlusNormal"/>
        <w:spacing w:line="276" w:lineRule="auto"/>
        <w:jc w:val="both"/>
        <w:rPr>
          <w:sz w:val="28"/>
          <w:szCs w:val="28"/>
        </w:rPr>
      </w:pPr>
      <w:r w:rsidRPr="00EB7974">
        <w:rPr>
          <w:sz w:val="28"/>
          <w:szCs w:val="28"/>
        </w:rPr>
        <w:t>- в течение трех рабочих дней со дня натурного обследования территории производит расчет компенсационной стоимости и информирует заявителя любым доступным 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для принятия в соответствии с заявлением решения о закрытии разрешения на снос зеленых насаждений:</w:t>
      </w:r>
    </w:p>
    <w:p w:rsidR="00B60186" w:rsidRPr="00EB7974" w:rsidRDefault="00B60186" w:rsidP="00B60186">
      <w:pPr>
        <w:pStyle w:val="ConsPlusNormal"/>
        <w:spacing w:line="276" w:lineRule="auto"/>
        <w:jc w:val="both"/>
        <w:rPr>
          <w:sz w:val="28"/>
          <w:szCs w:val="28"/>
        </w:rPr>
      </w:pPr>
      <w:r w:rsidRPr="00EB7974">
        <w:rPr>
          <w:sz w:val="28"/>
          <w:szCs w:val="28"/>
        </w:rP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EB7974">
          <w:rPr>
            <w:sz w:val="28"/>
            <w:szCs w:val="28"/>
          </w:rPr>
          <w:t>подпунктом 9</w:t>
        </w:r>
      </w:hyperlink>
      <w:r w:rsidRPr="00EB7974">
        <w:rPr>
          <w:sz w:val="28"/>
          <w:szCs w:val="28"/>
        </w:rPr>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и (или) Региональный портал (в случае предоставления услуги в электронной форме);</w:t>
      </w:r>
    </w:p>
    <w:p w:rsidR="00B60186" w:rsidRPr="00EB7974" w:rsidRDefault="00B60186" w:rsidP="00B60186">
      <w:pPr>
        <w:pStyle w:val="ConsPlusNormal"/>
        <w:spacing w:line="276" w:lineRule="auto"/>
        <w:jc w:val="both"/>
        <w:rPr>
          <w:sz w:val="28"/>
          <w:szCs w:val="28"/>
        </w:rPr>
      </w:pPr>
      <w:r w:rsidRPr="00EB7974">
        <w:rPr>
          <w:sz w:val="28"/>
          <w:szCs w:val="28"/>
        </w:rPr>
        <w:t xml:space="preserve">- в течение семи дней проводит обследование земельного участка, на котором проведен снос зеленых насаждений, проверяет соответствие фактически </w:t>
      </w:r>
      <w:r w:rsidRPr="00EB7974">
        <w:rPr>
          <w:sz w:val="28"/>
          <w:szCs w:val="28"/>
        </w:rPr>
        <w:lastRenderedPageBreak/>
        <w:t>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B60186" w:rsidRPr="00EB7974" w:rsidRDefault="00B60186" w:rsidP="00B60186">
      <w:pPr>
        <w:pStyle w:val="ConsPlusNormal"/>
        <w:spacing w:line="276" w:lineRule="auto"/>
        <w:jc w:val="both"/>
        <w:rPr>
          <w:sz w:val="28"/>
          <w:szCs w:val="28"/>
        </w:rPr>
      </w:pPr>
      <w:r w:rsidRPr="00EB7974">
        <w:rPr>
          <w:sz w:val="28"/>
          <w:szCs w:val="28"/>
        </w:rPr>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B60186" w:rsidRPr="00EB7974" w:rsidRDefault="00B60186" w:rsidP="00B60186">
      <w:pPr>
        <w:pStyle w:val="ConsPlusNormal"/>
        <w:spacing w:line="276" w:lineRule="auto"/>
        <w:ind w:firstLine="709"/>
        <w:jc w:val="both"/>
        <w:rPr>
          <w:sz w:val="28"/>
          <w:szCs w:val="28"/>
        </w:rPr>
      </w:pPr>
      <w:r w:rsidRPr="00EB7974">
        <w:rPr>
          <w:sz w:val="28"/>
          <w:szCs w:val="28"/>
        </w:rPr>
        <w:t>Обследование земельного участка, на котором планируется или произведен снос зеленых насаждений, осуществляется в присутствии заявителя.</w:t>
      </w:r>
    </w:p>
    <w:p w:rsidR="00B60186" w:rsidRPr="00EB7974" w:rsidRDefault="00B60186" w:rsidP="00B60186">
      <w:pPr>
        <w:pStyle w:val="ConsPlusNormal"/>
        <w:spacing w:line="276" w:lineRule="auto"/>
        <w:ind w:firstLine="709"/>
        <w:jc w:val="both"/>
        <w:rPr>
          <w:sz w:val="28"/>
          <w:szCs w:val="28"/>
        </w:rPr>
      </w:pPr>
      <w:r w:rsidRPr="00EB7974">
        <w:rPr>
          <w:sz w:val="28"/>
          <w:szCs w:val="28"/>
        </w:rPr>
        <w:t>Оплата заявителем компенсационной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Срок прохождения административной процедуры составляет не более двенадцати дней со дня поступления в Администрацию заявления о предоставлении муниципальной услуги.</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Результатом административного действия является сформированный пакет документов, необходимый дляподготовки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-оплата заявителем компенсационной стоимости в соответствии с пунктами 12.2, 12.3 настоящего Регламента.</w:t>
      </w:r>
    </w:p>
    <w:p w:rsidR="00B60186" w:rsidRPr="00005181" w:rsidRDefault="00B60186" w:rsidP="00B60186">
      <w:pPr>
        <w:autoSpaceDE w:val="0"/>
        <w:autoSpaceDN w:val="0"/>
        <w:adjustRightInd w:val="0"/>
        <w:spacing w:before="120" w:after="120"/>
        <w:ind w:firstLine="709"/>
        <w:jc w:val="both"/>
        <w:rPr>
          <w:rFonts w:ascii="Times New Roman" w:hAnsi="Times New Roman" w:cs="Times New Roman"/>
          <w:sz w:val="28"/>
          <w:szCs w:val="28"/>
        </w:rPr>
      </w:pPr>
      <w:r w:rsidRPr="00EB7974">
        <w:rPr>
          <w:rFonts w:ascii="Times New Roman" w:hAnsi="Times New Roman" w:cs="Times New Roman"/>
          <w:sz w:val="28"/>
          <w:szCs w:val="28"/>
        </w:rPr>
        <w:t>18.5.</w:t>
      </w:r>
      <w:r w:rsidRPr="00005181">
        <w:rPr>
          <w:rFonts w:ascii="Times New Roman" w:hAnsi="Times New Roman" w:cs="Times New Roman"/>
          <w:sz w:val="28"/>
          <w:szCs w:val="28"/>
        </w:rPr>
        <w:t>Подготовка и выдача результата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Основанием для начала административного действия является: наличие полного пакета документов, необходимого дляподготовки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компенсационной стоимости в соответствии с пунктами 12.2, 12.3 настоящего Регламента.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Должностное лицо, ответственное за рассмотрение заявления и прилагаемых к нему документов, осуществляет подготовку:</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проекта разрешения на снос зеленых насаждений (в соответствии с приложением    № 4 к настоящему Регламенту);</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проекта письма об отказе в выдаче разрешения на снос зеленых насаждений.</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Глава муниципального образования (иное уполномоченное лицо) подписывает три экземпляра документа, являющегося результатом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Подписанные экземпляра документа, являющегося результатом предоставления муниципальной услуги, регистрируются должностным лицом Администрации.Один экземпляр документа остается в Администрации, два экземпляра – выдаются заявителю.</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результате предоставления муниципальной услуги в день регистрации такого документа.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Результат предоставления муниципальной услуги выдается: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Факт получения результата предоставления муниципальной услуги фиксируется в журнале учета выданных разрешений на снос зеленых насаждений - лицо, получившее результат, ставит свою подпись в данном журнале.</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прохождения данного административного действия не входит в срок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Срок прохождения административной процедуры не превышает двух дней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lastRenderedPageBreak/>
        <w:t>19. Порядок исправления допущенных опечаток и ошибок в выданных в результате предоставления муниципальной услуги документах</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lastRenderedPageBreak/>
        <w:t>19.6. Результатом процедуры является:</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 исправленные документы, являющиеся результатом предоставления муниципальной услуги;</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B60186" w:rsidRPr="00EB7974" w:rsidRDefault="00B60186" w:rsidP="00B60186">
      <w:pPr>
        <w:widowControl w:val="0"/>
        <w:autoSpaceDE w:val="0"/>
        <w:autoSpaceDN w:val="0"/>
        <w:adjustRightInd w:val="0"/>
        <w:spacing w:after="0"/>
        <w:ind w:firstLine="709"/>
        <w:jc w:val="both"/>
        <w:rPr>
          <w:rFonts w:ascii="Times New Roman" w:hAnsi="Times New Roman"/>
          <w:sz w:val="28"/>
          <w:szCs w:val="28"/>
        </w:rPr>
      </w:pPr>
      <w:r w:rsidRPr="00EB7974">
        <w:rPr>
          <w:rFonts w:ascii="Times New Roman" w:hAnsi="Times New Roman"/>
          <w:sz w:val="28"/>
          <w:szCs w:val="28"/>
        </w:rPr>
        <w:t>Срок прохождения административной процедуры не входит в общий срок предоставления муниципальной услуги.</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20. Особенности предоставления муниципальной услуги в электронной форме</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20.1. Перечень административных процедур (действий) при предоставлении государственных услуг в электронной форме:</w:t>
      </w:r>
    </w:p>
    <w:p w:rsidR="00B60186" w:rsidRPr="00EB7974" w:rsidRDefault="00B60186" w:rsidP="00B60186">
      <w:pPr>
        <w:tabs>
          <w:tab w:val="left" w:pos="1134"/>
        </w:tabs>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60186" w:rsidRPr="00EB7974" w:rsidRDefault="00B60186" w:rsidP="00B60186">
      <w:pPr>
        <w:tabs>
          <w:tab w:val="left" w:pos="1134"/>
        </w:tabs>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B60186" w:rsidRPr="00EB7974" w:rsidRDefault="00B60186" w:rsidP="00B60186">
      <w:pPr>
        <w:tabs>
          <w:tab w:val="left" w:pos="1134"/>
        </w:tabs>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получение результата предоставления муниципальной услуги в электронной форме.</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0186" w:rsidRPr="00EB7974" w:rsidRDefault="00B60186" w:rsidP="00B60186">
      <w:pPr>
        <w:autoSpaceDE w:val="0"/>
        <w:autoSpaceDN w:val="0"/>
        <w:adjustRightInd w:val="0"/>
        <w:spacing w:after="0"/>
        <w:ind w:firstLine="709"/>
        <w:jc w:val="both"/>
        <w:rPr>
          <w:rFonts w:ascii="Times New Roman" w:hAnsi="Times New Roman" w:cs="Times New Roman"/>
          <w:b/>
          <w:sz w:val="28"/>
          <w:szCs w:val="28"/>
        </w:rPr>
      </w:pPr>
      <w:r w:rsidRPr="00EB7974">
        <w:rPr>
          <w:rFonts w:ascii="Times New Roman" w:hAnsi="Times New Roman" w:cs="Times New Roman"/>
          <w:sz w:val="28"/>
          <w:szCs w:val="28"/>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Заявителю обеспечивается: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w:t>
      </w:r>
      <w:r w:rsidRPr="00EB7974">
        <w:rPr>
          <w:rFonts w:ascii="Times New Roman" w:hAnsi="Times New Roman" w:cs="Times New Roman"/>
          <w:sz w:val="28"/>
          <w:szCs w:val="28"/>
        </w:rPr>
        <w:tab/>
        <w:t>получение информации о порядке и сроках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доступность для копирования и заполнения в электронной форме заявления и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w:t>
      </w:r>
      <w:r w:rsidRPr="00EB7974">
        <w:rPr>
          <w:rFonts w:ascii="Times New Roman" w:hAnsi="Times New Roman" w:cs="Times New Roman"/>
          <w:sz w:val="28"/>
          <w:szCs w:val="28"/>
        </w:rPr>
        <w:tab/>
        <w:t>прием и регистрация Администрацией заявления и документов, необходимых для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возможность получения заявителем результатов предоставления муниципальной услуги в электронной форме;</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B60186" w:rsidRPr="00EB7974" w:rsidRDefault="00B60186" w:rsidP="00B60186">
      <w:pPr>
        <w:autoSpaceDE w:val="0"/>
        <w:autoSpaceDN w:val="0"/>
        <w:spacing w:after="0"/>
        <w:ind w:firstLine="709"/>
        <w:jc w:val="both"/>
        <w:rPr>
          <w:rFonts w:ascii="Times New Roman" w:hAnsi="Times New Roman" w:cs="Times New Roman"/>
          <w:color w:val="000000" w:themeColor="text1"/>
          <w:sz w:val="28"/>
          <w:szCs w:val="28"/>
        </w:rPr>
      </w:pPr>
      <w:r w:rsidRPr="00EB7974">
        <w:rPr>
          <w:rFonts w:ascii="Times New Roman" w:hAnsi="Times New Roman" w:cs="Times New Roman"/>
          <w:color w:val="000000" w:themeColor="text1"/>
          <w:sz w:val="28"/>
          <w:szCs w:val="28"/>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EB7974">
        <w:rPr>
          <w:rFonts w:ascii="Times New Roman" w:hAnsi="Times New Roman" w:cs="Times New Roman"/>
          <w:color w:val="000000" w:themeColor="text1"/>
          <w:sz w:val="28"/>
          <w:szCs w:val="28"/>
        </w:rPr>
        <w:t xml:space="preserve">и направляет заявителю уведомление об этом в течение пяти рабочих дней со дня вынесения соответствующего решения. </w:t>
      </w:r>
    </w:p>
    <w:p w:rsidR="00B60186" w:rsidRPr="00EB7974" w:rsidRDefault="00B60186" w:rsidP="00B60186">
      <w:pPr>
        <w:autoSpaceDE w:val="0"/>
        <w:autoSpaceDN w:val="0"/>
        <w:spacing w:after="0"/>
        <w:ind w:firstLine="709"/>
        <w:jc w:val="both"/>
        <w:rPr>
          <w:rFonts w:ascii="Times New Roman" w:hAnsi="Times New Roman" w:cs="Times New Roman"/>
          <w:color w:val="000000" w:themeColor="text1"/>
          <w:sz w:val="28"/>
          <w:szCs w:val="28"/>
        </w:rPr>
      </w:pPr>
      <w:r w:rsidRPr="00EB7974">
        <w:rPr>
          <w:rFonts w:ascii="Times New Roman" w:hAnsi="Times New Roman" w:cs="Times New Roman"/>
          <w:color w:val="000000" w:themeColor="text1"/>
          <w:sz w:val="28"/>
          <w:szCs w:val="28"/>
        </w:rPr>
        <w:t xml:space="preserve">При поступлении </w:t>
      </w:r>
      <w:r w:rsidRPr="00EB7974">
        <w:rPr>
          <w:rFonts w:ascii="Times New Roman" w:hAnsi="Times New Roman" w:cs="Times New Roman"/>
          <w:sz w:val="28"/>
          <w:szCs w:val="28"/>
        </w:rPr>
        <w:t>заявления и прилагаемых к нему документов</w:t>
      </w:r>
      <w:r w:rsidRPr="00EB7974">
        <w:rPr>
          <w:rFonts w:ascii="Times New Roman" w:hAnsi="Times New Roman" w:cs="Times New Roman"/>
          <w:color w:val="000000" w:themeColor="text1"/>
          <w:sz w:val="28"/>
          <w:szCs w:val="28"/>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20" w:history="1">
        <w:r w:rsidRPr="00EB7974">
          <w:rPr>
            <w:rStyle w:val="af3"/>
            <w:rFonts w:ascii="Times New Roman" w:hAnsi="Times New Roman" w:cs="Times New Roman"/>
            <w:color w:val="000000" w:themeColor="text1"/>
            <w:sz w:val="28"/>
            <w:szCs w:val="28"/>
            <w:u w:val="none"/>
          </w:rPr>
          <w:t>статье 11</w:t>
        </w:r>
      </w:hyperlink>
      <w:r w:rsidRPr="00EB7974">
        <w:rPr>
          <w:rFonts w:ascii="Times New Roman" w:hAnsi="Times New Roman" w:cs="Times New Roman"/>
          <w:color w:val="000000" w:themeColor="text1"/>
          <w:sz w:val="28"/>
          <w:szCs w:val="28"/>
        </w:rPr>
        <w:t xml:space="preserve"> Федерального закона от 6 апреля 2011 года № 63-ФЗ «Об электронной подписи» (далее - проверка квалифицированной подписи).</w:t>
      </w:r>
    </w:p>
    <w:p w:rsidR="00B60186" w:rsidRPr="00EB7974" w:rsidRDefault="00B60186" w:rsidP="00B60186">
      <w:pPr>
        <w:autoSpaceDE w:val="0"/>
        <w:autoSpaceDN w:val="0"/>
        <w:spacing w:after="0"/>
        <w:ind w:firstLine="709"/>
        <w:jc w:val="both"/>
        <w:rPr>
          <w:rFonts w:ascii="Times New Roman" w:hAnsi="Times New Roman" w:cs="Times New Roman"/>
          <w:color w:val="000000" w:themeColor="text1"/>
          <w:sz w:val="28"/>
          <w:szCs w:val="28"/>
        </w:rPr>
      </w:pPr>
      <w:r w:rsidRPr="00EB7974">
        <w:rPr>
          <w:rFonts w:ascii="Times New Roman" w:hAnsi="Times New Roman" w:cs="Times New Roman"/>
          <w:color w:val="000000" w:themeColor="text1"/>
          <w:sz w:val="28"/>
          <w:szCs w:val="28"/>
        </w:rPr>
        <w:t xml:space="preserve">Проверка квалифицированной подписи осуществляется в соответствии с </w:t>
      </w:r>
      <w:hyperlink r:id="rId21" w:history="1">
        <w:r w:rsidRPr="00EB7974">
          <w:rPr>
            <w:rStyle w:val="af3"/>
            <w:rFonts w:ascii="Times New Roman" w:hAnsi="Times New Roman" w:cs="Times New Roman"/>
            <w:color w:val="000000" w:themeColor="text1"/>
            <w:sz w:val="28"/>
            <w:szCs w:val="28"/>
            <w:u w:val="none"/>
          </w:rPr>
          <w:t>Правилами</w:t>
        </w:r>
      </w:hyperlink>
      <w:r w:rsidRPr="00EB7974">
        <w:rPr>
          <w:rFonts w:ascii="Times New Roman" w:hAnsi="Times New Roman" w:cs="Times New Roman"/>
          <w:color w:val="000000" w:themeColor="text1"/>
          <w:sz w:val="28"/>
          <w:szCs w:val="28"/>
        </w:rPr>
        <w:t xml:space="preserve"> использования усиленной квалифицированной электронной </w:t>
      </w:r>
      <w:r w:rsidRPr="00EB7974">
        <w:rPr>
          <w:rFonts w:ascii="Times New Roman" w:hAnsi="Times New Roman" w:cs="Times New Roman"/>
          <w:color w:val="000000" w:themeColor="text1"/>
          <w:sz w:val="28"/>
          <w:szCs w:val="28"/>
        </w:rPr>
        <w:lastRenderedPageBreak/>
        <w:t>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60186" w:rsidRPr="00EB7974" w:rsidRDefault="00B60186" w:rsidP="00B60186">
      <w:pPr>
        <w:autoSpaceDE w:val="0"/>
        <w:autoSpaceDN w:val="0"/>
        <w:spacing w:after="0"/>
        <w:ind w:firstLine="709"/>
        <w:jc w:val="both"/>
        <w:rPr>
          <w:rFonts w:ascii="Times New Roman" w:hAnsi="Times New Roman" w:cs="Times New Roman"/>
          <w:color w:val="000000" w:themeColor="text1"/>
          <w:sz w:val="28"/>
          <w:szCs w:val="28"/>
        </w:rPr>
      </w:pPr>
      <w:r w:rsidRPr="00EB7974">
        <w:rPr>
          <w:rFonts w:ascii="Times New Roman"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B60186" w:rsidRPr="00EB7974" w:rsidRDefault="00B60186" w:rsidP="00B60186">
      <w:pPr>
        <w:autoSpaceDE w:val="0"/>
        <w:autoSpaceDN w:val="0"/>
        <w:adjustRightInd w:val="0"/>
        <w:spacing w:after="0"/>
        <w:ind w:firstLine="709"/>
        <w:jc w:val="both"/>
        <w:rPr>
          <w:rFonts w:ascii="Times New Roman" w:hAnsi="Times New Roman" w:cs="Times New Roman"/>
          <w:color w:val="000000" w:themeColor="text1"/>
          <w:sz w:val="28"/>
          <w:szCs w:val="28"/>
        </w:rPr>
      </w:pPr>
      <w:r w:rsidRPr="00EB7974">
        <w:rPr>
          <w:rFonts w:ascii="Times New Roman" w:hAnsi="Times New Roman" w:cs="Times New Roman"/>
          <w:color w:val="000000" w:themeColor="text1"/>
          <w:sz w:val="28"/>
          <w:szCs w:val="28"/>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21. Особенности предоставления муниципальной услуги в МФЦ</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21.1.</w:t>
      </w:r>
      <w:r w:rsidRPr="00EB7974">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w:t>
      </w:r>
      <w:r w:rsidRPr="00EB7974">
        <w:rPr>
          <w:rFonts w:ascii="Times New Roman" w:hAnsi="Times New Roman" w:cs="Times New Roman"/>
          <w:sz w:val="28"/>
          <w:szCs w:val="28"/>
        </w:rPr>
        <w:tab/>
        <w:t>информирование (консультация) по порядку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w:t>
      </w:r>
      <w:r w:rsidRPr="00EB7974">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w:t>
      </w:r>
      <w:r w:rsidRPr="00EB7974">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21.2.</w:t>
      </w:r>
      <w:r w:rsidRPr="00EB7974">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B60186" w:rsidRPr="00EB7974" w:rsidRDefault="00B60186" w:rsidP="00B60186">
      <w:pPr>
        <w:tabs>
          <w:tab w:val="left" w:pos="709"/>
        </w:tabs>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60186" w:rsidRPr="00EB7974" w:rsidRDefault="00B60186" w:rsidP="00B60186">
      <w:pPr>
        <w:pStyle w:val="aa"/>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t>а) срок предоставления муниципальной услуги;</w:t>
      </w:r>
    </w:p>
    <w:p w:rsidR="00B60186" w:rsidRPr="00EB7974" w:rsidRDefault="00B60186" w:rsidP="00B60186">
      <w:pPr>
        <w:pStyle w:val="aa"/>
        <w:spacing w:after="0"/>
        <w:ind w:left="0"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21.3.</w:t>
      </w:r>
      <w:r w:rsidRPr="00EB7974">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EB7974">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21.3.5. Принятые у заявителя документы, заявление и расписка передаются в электронном виде в Администрацию по защищенным каналам связи.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в) учет выдачи экземпляров электронных документов на бумажном носителе.</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B60186" w:rsidRPr="00EB7974" w:rsidRDefault="00B60186" w:rsidP="00B60186">
      <w:pPr>
        <w:spacing w:after="0"/>
        <w:jc w:val="center"/>
        <w:outlineLvl w:val="0"/>
        <w:rPr>
          <w:rFonts w:ascii="Times New Roman" w:hAnsi="Times New Roman" w:cs="Times New Roman"/>
          <w:sz w:val="28"/>
          <w:szCs w:val="28"/>
        </w:rPr>
      </w:pPr>
      <w:r w:rsidRPr="00EB7974">
        <w:rPr>
          <w:rFonts w:ascii="Times New Roman" w:hAnsi="Times New Roman" w:cs="Times New Roman"/>
          <w:sz w:val="28"/>
          <w:szCs w:val="28"/>
        </w:rPr>
        <w:t xml:space="preserve">IV. ФОРМЫ КОНТРОЛЯ ЗА ИСПОЛНЕНИЕМ </w:t>
      </w:r>
    </w:p>
    <w:p w:rsidR="00B60186" w:rsidRPr="00EB7974" w:rsidRDefault="00B60186" w:rsidP="00B60186">
      <w:pPr>
        <w:spacing w:after="0"/>
        <w:jc w:val="center"/>
        <w:outlineLvl w:val="0"/>
        <w:rPr>
          <w:rFonts w:ascii="Times New Roman" w:eastAsia="Times New Roman" w:hAnsi="Times New Roman" w:cs="Times New Roman"/>
          <w:sz w:val="28"/>
          <w:szCs w:val="28"/>
        </w:rPr>
      </w:pPr>
      <w:r w:rsidRPr="00EB7974">
        <w:rPr>
          <w:rFonts w:ascii="Times New Roman" w:hAnsi="Times New Roman" w:cs="Times New Roman"/>
          <w:sz w:val="28"/>
          <w:szCs w:val="28"/>
        </w:rPr>
        <w:t>АДМИНИСТРАТИВНОГО РЕГЛАМЕНТА</w:t>
      </w:r>
    </w:p>
    <w:p w:rsidR="00B60186" w:rsidRPr="00EB7974" w:rsidRDefault="00B60186" w:rsidP="00B60186">
      <w:pPr>
        <w:shd w:val="clear" w:color="auto" w:fill="FFFFFF"/>
        <w:spacing w:after="0"/>
        <w:jc w:val="both"/>
        <w:textAlignment w:val="baseline"/>
        <w:rPr>
          <w:rFonts w:ascii="Times New Roman" w:eastAsia="Times New Roman" w:hAnsi="Times New Roman" w:cs="Times New Roman"/>
          <w:sz w:val="28"/>
          <w:szCs w:val="28"/>
        </w:rPr>
      </w:pPr>
    </w:p>
    <w:p w:rsidR="00B60186" w:rsidRPr="00EB7974" w:rsidRDefault="00B60186" w:rsidP="00B60186">
      <w:pPr>
        <w:spacing w:after="120"/>
        <w:ind w:firstLine="709"/>
        <w:jc w:val="both"/>
        <w:outlineLvl w:val="1"/>
        <w:rPr>
          <w:rFonts w:ascii="Times New Roman" w:hAnsi="Times New Roman" w:cs="Times New Roman"/>
          <w:b/>
          <w:sz w:val="28"/>
          <w:szCs w:val="28"/>
        </w:rPr>
      </w:pPr>
      <w:r w:rsidRPr="00EB7974">
        <w:rPr>
          <w:rFonts w:ascii="Times New Roman" w:hAnsi="Times New Roman" w:cs="Times New Roman"/>
          <w:b/>
          <w:sz w:val="28"/>
          <w:szCs w:val="28"/>
        </w:rPr>
        <w:t>22. Порядок осуществления текущего контроля за исполнением настоящего Регламента</w:t>
      </w:r>
    </w:p>
    <w:p w:rsidR="00B60186" w:rsidRPr="00EB7974" w:rsidRDefault="00B60186" w:rsidP="00B60186">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EB7974">
        <w:rPr>
          <w:rFonts w:ascii="Times New Roman" w:hAnsi="Times New Roman" w:cs="Times New Roman"/>
          <w:sz w:val="28"/>
          <w:szCs w:val="28"/>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B60186" w:rsidRPr="00EB7974" w:rsidRDefault="00B60186" w:rsidP="00B60186">
      <w:pPr>
        <w:pStyle w:val="ConsPlusNormal"/>
        <w:spacing w:line="276" w:lineRule="auto"/>
        <w:ind w:firstLine="709"/>
        <w:jc w:val="both"/>
        <w:rPr>
          <w:sz w:val="28"/>
          <w:szCs w:val="28"/>
        </w:rPr>
      </w:pPr>
      <w:r w:rsidRPr="00EB7974">
        <w:rPr>
          <w:sz w:val="28"/>
          <w:szCs w:val="28"/>
        </w:rPr>
        <w:t>22.2. Проверки полноты и качества предоставления муниципальной услуги могут быть плановыми и внеплановыми.</w:t>
      </w:r>
    </w:p>
    <w:p w:rsidR="00B60186" w:rsidRPr="00EB7974" w:rsidRDefault="00B60186" w:rsidP="00B60186">
      <w:pPr>
        <w:pStyle w:val="ConsPlusNormal"/>
        <w:spacing w:line="276" w:lineRule="auto"/>
        <w:ind w:firstLine="709"/>
        <w:jc w:val="both"/>
        <w:rPr>
          <w:sz w:val="28"/>
          <w:szCs w:val="28"/>
        </w:rPr>
      </w:pPr>
      <w:r w:rsidRPr="00EB7974">
        <w:rPr>
          <w:sz w:val="28"/>
          <w:szCs w:val="28"/>
        </w:rPr>
        <w:t>Периодичность осуществления плановых проверок устанавливается главой муниципального образования (иным уполномоченным лицом).</w:t>
      </w:r>
    </w:p>
    <w:p w:rsidR="00B60186" w:rsidRPr="00EB7974" w:rsidRDefault="00B60186" w:rsidP="00B60186">
      <w:pPr>
        <w:pStyle w:val="ConsPlusNormal"/>
        <w:spacing w:line="276" w:lineRule="auto"/>
        <w:ind w:firstLine="709"/>
        <w:jc w:val="both"/>
        <w:rPr>
          <w:sz w:val="28"/>
          <w:szCs w:val="28"/>
        </w:rPr>
      </w:pPr>
      <w:r w:rsidRPr="00EB7974">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22.3 Руководитель подразделения МФЦ осуществляет контроль за: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B60186" w:rsidRPr="00EB7974" w:rsidRDefault="00B60186" w:rsidP="00B60186">
      <w:pPr>
        <w:pStyle w:val="ConsPlusTitle"/>
        <w:spacing w:before="120" w:after="120" w:line="276" w:lineRule="auto"/>
        <w:ind w:firstLine="709"/>
        <w:jc w:val="both"/>
        <w:outlineLvl w:val="2"/>
        <w:rPr>
          <w:rFonts w:ascii="Times New Roman" w:eastAsiaTheme="minorHAnsi" w:hAnsi="Times New Roman" w:cs="Times New Roman"/>
          <w:bCs w:val="0"/>
          <w:sz w:val="28"/>
          <w:szCs w:val="28"/>
          <w:lang w:eastAsia="en-US"/>
        </w:rPr>
      </w:pPr>
      <w:r w:rsidRPr="00EB7974">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60186" w:rsidRPr="00EB7974" w:rsidRDefault="00B60186" w:rsidP="00B60186">
      <w:pPr>
        <w:spacing w:after="0"/>
        <w:jc w:val="both"/>
        <w:rPr>
          <w:rFonts w:ascii="Times New Roman" w:hAnsi="Times New Roman" w:cs="Times New Roman"/>
          <w:sz w:val="28"/>
          <w:szCs w:val="28"/>
        </w:rPr>
      </w:pPr>
    </w:p>
    <w:p w:rsidR="00B60186" w:rsidRPr="00EB7974" w:rsidRDefault="00B60186" w:rsidP="00B60186">
      <w:pPr>
        <w:spacing w:after="0"/>
        <w:jc w:val="center"/>
        <w:rPr>
          <w:rFonts w:ascii="Times New Roman" w:hAnsi="Times New Roman" w:cs="Times New Roman"/>
          <w:sz w:val="28"/>
          <w:szCs w:val="28"/>
        </w:rPr>
      </w:pPr>
      <w:r w:rsidRPr="00EB7974">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B60186" w:rsidRPr="00EB7974" w:rsidRDefault="00B60186" w:rsidP="00B60186">
      <w:pPr>
        <w:spacing w:after="0"/>
        <w:jc w:val="both"/>
        <w:rPr>
          <w:rFonts w:ascii="Times New Roman" w:hAnsi="Times New Roman" w:cs="Times New Roman"/>
          <w:sz w:val="28"/>
          <w:szCs w:val="28"/>
        </w:rPr>
      </w:pPr>
    </w:p>
    <w:p w:rsidR="00B60186" w:rsidRPr="00EB7974" w:rsidRDefault="00B60186" w:rsidP="00B60186">
      <w:pPr>
        <w:spacing w:after="0"/>
        <w:jc w:val="both"/>
        <w:rPr>
          <w:rFonts w:ascii="Times New Roman" w:hAnsi="Times New Roman" w:cs="Times New Roman"/>
          <w:sz w:val="28"/>
          <w:szCs w:val="28"/>
        </w:rPr>
      </w:pPr>
    </w:p>
    <w:p w:rsidR="00B60186" w:rsidRPr="00EB7974" w:rsidRDefault="00B60186" w:rsidP="00B60186">
      <w:pPr>
        <w:spacing w:after="120"/>
        <w:ind w:firstLine="709"/>
        <w:jc w:val="both"/>
        <w:outlineLvl w:val="1"/>
        <w:rPr>
          <w:rFonts w:ascii="Times New Roman" w:hAnsi="Times New Roman" w:cs="Times New Roman"/>
          <w:b/>
          <w:sz w:val="28"/>
          <w:szCs w:val="28"/>
        </w:rPr>
      </w:pPr>
      <w:r w:rsidRPr="00EB7974">
        <w:rPr>
          <w:rFonts w:ascii="Times New Roman" w:eastAsia="Times New Roman" w:hAnsi="Times New Roman" w:cs="Times New Roman"/>
          <w:b/>
          <w:sz w:val="28"/>
          <w:szCs w:val="28"/>
        </w:rPr>
        <w:t xml:space="preserve">24. </w:t>
      </w:r>
      <w:r w:rsidRPr="00EB7974">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B60186" w:rsidRPr="00EB7974" w:rsidRDefault="00B60186" w:rsidP="00B60186">
      <w:pPr>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B60186" w:rsidRPr="00EB7974" w:rsidRDefault="00B60186" w:rsidP="00B60186">
      <w:pPr>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 xml:space="preserve">Информирование о порядке подачи и рассмотрения жалобы осуществляется: </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при личном обращении заявителя непосредственно в Администрацию;</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 использованием средств телефонной, почтовой связи;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на официальном сайте Администрации;</w:t>
      </w:r>
    </w:p>
    <w:p w:rsidR="00B60186" w:rsidRPr="00EB7974" w:rsidRDefault="00B60186" w:rsidP="00B60186">
      <w:pPr>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с использованием Единого портала и (или) Регионального портала.</w:t>
      </w:r>
    </w:p>
    <w:p w:rsidR="00B60186" w:rsidRPr="00EB7974" w:rsidRDefault="00B60186" w:rsidP="00B60186">
      <w:pPr>
        <w:autoSpaceDE w:val="0"/>
        <w:autoSpaceDN w:val="0"/>
        <w:adjustRightInd w:val="0"/>
        <w:spacing w:before="120" w:after="120"/>
        <w:ind w:firstLine="709"/>
        <w:jc w:val="both"/>
        <w:rPr>
          <w:rFonts w:ascii="Times New Roman" w:hAnsi="Times New Roman" w:cs="Times New Roman"/>
          <w:b/>
          <w:sz w:val="28"/>
          <w:szCs w:val="28"/>
        </w:rPr>
      </w:pPr>
      <w:r w:rsidRPr="00EB7974">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B60186" w:rsidRPr="00EB7974" w:rsidRDefault="00B60186" w:rsidP="00B60186">
      <w:pPr>
        <w:autoSpaceDE w:val="0"/>
        <w:autoSpaceDN w:val="0"/>
        <w:adjustRightInd w:val="0"/>
        <w:spacing w:after="0"/>
        <w:ind w:firstLine="709"/>
        <w:jc w:val="both"/>
        <w:rPr>
          <w:rFonts w:ascii="Times New Roman" w:hAnsi="Times New Roman" w:cs="Times New Roman"/>
          <w:sz w:val="28"/>
          <w:szCs w:val="28"/>
        </w:rPr>
      </w:pPr>
      <w:r w:rsidRPr="00EB7974">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B60186" w:rsidRPr="00EB7974" w:rsidRDefault="00B60186" w:rsidP="00B60186">
      <w:pPr>
        <w:autoSpaceDE w:val="0"/>
        <w:autoSpaceDN w:val="0"/>
        <w:adjustRightInd w:val="0"/>
        <w:spacing w:before="120" w:after="0"/>
        <w:ind w:firstLine="709"/>
        <w:jc w:val="both"/>
        <w:rPr>
          <w:rFonts w:ascii="Times New Roman" w:hAnsi="Times New Roman" w:cs="Times New Roman"/>
          <w:b/>
          <w:sz w:val="28"/>
          <w:szCs w:val="28"/>
        </w:rPr>
      </w:pPr>
      <w:r w:rsidRPr="00EB7974">
        <w:rPr>
          <w:rFonts w:ascii="Times New Roman" w:hAnsi="Times New Roman" w:cs="Times New Roman"/>
          <w:b/>
          <w:sz w:val="28"/>
          <w:szCs w:val="28"/>
        </w:rPr>
        <w:t>28. Информация, указанная в данном разделе, размещена на Едином портале и (или) Региональном портале.</w:t>
      </w:r>
    </w:p>
    <w:p w:rsidR="00B60186" w:rsidRPr="00EB7974" w:rsidRDefault="00B60186" w:rsidP="00B60186">
      <w:pPr>
        <w:autoSpaceDE w:val="0"/>
        <w:autoSpaceDN w:val="0"/>
        <w:adjustRightInd w:val="0"/>
        <w:spacing w:after="0"/>
        <w:ind w:firstLine="709"/>
        <w:jc w:val="both"/>
        <w:rPr>
          <w:rFonts w:ascii="Times New Roman" w:hAnsi="Times New Roman" w:cs="Times New Roman"/>
          <w:b/>
          <w:sz w:val="28"/>
          <w:szCs w:val="28"/>
        </w:rPr>
      </w:pPr>
    </w:p>
    <w:p w:rsidR="00B60186" w:rsidRPr="00EB7974" w:rsidRDefault="00B60186" w:rsidP="00B60186">
      <w:pPr>
        <w:spacing w:after="0"/>
        <w:ind w:firstLine="709"/>
        <w:rPr>
          <w:rFonts w:ascii="Times New Roman" w:hAnsi="Times New Roman" w:cs="Times New Roman"/>
          <w:sz w:val="28"/>
          <w:szCs w:val="28"/>
          <w:lang w:eastAsia="ar-SA"/>
        </w:rPr>
      </w:pPr>
      <w:r w:rsidRPr="00EB7974">
        <w:rPr>
          <w:rFonts w:ascii="Times New Roman" w:hAnsi="Times New Roman" w:cs="Times New Roman"/>
          <w:sz w:val="28"/>
          <w:szCs w:val="28"/>
          <w:lang w:eastAsia="ar-SA"/>
        </w:rPr>
        <w:br w:type="page"/>
      </w:r>
    </w:p>
    <w:p w:rsidR="00B60186" w:rsidRPr="007B10A6" w:rsidRDefault="00B60186" w:rsidP="00B60186">
      <w:pPr>
        <w:tabs>
          <w:tab w:val="num" w:pos="432"/>
        </w:tabs>
        <w:spacing w:after="0"/>
        <w:ind w:left="1066" w:firstLine="709"/>
        <w:jc w:val="right"/>
        <w:outlineLvl w:val="0"/>
        <w:rPr>
          <w:rFonts w:ascii="Times New Roman" w:hAnsi="Times New Roman" w:cs="Times New Roman"/>
          <w:sz w:val="24"/>
          <w:szCs w:val="24"/>
          <w:lang w:eastAsia="ar-SA"/>
        </w:rPr>
      </w:pPr>
      <w:r w:rsidRPr="007B10A6">
        <w:rPr>
          <w:rFonts w:ascii="Times New Roman" w:hAnsi="Times New Roman" w:cs="Times New Roman"/>
          <w:sz w:val="24"/>
          <w:szCs w:val="24"/>
          <w:lang w:eastAsia="ar-SA"/>
        </w:rPr>
        <w:lastRenderedPageBreak/>
        <w:t>Приложение № 1</w:t>
      </w:r>
    </w:p>
    <w:p w:rsidR="00B60186" w:rsidRPr="007B10A6" w:rsidRDefault="00B60186" w:rsidP="00B60186">
      <w:pPr>
        <w:tabs>
          <w:tab w:val="num" w:pos="432"/>
        </w:tabs>
        <w:spacing w:after="0"/>
        <w:ind w:left="1066" w:firstLine="709"/>
        <w:jc w:val="center"/>
        <w:outlineLvl w:val="0"/>
        <w:rPr>
          <w:rFonts w:ascii="Times New Roman" w:hAnsi="Times New Roman" w:cs="Times New Roman"/>
          <w:b/>
          <w:sz w:val="24"/>
          <w:szCs w:val="24"/>
          <w:lang w:eastAsia="ar-SA"/>
        </w:rPr>
      </w:pPr>
    </w:p>
    <w:p w:rsidR="00B60186" w:rsidRPr="007B10A6" w:rsidRDefault="00B60186" w:rsidP="00B60186">
      <w:pPr>
        <w:tabs>
          <w:tab w:val="num" w:pos="432"/>
        </w:tabs>
        <w:spacing w:after="0"/>
        <w:ind w:left="1066" w:firstLine="709"/>
        <w:jc w:val="center"/>
        <w:outlineLvl w:val="0"/>
        <w:rPr>
          <w:rFonts w:ascii="Times New Roman" w:hAnsi="Times New Roman" w:cs="Times New Roman"/>
          <w:b/>
          <w:sz w:val="24"/>
          <w:szCs w:val="24"/>
          <w:lang w:eastAsia="ar-SA"/>
        </w:rPr>
      </w:pPr>
      <w:r w:rsidRPr="007B10A6">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60186" w:rsidRPr="007B10A6" w:rsidRDefault="00B60186" w:rsidP="00B60186">
      <w:pPr>
        <w:tabs>
          <w:tab w:val="num" w:pos="432"/>
        </w:tabs>
        <w:spacing w:after="0"/>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B60186" w:rsidRPr="007B3175" w:rsidTr="00BF700B">
        <w:trPr>
          <w:gridAfter w:val="1"/>
          <w:wAfter w:w="142" w:type="dxa"/>
        </w:trPr>
        <w:tc>
          <w:tcPr>
            <w:tcW w:w="417" w:type="dxa"/>
            <w:gridSpan w:val="2"/>
          </w:tcPr>
          <w:p w:rsidR="00B60186" w:rsidRPr="007B3175" w:rsidRDefault="00B60186" w:rsidP="00B60186">
            <w:pPr>
              <w:pStyle w:val="aa"/>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B60186" w:rsidRPr="007B3175" w:rsidRDefault="00B60186" w:rsidP="00BF700B">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B60186" w:rsidRPr="007B3175" w:rsidRDefault="00B60186" w:rsidP="00BF700B">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B60186" w:rsidRPr="007B3175" w:rsidRDefault="00B60186" w:rsidP="00BF700B">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F82F38" w:rsidRDefault="00B60186" w:rsidP="00BF700B">
            <w:pPr>
              <w:tabs>
                <w:tab w:val="left" w:pos="1276"/>
              </w:tabs>
              <w:spacing w:line="360" w:lineRule="auto"/>
              <w:ind w:left="596"/>
              <w:jc w:val="both"/>
              <w:rPr>
                <w:rFonts w:ascii="Times New Roman" w:hAnsi="Times New Roman" w:cs="Times New Roman"/>
                <w:noProof/>
                <w:sz w:val="24"/>
                <w:szCs w:val="24"/>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B60186" w:rsidRPr="007B3175" w:rsidRDefault="00B60186" w:rsidP="00BF700B">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B60186" w:rsidRPr="00F82F38" w:rsidRDefault="00B60186" w:rsidP="00BF700B">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F82F38" w:rsidRDefault="00B60186" w:rsidP="00BF700B">
            <w:pPr>
              <w:tabs>
                <w:tab w:val="left" w:pos="1276"/>
              </w:tabs>
              <w:spacing w:line="360" w:lineRule="auto"/>
              <w:ind w:left="596"/>
              <w:jc w:val="both"/>
              <w:rPr>
                <w:rFonts w:ascii="Times New Roman" w:hAnsi="Times New Roman" w:cs="Times New Roman"/>
                <w:noProof/>
                <w:sz w:val="24"/>
                <w:szCs w:val="24"/>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B60186" w:rsidRPr="00F82F38" w:rsidRDefault="00B60186" w:rsidP="00BF700B">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F82F38" w:rsidRDefault="00B60186" w:rsidP="00BF700B">
            <w:pPr>
              <w:tabs>
                <w:tab w:val="left" w:pos="1276"/>
              </w:tabs>
              <w:spacing w:line="360" w:lineRule="auto"/>
              <w:ind w:left="596"/>
              <w:jc w:val="both"/>
              <w:rPr>
                <w:rFonts w:ascii="Times New Roman" w:hAnsi="Times New Roman" w:cs="Times New Roman"/>
                <w:noProof/>
                <w:sz w:val="24"/>
                <w:szCs w:val="24"/>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B60186" w:rsidRPr="007B3175" w:rsidRDefault="00B60186" w:rsidP="00BF700B">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B60186" w:rsidRPr="007B3175" w:rsidRDefault="00B60186" w:rsidP="00BF700B">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B60186" w:rsidRPr="007B3175" w:rsidRDefault="00B60186" w:rsidP="00BF700B">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B60186" w:rsidRPr="00F82F38" w:rsidRDefault="00B60186" w:rsidP="00BF700B">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p>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B60186" w:rsidRPr="007B3175" w:rsidRDefault="00B60186" w:rsidP="00BF700B">
            <w:pPr>
              <w:widowControl w:val="0"/>
              <w:autoSpaceDE w:val="0"/>
              <w:autoSpaceDN w:val="0"/>
              <w:adjustRightInd w:val="0"/>
              <w:spacing w:line="360" w:lineRule="auto"/>
              <w:rPr>
                <w:rFonts w:ascii="Times New Roman" w:hAnsi="Times New Roman" w:cs="Times New Roman"/>
                <w:sz w:val="24"/>
                <w:szCs w:val="24"/>
              </w:rPr>
            </w:pP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B60186" w:rsidRPr="007B3175" w:rsidTr="00BF700B">
        <w:trPr>
          <w:gridAfter w:val="1"/>
          <w:wAfter w:w="142" w:type="dxa"/>
        </w:trPr>
        <w:tc>
          <w:tcPr>
            <w:tcW w:w="417"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B60186" w:rsidRPr="00A46C0F"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B60186" w:rsidRPr="007B3175" w:rsidRDefault="00B60186" w:rsidP="00BF700B">
            <w:pPr>
              <w:widowControl w:val="0"/>
              <w:autoSpaceDE w:val="0"/>
              <w:autoSpaceDN w:val="0"/>
              <w:adjustRightInd w:val="0"/>
              <w:spacing w:line="360" w:lineRule="auto"/>
              <w:rPr>
                <w:rFonts w:ascii="Times New Roman" w:hAnsi="Times New Roman" w:cs="Times New Roman"/>
                <w:sz w:val="24"/>
                <w:szCs w:val="24"/>
              </w:rPr>
            </w:pPr>
          </w:p>
        </w:tc>
      </w:tr>
      <w:tr w:rsidR="00B60186" w:rsidRPr="007B3175" w:rsidTr="00BF700B">
        <w:tc>
          <w:tcPr>
            <w:tcW w:w="391" w:type="dxa"/>
          </w:tcPr>
          <w:p w:rsidR="00B60186" w:rsidRPr="007B3175" w:rsidRDefault="00B60186" w:rsidP="00B60186">
            <w:pPr>
              <w:pStyle w:val="aa"/>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B60186" w:rsidRPr="007B3175" w:rsidRDefault="00B60186" w:rsidP="00BF700B">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B60186" w:rsidRPr="007B3175" w:rsidRDefault="00B60186" w:rsidP="00BF700B">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B60186" w:rsidRPr="007B3175" w:rsidTr="00BF700B">
        <w:tc>
          <w:tcPr>
            <w:tcW w:w="391" w:type="dxa"/>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60186" w:rsidRPr="007B3175" w:rsidRDefault="00B60186" w:rsidP="00BF700B">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B60186" w:rsidRPr="007B3175" w:rsidRDefault="00B60186" w:rsidP="00BF700B">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B60186" w:rsidRPr="007B10A6" w:rsidRDefault="00B60186" w:rsidP="00B60186">
      <w:pPr>
        <w:spacing w:after="0"/>
        <w:ind w:firstLine="709"/>
        <w:rPr>
          <w:rFonts w:ascii="Times New Roman" w:hAnsi="Times New Roman" w:cs="Times New Roman"/>
          <w:sz w:val="24"/>
          <w:szCs w:val="24"/>
        </w:rPr>
      </w:pPr>
    </w:p>
    <w:p w:rsidR="00B60186" w:rsidRPr="007B10A6" w:rsidRDefault="00B60186" w:rsidP="00B60186">
      <w:pPr>
        <w:spacing w:after="0"/>
        <w:ind w:firstLine="709"/>
        <w:rPr>
          <w:rFonts w:ascii="Times New Roman" w:hAnsi="Times New Roman" w:cs="Times New Roman"/>
          <w:sz w:val="24"/>
          <w:szCs w:val="24"/>
        </w:rPr>
      </w:pPr>
      <w:r w:rsidRPr="007B10A6">
        <w:rPr>
          <w:rFonts w:ascii="Times New Roman" w:hAnsi="Times New Roman" w:cs="Times New Roman"/>
          <w:sz w:val="24"/>
          <w:szCs w:val="24"/>
        </w:rPr>
        <w:br w:type="page"/>
      </w:r>
    </w:p>
    <w:p w:rsidR="00B60186" w:rsidRPr="007B10A6" w:rsidRDefault="00B60186" w:rsidP="00B60186">
      <w:pPr>
        <w:spacing w:after="0"/>
        <w:ind w:firstLine="709"/>
        <w:jc w:val="right"/>
        <w:rPr>
          <w:rFonts w:ascii="Times New Roman" w:hAnsi="Times New Roman" w:cs="Times New Roman"/>
          <w:sz w:val="24"/>
          <w:szCs w:val="24"/>
        </w:rPr>
      </w:pPr>
      <w:r w:rsidRPr="007B10A6">
        <w:rPr>
          <w:rFonts w:ascii="Times New Roman" w:hAnsi="Times New Roman" w:cs="Times New Roman"/>
          <w:sz w:val="24"/>
          <w:szCs w:val="24"/>
        </w:rPr>
        <w:lastRenderedPageBreak/>
        <w:t>Приложение № 2</w:t>
      </w:r>
    </w:p>
    <w:p w:rsidR="00B60186" w:rsidRPr="007B10A6" w:rsidRDefault="00B60186" w:rsidP="00B60186">
      <w:pPr>
        <w:spacing w:after="0"/>
        <w:ind w:firstLine="709"/>
        <w:jc w:val="right"/>
        <w:rPr>
          <w:rFonts w:ascii="Times New Roman" w:hAnsi="Times New Roman" w:cs="Times New Roman"/>
          <w:sz w:val="24"/>
          <w:szCs w:val="24"/>
        </w:rPr>
      </w:pPr>
    </w:p>
    <w:p w:rsidR="00B60186" w:rsidRDefault="00B60186" w:rsidP="00B60186">
      <w:pPr>
        <w:pStyle w:val="ConsPlusNonformat"/>
        <w:ind w:left="5103"/>
        <w:jc w:val="both"/>
        <w:rPr>
          <w:u w:val="single"/>
        </w:rPr>
      </w:pPr>
      <w:bookmarkStart w:id="5" w:name="P270"/>
      <w:bookmarkEnd w:id="5"/>
      <w:r w:rsidRPr="00F62A67">
        <w:t xml:space="preserve">В </w:t>
      </w:r>
      <w:r w:rsidRPr="00BA68A6">
        <w:t>Администрацию</w:t>
      </w:r>
    </w:p>
    <w:p w:rsidR="00B60186" w:rsidRPr="00BA68A6" w:rsidRDefault="00B60186" w:rsidP="00B60186">
      <w:pPr>
        <w:pStyle w:val="ConsPlusNonformat"/>
        <w:pBdr>
          <w:bottom w:val="single" w:sz="4" w:space="1" w:color="auto"/>
        </w:pBdr>
        <w:ind w:left="5103"/>
      </w:pPr>
      <w:r w:rsidRPr="00BA68A6">
        <w:t>Кировского муниципального района</w:t>
      </w:r>
    </w:p>
    <w:p w:rsidR="00B60186" w:rsidRDefault="00B60186" w:rsidP="00B60186">
      <w:pPr>
        <w:pStyle w:val="ConsPlusNonformat"/>
        <w:ind w:left="5103"/>
      </w:pPr>
      <w:r w:rsidRPr="00F62A67">
        <w:t>Зая</w:t>
      </w:r>
      <w:r>
        <w:t>витель</w:t>
      </w:r>
      <w:r w:rsidRPr="00F62A67">
        <w:t>:___</w:t>
      </w:r>
      <w:r>
        <w:t>_</w:t>
      </w:r>
      <w:r w:rsidRPr="00F62A67">
        <w:t>_______________________</w:t>
      </w:r>
    </w:p>
    <w:p w:rsidR="00B60186" w:rsidRDefault="00B60186" w:rsidP="00B60186">
      <w:pPr>
        <w:pStyle w:val="ConsPlusNonformat"/>
        <w:ind w:left="5103"/>
        <w:jc w:val="center"/>
        <w:rPr>
          <w:sz w:val="16"/>
          <w:szCs w:val="16"/>
        </w:rPr>
      </w:pPr>
      <w:r w:rsidRPr="00F21F80">
        <w:rPr>
          <w:sz w:val="16"/>
          <w:szCs w:val="16"/>
        </w:rPr>
        <w:t>(Ф.И.О. заявителя (если заявителем</w:t>
      </w:r>
    </w:p>
    <w:p w:rsidR="00B60186" w:rsidRDefault="00B60186" w:rsidP="00B60186">
      <w:pPr>
        <w:pStyle w:val="ConsPlusNonformat"/>
        <w:pBdr>
          <w:bottom w:val="single" w:sz="4" w:space="1" w:color="auto"/>
        </w:pBdr>
        <w:ind w:left="5103"/>
        <w:jc w:val="center"/>
        <w:rPr>
          <w:sz w:val="16"/>
          <w:szCs w:val="16"/>
        </w:rPr>
      </w:pPr>
    </w:p>
    <w:p w:rsidR="00B60186" w:rsidRDefault="00B60186" w:rsidP="00B60186">
      <w:pPr>
        <w:pStyle w:val="ConsPlusNonformat"/>
        <w:ind w:left="5103"/>
        <w:jc w:val="center"/>
        <w:rPr>
          <w:sz w:val="16"/>
          <w:szCs w:val="16"/>
        </w:rPr>
      </w:pPr>
      <w:r w:rsidRPr="00F21F80">
        <w:rPr>
          <w:sz w:val="16"/>
          <w:szCs w:val="16"/>
        </w:rPr>
        <w:t xml:space="preserve"> является физическое лицо); полное наименование</w:t>
      </w:r>
    </w:p>
    <w:p w:rsidR="00B60186" w:rsidRDefault="00B60186" w:rsidP="00B60186">
      <w:pPr>
        <w:pStyle w:val="ConsPlusNonformat"/>
        <w:pBdr>
          <w:bottom w:val="single" w:sz="4" w:space="1" w:color="auto"/>
        </w:pBdr>
        <w:ind w:left="5103"/>
        <w:jc w:val="center"/>
        <w:rPr>
          <w:sz w:val="16"/>
          <w:szCs w:val="16"/>
        </w:rPr>
      </w:pPr>
    </w:p>
    <w:p w:rsidR="00B60186" w:rsidRDefault="00B60186" w:rsidP="00B60186">
      <w:pPr>
        <w:pStyle w:val="ConsPlusNonformat"/>
        <w:ind w:left="5103"/>
        <w:jc w:val="center"/>
        <w:rPr>
          <w:sz w:val="16"/>
          <w:szCs w:val="16"/>
        </w:rPr>
      </w:pPr>
      <w:r w:rsidRPr="00F21F80">
        <w:rPr>
          <w:sz w:val="16"/>
          <w:szCs w:val="16"/>
        </w:rPr>
        <w:t>юридического лица (если заявителем является</w:t>
      </w:r>
    </w:p>
    <w:p w:rsidR="00B60186" w:rsidRDefault="00B60186" w:rsidP="00B60186">
      <w:pPr>
        <w:pStyle w:val="ConsPlusNonformat"/>
        <w:pBdr>
          <w:bottom w:val="single" w:sz="4" w:space="1" w:color="auto"/>
        </w:pBdr>
        <w:ind w:left="5103"/>
        <w:jc w:val="center"/>
        <w:rPr>
          <w:sz w:val="16"/>
          <w:szCs w:val="16"/>
        </w:rPr>
      </w:pPr>
    </w:p>
    <w:p w:rsidR="00B60186" w:rsidRPr="00F21F80" w:rsidRDefault="00B60186" w:rsidP="00B60186">
      <w:pPr>
        <w:pStyle w:val="ConsPlusNonformat"/>
        <w:ind w:left="5103"/>
        <w:jc w:val="center"/>
        <w:rPr>
          <w:sz w:val="16"/>
          <w:szCs w:val="16"/>
        </w:rPr>
      </w:pPr>
      <w:r w:rsidRPr="00F21F80">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60186" w:rsidRDefault="00B60186" w:rsidP="00B60186">
      <w:pPr>
        <w:pStyle w:val="ConsPlusNonformat"/>
        <w:ind w:left="5103"/>
      </w:pPr>
      <w:r>
        <w:t>Реквизиты документа, удостоверяющего личность_____________________________</w:t>
      </w:r>
    </w:p>
    <w:p w:rsidR="00B60186" w:rsidRDefault="00B60186" w:rsidP="00B60186">
      <w:pPr>
        <w:pStyle w:val="ConsPlusNonformat"/>
        <w:ind w:left="5103"/>
        <w:jc w:val="center"/>
        <w:rPr>
          <w:sz w:val="16"/>
          <w:szCs w:val="16"/>
        </w:rPr>
      </w:pPr>
      <w:r w:rsidRPr="00F21F80">
        <w:rPr>
          <w:sz w:val="16"/>
          <w:szCs w:val="16"/>
        </w:rPr>
        <w:t>(наименование документа, серия, номер,</w:t>
      </w:r>
    </w:p>
    <w:p w:rsidR="00B60186" w:rsidRDefault="00B60186" w:rsidP="00B60186">
      <w:pPr>
        <w:pStyle w:val="ConsPlusNonformat"/>
        <w:pBdr>
          <w:bottom w:val="single" w:sz="4" w:space="1" w:color="auto"/>
        </w:pBdr>
        <w:ind w:left="5103"/>
        <w:jc w:val="center"/>
        <w:rPr>
          <w:sz w:val="16"/>
          <w:szCs w:val="16"/>
        </w:rPr>
      </w:pPr>
    </w:p>
    <w:p w:rsidR="00B60186" w:rsidRPr="00F21F80" w:rsidRDefault="00B60186" w:rsidP="00B60186">
      <w:pPr>
        <w:pStyle w:val="ConsPlusNonformat"/>
        <w:ind w:left="5103"/>
        <w:jc w:val="center"/>
        <w:rPr>
          <w:sz w:val="16"/>
          <w:szCs w:val="16"/>
        </w:rPr>
      </w:pPr>
      <w:r w:rsidRPr="00F21F80">
        <w:rPr>
          <w:sz w:val="16"/>
          <w:szCs w:val="16"/>
        </w:rPr>
        <w:t xml:space="preserve"> кем выдан, когда выдан)</w:t>
      </w:r>
    </w:p>
    <w:p w:rsidR="00B60186" w:rsidRDefault="00B60186" w:rsidP="00B60186">
      <w:pPr>
        <w:pStyle w:val="ConsPlusNonformat"/>
        <w:ind w:left="5103"/>
      </w:pPr>
      <w:r>
        <w:t>а</w:t>
      </w:r>
      <w:r w:rsidRPr="00F62A67">
        <w:t>дрес:_______________________________</w:t>
      </w:r>
    </w:p>
    <w:p w:rsidR="00B60186" w:rsidRDefault="00B60186" w:rsidP="00B60186">
      <w:pPr>
        <w:pStyle w:val="ConsPlusNonformat"/>
        <w:ind w:left="5103"/>
        <w:jc w:val="center"/>
        <w:rPr>
          <w:sz w:val="16"/>
          <w:szCs w:val="16"/>
        </w:rPr>
      </w:pPr>
      <w:r w:rsidRPr="00F21F80">
        <w:rPr>
          <w:sz w:val="16"/>
          <w:szCs w:val="16"/>
        </w:rPr>
        <w:t xml:space="preserve">адрес фактического проживания (если </w:t>
      </w:r>
    </w:p>
    <w:p w:rsidR="00B60186" w:rsidRDefault="00B60186" w:rsidP="00B60186">
      <w:pPr>
        <w:pStyle w:val="ConsPlusNonformat"/>
        <w:pBdr>
          <w:bottom w:val="single" w:sz="4" w:space="1" w:color="auto"/>
        </w:pBdr>
        <w:ind w:left="5103"/>
        <w:jc w:val="center"/>
        <w:rPr>
          <w:sz w:val="16"/>
          <w:szCs w:val="16"/>
        </w:rPr>
      </w:pPr>
    </w:p>
    <w:p w:rsidR="00B60186" w:rsidRDefault="00B60186" w:rsidP="00B60186">
      <w:pPr>
        <w:pStyle w:val="ConsPlusNonformat"/>
        <w:ind w:left="5103"/>
        <w:rPr>
          <w:sz w:val="16"/>
          <w:szCs w:val="16"/>
        </w:rPr>
      </w:pPr>
      <w:r w:rsidRPr="00F21F80">
        <w:rPr>
          <w:sz w:val="16"/>
          <w:szCs w:val="16"/>
        </w:rPr>
        <w:t>заявителем является физическое лицо), адрес</w:t>
      </w:r>
    </w:p>
    <w:p w:rsidR="00B60186" w:rsidRDefault="00B60186" w:rsidP="00B60186">
      <w:pPr>
        <w:pStyle w:val="ConsPlusNonformat"/>
        <w:pBdr>
          <w:bottom w:val="single" w:sz="4" w:space="1" w:color="auto"/>
        </w:pBdr>
        <w:ind w:left="5103"/>
        <w:rPr>
          <w:sz w:val="16"/>
          <w:szCs w:val="16"/>
        </w:rPr>
      </w:pPr>
    </w:p>
    <w:p w:rsidR="00B60186" w:rsidRPr="00F21F80" w:rsidRDefault="00B60186" w:rsidP="00B60186">
      <w:pPr>
        <w:pStyle w:val="ConsPlusNonformat"/>
        <w:ind w:left="5103"/>
        <w:rPr>
          <w:sz w:val="16"/>
          <w:szCs w:val="16"/>
        </w:rPr>
      </w:pPr>
      <w:r w:rsidRPr="00F21F80">
        <w:rPr>
          <w:sz w:val="16"/>
          <w:szCs w:val="16"/>
        </w:rPr>
        <w:t>места нахождения (если заявителем является юридическое лицо)</w:t>
      </w:r>
    </w:p>
    <w:p w:rsidR="00B60186" w:rsidRPr="00F62A67" w:rsidRDefault="00B60186" w:rsidP="00B60186">
      <w:pPr>
        <w:pStyle w:val="ConsPlusNonformat"/>
        <w:ind w:left="5103"/>
      </w:pPr>
      <w:r>
        <w:t>т</w:t>
      </w:r>
      <w:r w:rsidRPr="00F62A67">
        <w:t>елефон:_____________________________</w:t>
      </w:r>
    </w:p>
    <w:p w:rsidR="00B60186" w:rsidRPr="00DD28EB" w:rsidRDefault="00B60186" w:rsidP="00B60186">
      <w:pPr>
        <w:pStyle w:val="ConsPlusNonformat"/>
        <w:spacing w:before="120"/>
        <w:ind w:left="5103"/>
        <w:jc w:val="both"/>
        <w:rPr>
          <w:b/>
        </w:rPr>
      </w:pPr>
      <w:r>
        <w:t>электронная почта</w:t>
      </w:r>
      <w:r w:rsidRPr="00F62A67">
        <w:t>:__</w:t>
      </w:r>
      <w:r>
        <w:t>_</w:t>
      </w:r>
      <w:r w:rsidRPr="00F62A67">
        <w:t>___</w:t>
      </w:r>
      <w:r>
        <w:t>____________</w:t>
      </w:r>
      <w:r w:rsidRPr="00F62A67">
        <w:t>_</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p>
    <w:p w:rsidR="00B60186" w:rsidRPr="00DD28EB" w:rsidRDefault="00B60186" w:rsidP="00B60186">
      <w:pPr>
        <w:pStyle w:val="ConsPlusNonformat"/>
        <w:spacing w:after="240"/>
        <w:jc w:val="center"/>
        <w:rPr>
          <w:b/>
        </w:rPr>
      </w:pPr>
      <w:r w:rsidRPr="00DD28EB">
        <w:rPr>
          <w:b/>
        </w:rPr>
        <w:t>ЗАЯВЛЕНИЕ</w:t>
      </w:r>
    </w:p>
    <w:p w:rsidR="00B60186" w:rsidRPr="00DD28EB" w:rsidRDefault="00B60186" w:rsidP="00B60186">
      <w:pPr>
        <w:pStyle w:val="ConsPlusNonformat"/>
        <w:jc w:val="center"/>
        <w:rPr>
          <w:b/>
        </w:rPr>
      </w:pPr>
      <w:r w:rsidRPr="00DD28EB">
        <w:rPr>
          <w:b/>
        </w:rPr>
        <w:t xml:space="preserve">на выдачу </w:t>
      </w:r>
      <w:r>
        <w:rPr>
          <w:b/>
        </w:rPr>
        <w:t>р</w:t>
      </w:r>
      <w:r w:rsidRPr="00DD28EB">
        <w:rPr>
          <w:b/>
        </w:rPr>
        <w:t>азрешения на снос зеленых насаждений</w:t>
      </w:r>
    </w:p>
    <w:p w:rsidR="00B60186" w:rsidRPr="00DD28EB" w:rsidRDefault="00B60186" w:rsidP="00B60186">
      <w:pPr>
        <w:pStyle w:val="ConsPlusNonformat"/>
        <w:jc w:val="center"/>
        <w:rPr>
          <w:b/>
        </w:rPr>
      </w:pP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адрес земельного участка:</w:t>
      </w:r>
    </w:p>
    <w:p w:rsidR="00B60186" w:rsidRPr="00DD28EB" w:rsidRDefault="00B60186" w:rsidP="00B60186">
      <w:pPr>
        <w:pStyle w:val="ConsPlusNonformat"/>
        <w:jc w:val="both"/>
        <w:rPr>
          <w:b/>
        </w:rPr>
      </w:pPr>
      <w:r w:rsidRPr="00DD28EB">
        <w:rPr>
          <w:b/>
        </w:rPr>
        <w:t>__________________________________________________________</w:t>
      </w:r>
      <w:r>
        <w:rPr>
          <w:b/>
        </w:rPr>
        <w:t>____</w:t>
      </w:r>
      <w:r w:rsidRPr="00DD28EB">
        <w:rPr>
          <w:b/>
        </w:rPr>
        <w:t>_________________</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кадастровый номер земельного участка:</w:t>
      </w:r>
    </w:p>
    <w:p w:rsidR="00B60186" w:rsidRPr="00DD28EB" w:rsidRDefault="00B60186" w:rsidP="00B60186">
      <w:pPr>
        <w:pStyle w:val="ConsPlusNonformat"/>
        <w:jc w:val="both"/>
        <w:rPr>
          <w:b/>
        </w:rPr>
      </w:pPr>
      <w:r w:rsidRPr="00DD28EB">
        <w:rPr>
          <w:b/>
        </w:rPr>
        <w:t>_________________________________________________________________</w:t>
      </w:r>
      <w:r>
        <w:rPr>
          <w:b/>
        </w:rPr>
        <w:t>____</w:t>
      </w:r>
      <w:r w:rsidRPr="00DD28EB">
        <w:rPr>
          <w:b/>
        </w:rPr>
        <w:t>__________</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          ┌──┐           ┌──┐</w:t>
      </w:r>
    </w:p>
    <w:p w:rsidR="00B60186" w:rsidRPr="00DD28EB" w:rsidRDefault="00B60186" w:rsidP="00B60186">
      <w:pPr>
        <w:pStyle w:val="ConsPlusNonformat"/>
        <w:jc w:val="both"/>
        <w:rPr>
          <w:b/>
        </w:rPr>
      </w:pPr>
      <w:r w:rsidRPr="00DD28EB">
        <w:rPr>
          <w:b/>
        </w:rPr>
        <w:t>│  │ вырубка  │  │ обрезка   │  │ пересадка     деревьев, кустарников, лиан</w:t>
      </w:r>
    </w:p>
    <w:p w:rsidR="00B60186" w:rsidRPr="00DD28EB" w:rsidRDefault="00B60186" w:rsidP="00B60186">
      <w:pPr>
        <w:pStyle w:val="ConsPlusNonformat"/>
        <w:jc w:val="both"/>
        <w:rPr>
          <w:b/>
        </w:rPr>
      </w:pPr>
      <w:r w:rsidRPr="00DD28EB">
        <w:rPr>
          <w:b/>
        </w:rPr>
        <w:t>└──┘          └──┘           └──┘</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              ┌──┐</w:t>
      </w:r>
    </w:p>
    <w:p w:rsidR="00B60186" w:rsidRPr="00DD28EB" w:rsidRDefault="00B60186" w:rsidP="00B60186">
      <w:pPr>
        <w:pStyle w:val="ConsPlusNonformat"/>
        <w:jc w:val="both"/>
        <w:rPr>
          <w:b/>
        </w:rPr>
      </w:pPr>
      <w:r w:rsidRPr="00DD28EB">
        <w:rPr>
          <w:b/>
        </w:rPr>
        <w:t>│  │ выкапывание  │  │ раскапывание  цветников, травяного покрова</w:t>
      </w:r>
    </w:p>
    <w:p w:rsidR="00B60186" w:rsidRPr="00DD28EB" w:rsidRDefault="00B60186" w:rsidP="00B60186">
      <w:pPr>
        <w:pStyle w:val="ConsPlusNonformat"/>
        <w:jc w:val="both"/>
        <w:rPr>
          <w:b/>
        </w:rPr>
      </w:pPr>
      <w:r w:rsidRPr="00DD28EB">
        <w:rPr>
          <w:b/>
        </w:rPr>
        <w:t>└──┘              └──┘</w:t>
      </w:r>
    </w:p>
    <w:p w:rsidR="00B60186" w:rsidRPr="00DD28EB" w:rsidRDefault="00B60186" w:rsidP="00B60186">
      <w:pPr>
        <w:pStyle w:val="ConsPlusNonformat"/>
        <w:jc w:val="both"/>
        <w:rPr>
          <w:b/>
        </w:rPr>
      </w:pPr>
      <w:r w:rsidRPr="00DD28EB">
        <w:rPr>
          <w:b/>
        </w:rPr>
        <w:t>__________________________________________________________________</w:t>
      </w:r>
      <w:r>
        <w:rPr>
          <w:b/>
        </w:rPr>
        <w:t>____</w:t>
      </w:r>
      <w:r w:rsidRPr="00DD28EB">
        <w:rPr>
          <w:b/>
        </w:rPr>
        <w:t>_________</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основания (причины): _______________________________________________</w:t>
      </w:r>
      <w:r>
        <w:rPr>
          <w:b/>
        </w:rPr>
        <w:t>____</w:t>
      </w:r>
      <w:r w:rsidRPr="00DD28EB">
        <w:rPr>
          <w:b/>
        </w:rPr>
        <w:t>_______</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_____________________________________________________________________</w:t>
      </w:r>
      <w:r>
        <w:rPr>
          <w:b/>
        </w:rPr>
        <w:t>____</w:t>
      </w:r>
      <w:r w:rsidRPr="00DD28EB">
        <w:rPr>
          <w:b/>
        </w:rPr>
        <w:t>______</w:t>
      </w:r>
    </w:p>
    <w:p w:rsidR="00B60186" w:rsidRPr="00DD28EB" w:rsidRDefault="00B60186" w:rsidP="00B60186">
      <w:pPr>
        <w:pStyle w:val="ConsPlusNonformat"/>
        <w:jc w:val="both"/>
        <w:rPr>
          <w:b/>
        </w:rPr>
      </w:pPr>
    </w:p>
    <w:p w:rsidR="00B60186" w:rsidRPr="00DD28EB" w:rsidRDefault="00B60186" w:rsidP="00B60186">
      <w:pPr>
        <w:pStyle w:val="ConsPlusNonformat"/>
        <w:jc w:val="both"/>
        <w:rPr>
          <w:b/>
        </w:rPr>
      </w:pPr>
      <w:r w:rsidRPr="00DD28EB">
        <w:rPr>
          <w:b/>
        </w:rPr>
        <w:t>Ответственное лицо _______________________________________________</w:t>
      </w:r>
      <w:r>
        <w:rPr>
          <w:b/>
        </w:rPr>
        <w:t>____</w:t>
      </w:r>
      <w:r w:rsidRPr="00DD28EB">
        <w:rPr>
          <w:b/>
        </w:rPr>
        <w:t>_________</w:t>
      </w:r>
    </w:p>
    <w:p w:rsidR="00B60186" w:rsidRPr="00DD28EB" w:rsidRDefault="00B60186" w:rsidP="00B60186">
      <w:pPr>
        <w:pStyle w:val="ConsPlusNonformat"/>
        <w:jc w:val="both"/>
        <w:rPr>
          <w:b/>
          <w:sz w:val="16"/>
          <w:szCs w:val="16"/>
        </w:rPr>
      </w:pPr>
      <w:r w:rsidRPr="00DD28EB">
        <w:rPr>
          <w:b/>
          <w:sz w:val="16"/>
          <w:szCs w:val="16"/>
        </w:rPr>
        <w:t>(Ф.И.О. полностью, телефон)</w:t>
      </w:r>
    </w:p>
    <w:p w:rsidR="00B60186" w:rsidRPr="00BA3C0E" w:rsidRDefault="00B60186" w:rsidP="00B60186">
      <w:pPr>
        <w:pStyle w:val="ConsPlusNonformat"/>
        <w:jc w:val="both"/>
      </w:pPr>
      <w:bookmarkStart w:id="6" w:name="P363"/>
      <w:bookmarkEnd w:id="6"/>
    </w:p>
    <w:p w:rsidR="00B60186" w:rsidRDefault="00B60186" w:rsidP="00B60186">
      <w:pPr>
        <w:pStyle w:val="ConsPlusNonformat"/>
        <w:jc w:val="both"/>
      </w:pPr>
      <w:r>
        <w:t>Приложение*:</w:t>
      </w:r>
    </w:p>
    <w:p w:rsidR="00B60186" w:rsidRPr="00B17AA7" w:rsidRDefault="00B60186" w:rsidP="00B60186">
      <w:pPr>
        <w:pStyle w:val="ConsPlusNonformat"/>
        <w:jc w:val="both"/>
        <w:rPr>
          <w:sz w:val="28"/>
        </w:rPr>
      </w:pPr>
      <w:r w:rsidRPr="00B17AA7">
        <w:rPr>
          <w:sz w:val="28"/>
        </w:rPr>
        <w:t>_________________________________________________________</w:t>
      </w:r>
    </w:p>
    <w:p w:rsidR="00B60186" w:rsidRPr="00B17AA7" w:rsidRDefault="00B60186" w:rsidP="00B60186">
      <w:pPr>
        <w:pStyle w:val="ConsPlusNonformat"/>
        <w:jc w:val="both"/>
        <w:rPr>
          <w:sz w:val="28"/>
        </w:rPr>
      </w:pPr>
      <w:r w:rsidRPr="00B17AA7">
        <w:rPr>
          <w:sz w:val="28"/>
        </w:rPr>
        <w:t>_________________________________________________________</w:t>
      </w:r>
    </w:p>
    <w:p w:rsidR="00B60186" w:rsidRPr="00B17AA7" w:rsidRDefault="00B60186" w:rsidP="00B60186">
      <w:pPr>
        <w:pStyle w:val="ConsPlusNonformat"/>
        <w:jc w:val="both"/>
        <w:rPr>
          <w:sz w:val="28"/>
        </w:rPr>
      </w:pPr>
      <w:r w:rsidRPr="00B17AA7">
        <w:rPr>
          <w:sz w:val="28"/>
        </w:rPr>
        <w:t>_________________________________________________________</w:t>
      </w:r>
    </w:p>
    <w:p w:rsidR="00B60186" w:rsidRPr="00A05D10" w:rsidRDefault="00B60186" w:rsidP="00B60186">
      <w:pPr>
        <w:pStyle w:val="ConsPlusNonformat"/>
        <w:jc w:val="both"/>
      </w:pPr>
    </w:p>
    <w:p w:rsidR="00B60186" w:rsidRDefault="00B60186" w:rsidP="00B60186">
      <w:pPr>
        <w:pStyle w:val="ConsPlusNonformat"/>
        <w:jc w:val="both"/>
        <w:rPr>
          <w:sz w:val="18"/>
          <w:szCs w:val="18"/>
        </w:rPr>
      </w:pPr>
      <w:r>
        <w:rPr>
          <w:sz w:val="18"/>
          <w:szCs w:val="18"/>
        </w:rPr>
        <w:lastRenderedPageBreak/>
        <w:t>* в соответствии с пунктом 9.2 Регламента (не заполняется в случае подачи заявления через МФЦ)</w:t>
      </w:r>
    </w:p>
    <w:p w:rsidR="00B60186" w:rsidRDefault="00B60186" w:rsidP="00B60186">
      <w:pPr>
        <w:pStyle w:val="ConsPlusNonformat"/>
        <w:jc w:val="both"/>
      </w:pPr>
    </w:p>
    <w:p w:rsidR="00B60186" w:rsidRPr="00731D82" w:rsidRDefault="00B60186" w:rsidP="00B60186">
      <w:pPr>
        <w:pStyle w:val="ConsPlusNonformat"/>
        <w:spacing w:after="120"/>
        <w:jc w:val="both"/>
      </w:pPr>
      <w:r w:rsidRPr="00731D82">
        <w:t xml:space="preserve">Результат предоставления услуги прошу направить </w:t>
      </w:r>
      <w:r w:rsidRPr="00377C7B">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B60186" w:rsidRPr="00B17AA7" w:rsidTr="00BF700B">
        <w:trPr>
          <w:trHeight w:val="273"/>
        </w:trPr>
        <w:tc>
          <w:tcPr>
            <w:tcW w:w="454" w:type="dxa"/>
            <w:shd w:val="clear" w:color="auto" w:fill="auto"/>
          </w:tcPr>
          <w:p w:rsidR="00B60186" w:rsidRPr="00B17AA7" w:rsidRDefault="00B60186" w:rsidP="00BF700B">
            <w:pPr>
              <w:pStyle w:val="ConsPlusNonformat"/>
              <w:jc w:val="center"/>
            </w:pPr>
          </w:p>
        </w:tc>
        <w:tc>
          <w:tcPr>
            <w:tcW w:w="9293" w:type="dxa"/>
            <w:tcBorders>
              <w:top w:val="nil"/>
              <w:bottom w:val="nil"/>
              <w:right w:val="nil"/>
            </w:tcBorders>
            <w:shd w:val="clear" w:color="auto" w:fill="auto"/>
          </w:tcPr>
          <w:p w:rsidR="00B60186" w:rsidRPr="00B17AA7" w:rsidRDefault="00B60186" w:rsidP="00BF700B">
            <w:pPr>
              <w:pStyle w:val="ConsPlusNonformat"/>
            </w:pPr>
            <w:r w:rsidRPr="00B17AA7">
              <w:t>выдать лично в Администрации</w:t>
            </w:r>
          </w:p>
        </w:tc>
      </w:tr>
      <w:tr w:rsidR="00B60186" w:rsidRPr="00B17AA7" w:rsidTr="00BF700B">
        <w:trPr>
          <w:trHeight w:val="277"/>
        </w:trPr>
        <w:tc>
          <w:tcPr>
            <w:tcW w:w="454" w:type="dxa"/>
            <w:shd w:val="clear" w:color="auto" w:fill="auto"/>
          </w:tcPr>
          <w:p w:rsidR="00B60186" w:rsidRPr="00B17AA7" w:rsidRDefault="00B60186" w:rsidP="00BF700B">
            <w:pPr>
              <w:pStyle w:val="ConsPlusNonformat"/>
              <w:jc w:val="center"/>
            </w:pPr>
          </w:p>
        </w:tc>
        <w:tc>
          <w:tcPr>
            <w:tcW w:w="9293" w:type="dxa"/>
            <w:tcBorders>
              <w:top w:val="nil"/>
              <w:bottom w:val="nil"/>
              <w:right w:val="nil"/>
            </w:tcBorders>
            <w:shd w:val="clear" w:color="auto" w:fill="auto"/>
          </w:tcPr>
          <w:p w:rsidR="00B60186" w:rsidRPr="00B17AA7" w:rsidRDefault="00B60186" w:rsidP="00BF700B">
            <w:pPr>
              <w:pStyle w:val="ConsPlusNonformat"/>
            </w:pPr>
            <w:r w:rsidRPr="00B17AA7">
              <w:t>выдать лично в МФЦ;</w:t>
            </w:r>
          </w:p>
        </w:tc>
      </w:tr>
      <w:tr w:rsidR="00B60186" w:rsidRPr="00B17AA7" w:rsidTr="00BF700B">
        <w:tc>
          <w:tcPr>
            <w:tcW w:w="454" w:type="dxa"/>
            <w:shd w:val="clear" w:color="auto" w:fill="auto"/>
          </w:tcPr>
          <w:p w:rsidR="00B60186" w:rsidRPr="00B17AA7" w:rsidRDefault="00B60186" w:rsidP="00BF700B">
            <w:pPr>
              <w:pStyle w:val="ConsPlusNonformat"/>
              <w:jc w:val="center"/>
            </w:pPr>
          </w:p>
        </w:tc>
        <w:tc>
          <w:tcPr>
            <w:tcW w:w="9293" w:type="dxa"/>
            <w:tcBorders>
              <w:top w:val="nil"/>
              <w:bottom w:val="nil"/>
              <w:right w:val="nil"/>
            </w:tcBorders>
            <w:shd w:val="clear" w:color="auto" w:fill="auto"/>
          </w:tcPr>
          <w:p w:rsidR="00B60186" w:rsidRPr="00B17AA7" w:rsidRDefault="00B60186" w:rsidP="00BF700B">
            <w:pPr>
              <w:pStyle w:val="ConsPlusNonformat"/>
            </w:pPr>
            <w:r w:rsidRPr="00B17AA7">
              <w:t>направить почтовой связью по адресу:_______________________________________</w:t>
            </w:r>
          </w:p>
          <w:p w:rsidR="00B60186" w:rsidRPr="00B17AA7" w:rsidRDefault="00B60186" w:rsidP="00BF700B">
            <w:pPr>
              <w:pStyle w:val="ConsPlusNonformat"/>
            </w:pPr>
            <w:r w:rsidRPr="00B17AA7">
              <w:t>___________________________________________________________________________</w:t>
            </w:r>
          </w:p>
        </w:tc>
      </w:tr>
      <w:tr w:rsidR="00B60186" w:rsidRPr="00B17AA7" w:rsidTr="00BF700B">
        <w:trPr>
          <w:trHeight w:val="263"/>
        </w:trPr>
        <w:tc>
          <w:tcPr>
            <w:tcW w:w="454" w:type="dxa"/>
            <w:shd w:val="clear" w:color="auto" w:fill="auto"/>
          </w:tcPr>
          <w:p w:rsidR="00B60186" w:rsidRPr="00B17AA7" w:rsidRDefault="00B60186" w:rsidP="00BF700B">
            <w:pPr>
              <w:pStyle w:val="ConsPlusNonformat"/>
              <w:jc w:val="center"/>
            </w:pPr>
          </w:p>
        </w:tc>
        <w:tc>
          <w:tcPr>
            <w:tcW w:w="9293" w:type="dxa"/>
            <w:tcBorders>
              <w:top w:val="nil"/>
              <w:bottom w:val="nil"/>
              <w:right w:val="nil"/>
            </w:tcBorders>
            <w:shd w:val="clear" w:color="auto" w:fill="auto"/>
          </w:tcPr>
          <w:p w:rsidR="00B60186" w:rsidRPr="00B17AA7" w:rsidRDefault="00B60186" w:rsidP="00BF700B">
            <w:pPr>
              <w:pStyle w:val="ConsPlusNonformat"/>
              <w:jc w:val="both"/>
            </w:pPr>
            <w:r w:rsidRPr="00B17AA7">
              <w:t>направить по адресу электронной почты: ____________________________________</w:t>
            </w:r>
          </w:p>
        </w:tc>
      </w:tr>
    </w:tbl>
    <w:p w:rsidR="00B60186" w:rsidRDefault="00B60186" w:rsidP="00B60186">
      <w:pPr>
        <w:pStyle w:val="ConsPlusNonformat"/>
        <w:jc w:val="both"/>
      </w:pPr>
    </w:p>
    <w:p w:rsidR="00B60186" w:rsidRPr="00BA3C0E" w:rsidRDefault="00B60186" w:rsidP="00B60186">
      <w:pPr>
        <w:pStyle w:val="ConsPlusNonformat"/>
        <w:jc w:val="both"/>
      </w:pPr>
      <w:r w:rsidRPr="00BA3C0E">
        <w:t>_____________________________     _____________     _______________________</w:t>
      </w:r>
    </w:p>
    <w:p w:rsidR="00B60186" w:rsidRPr="00731D82" w:rsidRDefault="00B60186" w:rsidP="00B60186">
      <w:pPr>
        <w:pStyle w:val="ConsPlusNonformat"/>
        <w:jc w:val="both"/>
        <w:rPr>
          <w:sz w:val="16"/>
          <w:szCs w:val="16"/>
        </w:rPr>
      </w:pPr>
      <w:r w:rsidRPr="00731D82">
        <w:rPr>
          <w:sz w:val="16"/>
          <w:szCs w:val="16"/>
        </w:rPr>
        <w:t xml:space="preserve">       (должность)                  (подпись)              (Фамилия И.О.)</w:t>
      </w:r>
    </w:p>
    <w:p w:rsidR="00B60186" w:rsidRDefault="00B60186" w:rsidP="00B60186">
      <w:pPr>
        <w:pStyle w:val="ConsPlusNonformat"/>
        <w:jc w:val="both"/>
      </w:pPr>
    </w:p>
    <w:p w:rsidR="00B60186" w:rsidRDefault="00B60186" w:rsidP="00B60186">
      <w:pPr>
        <w:pStyle w:val="ConsPlusNonformat"/>
        <w:jc w:val="both"/>
      </w:pPr>
    </w:p>
    <w:p w:rsidR="00B60186" w:rsidRPr="00BA3C0E" w:rsidRDefault="00B60186" w:rsidP="00B60186">
      <w:pPr>
        <w:pStyle w:val="ConsPlusNonformat"/>
        <w:jc w:val="both"/>
      </w:pPr>
      <w:r w:rsidRPr="00BA3C0E">
        <w:t>М.П.</w:t>
      </w:r>
    </w:p>
    <w:p w:rsidR="00B60186" w:rsidRPr="00BA3C0E" w:rsidRDefault="00B60186" w:rsidP="00B60186">
      <w:pPr>
        <w:pStyle w:val="ConsPlusNonformat"/>
        <w:jc w:val="both"/>
      </w:pPr>
    </w:p>
    <w:p w:rsidR="00B60186" w:rsidRPr="009C45BE" w:rsidRDefault="00B60186" w:rsidP="00B60186">
      <w:pPr>
        <w:pStyle w:val="ConsPlusNonformat"/>
        <w:jc w:val="both"/>
        <w:rPr>
          <w:b/>
          <w:sz w:val="18"/>
          <w:szCs w:val="18"/>
        </w:rPr>
        <w:sectPr w:rsidR="00B60186" w:rsidRPr="009C45BE" w:rsidSect="00350A05">
          <w:headerReference w:type="default" r:id="rId22"/>
          <w:headerReference w:type="first" r:id="rId23"/>
          <w:pgSz w:w="11906" w:h="16838" w:code="9"/>
          <w:pgMar w:top="284" w:right="849" w:bottom="851" w:left="1418" w:header="709" w:footer="709" w:gutter="0"/>
          <w:cols w:space="708"/>
          <w:titlePg/>
          <w:docGrid w:linePitch="360"/>
        </w:sectPr>
      </w:pPr>
      <w:r w:rsidRPr="00BA3C0E">
        <w:t xml:space="preserve">                                               "___" _____________ 20___ г.</w:t>
      </w:r>
    </w:p>
    <w:p w:rsidR="00B60186" w:rsidRPr="009A69EC" w:rsidRDefault="00B60186" w:rsidP="00B60186">
      <w:pPr>
        <w:pStyle w:val="aa"/>
        <w:autoSpaceDE w:val="0"/>
        <w:autoSpaceDN w:val="0"/>
        <w:adjustRightInd w:val="0"/>
        <w:ind w:left="0"/>
        <w:jc w:val="right"/>
        <w:rPr>
          <w:rFonts w:ascii="Times New Roman" w:hAnsi="Times New Roman"/>
          <w:sz w:val="24"/>
          <w:szCs w:val="24"/>
        </w:rPr>
      </w:pPr>
      <w:r w:rsidRPr="009A69EC">
        <w:rPr>
          <w:rFonts w:ascii="Times New Roman" w:hAnsi="Times New Roman"/>
          <w:sz w:val="24"/>
          <w:szCs w:val="24"/>
        </w:rPr>
        <w:lastRenderedPageBreak/>
        <w:t xml:space="preserve">Приложение № </w:t>
      </w:r>
      <w:r>
        <w:rPr>
          <w:rFonts w:ascii="Times New Roman" w:hAnsi="Times New Roman"/>
          <w:sz w:val="24"/>
          <w:szCs w:val="24"/>
        </w:rPr>
        <w:t>3</w:t>
      </w:r>
    </w:p>
    <w:p w:rsidR="00B60186" w:rsidRDefault="00B60186" w:rsidP="00B60186">
      <w:pPr>
        <w:pStyle w:val="ConsPlusNonformat"/>
        <w:ind w:left="5103"/>
        <w:jc w:val="both"/>
        <w:rPr>
          <w:u w:val="single"/>
        </w:rPr>
      </w:pPr>
      <w:r w:rsidRPr="00F62A67">
        <w:t xml:space="preserve">В </w:t>
      </w:r>
      <w:r w:rsidRPr="00BA68A6">
        <w:t>Администрацию</w:t>
      </w:r>
    </w:p>
    <w:p w:rsidR="00B60186" w:rsidRPr="00BA68A6" w:rsidRDefault="00B60186" w:rsidP="00B60186">
      <w:pPr>
        <w:pStyle w:val="ConsPlusNonformat"/>
        <w:pBdr>
          <w:bottom w:val="single" w:sz="4" w:space="1" w:color="auto"/>
        </w:pBdr>
        <w:ind w:left="5103"/>
      </w:pPr>
      <w:r w:rsidRPr="00BA68A6">
        <w:t>Кировского муниципального района</w:t>
      </w:r>
    </w:p>
    <w:p w:rsidR="00B60186" w:rsidRDefault="00B60186" w:rsidP="00B60186">
      <w:pPr>
        <w:pStyle w:val="ConsPlusNonformat"/>
        <w:ind w:left="5103"/>
      </w:pPr>
      <w:r w:rsidRPr="00F62A67">
        <w:t>Зая</w:t>
      </w:r>
      <w:r>
        <w:t>витель</w:t>
      </w:r>
      <w:r w:rsidRPr="00F62A67">
        <w:t>:___</w:t>
      </w:r>
      <w:r>
        <w:t>_</w:t>
      </w:r>
      <w:r w:rsidRPr="00F62A67">
        <w:t>_______________________</w:t>
      </w:r>
    </w:p>
    <w:p w:rsidR="00B60186" w:rsidRDefault="00B60186" w:rsidP="00B60186">
      <w:pPr>
        <w:pStyle w:val="ConsPlusNonformat"/>
        <w:ind w:left="5103"/>
        <w:jc w:val="center"/>
        <w:rPr>
          <w:sz w:val="16"/>
          <w:szCs w:val="16"/>
        </w:rPr>
      </w:pPr>
      <w:r w:rsidRPr="00F21F80">
        <w:rPr>
          <w:sz w:val="16"/>
          <w:szCs w:val="16"/>
        </w:rPr>
        <w:t>(Ф.И.О. заявителя (если заявителем</w:t>
      </w:r>
    </w:p>
    <w:p w:rsidR="00B60186" w:rsidRDefault="00B60186" w:rsidP="00B60186">
      <w:pPr>
        <w:pStyle w:val="ConsPlusNonformat"/>
        <w:pBdr>
          <w:bottom w:val="single" w:sz="4" w:space="1" w:color="auto"/>
        </w:pBdr>
        <w:ind w:left="5103"/>
        <w:jc w:val="center"/>
        <w:rPr>
          <w:sz w:val="16"/>
          <w:szCs w:val="16"/>
        </w:rPr>
      </w:pPr>
    </w:p>
    <w:p w:rsidR="00B60186" w:rsidRDefault="00B60186" w:rsidP="00B60186">
      <w:pPr>
        <w:pStyle w:val="ConsPlusNonformat"/>
        <w:ind w:left="5103"/>
        <w:jc w:val="center"/>
        <w:rPr>
          <w:sz w:val="16"/>
          <w:szCs w:val="16"/>
        </w:rPr>
      </w:pPr>
      <w:r w:rsidRPr="00F21F80">
        <w:rPr>
          <w:sz w:val="16"/>
          <w:szCs w:val="16"/>
        </w:rPr>
        <w:t xml:space="preserve"> является физическое лицо); полное наименование</w:t>
      </w:r>
    </w:p>
    <w:p w:rsidR="00B60186" w:rsidRDefault="00B60186" w:rsidP="00B60186">
      <w:pPr>
        <w:pStyle w:val="ConsPlusNonformat"/>
        <w:pBdr>
          <w:bottom w:val="single" w:sz="4" w:space="1" w:color="auto"/>
        </w:pBdr>
        <w:ind w:left="5103"/>
        <w:jc w:val="center"/>
        <w:rPr>
          <w:sz w:val="16"/>
          <w:szCs w:val="16"/>
        </w:rPr>
      </w:pPr>
    </w:p>
    <w:p w:rsidR="00B60186" w:rsidRDefault="00B60186" w:rsidP="00B60186">
      <w:pPr>
        <w:pStyle w:val="ConsPlusNonformat"/>
        <w:ind w:left="5103"/>
        <w:jc w:val="center"/>
        <w:rPr>
          <w:sz w:val="16"/>
          <w:szCs w:val="16"/>
        </w:rPr>
      </w:pPr>
      <w:r w:rsidRPr="00F21F80">
        <w:rPr>
          <w:sz w:val="16"/>
          <w:szCs w:val="16"/>
        </w:rPr>
        <w:t>юридического лица (если заявителем является</w:t>
      </w:r>
    </w:p>
    <w:p w:rsidR="00B60186" w:rsidRDefault="00B60186" w:rsidP="00B60186">
      <w:pPr>
        <w:pStyle w:val="ConsPlusNonformat"/>
        <w:pBdr>
          <w:bottom w:val="single" w:sz="4" w:space="1" w:color="auto"/>
        </w:pBdr>
        <w:ind w:left="5103"/>
        <w:jc w:val="center"/>
        <w:rPr>
          <w:sz w:val="16"/>
          <w:szCs w:val="16"/>
        </w:rPr>
      </w:pPr>
    </w:p>
    <w:p w:rsidR="00B60186" w:rsidRPr="00F21F80" w:rsidRDefault="00B60186" w:rsidP="00B60186">
      <w:pPr>
        <w:pStyle w:val="ConsPlusNonformat"/>
        <w:ind w:left="5103"/>
        <w:jc w:val="center"/>
        <w:rPr>
          <w:sz w:val="16"/>
          <w:szCs w:val="16"/>
        </w:rPr>
      </w:pPr>
      <w:r w:rsidRPr="00F21F80">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60186" w:rsidRDefault="00B60186" w:rsidP="00B60186">
      <w:pPr>
        <w:pStyle w:val="ConsPlusNonformat"/>
        <w:ind w:left="5103"/>
      </w:pPr>
      <w:r>
        <w:t>Реквизиты документа, удостоверяющего личность_____________________________</w:t>
      </w:r>
    </w:p>
    <w:p w:rsidR="00B60186" w:rsidRDefault="00B60186" w:rsidP="00B60186">
      <w:pPr>
        <w:pStyle w:val="ConsPlusNonformat"/>
        <w:ind w:left="5103"/>
        <w:jc w:val="center"/>
        <w:rPr>
          <w:sz w:val="16"/>
          <w:szCs w:val="16"/>
        </w:rPr>
      </w:pPr>
      <w:r w:rsidRPr="00F21F80">
        <w:rPr>
          <w:sz w:val="16"/>
          <w:szCs w:val="16"/>
        </w:rPr>
        <w:t>(наименование документа, серия, номер,</w:t>
      </w:r>
    </w:p>
    <w:p w:rsidR="00B60186" w:rsidRDefault="00B60186" w:rsidP="00B60186">
      <w:pPr>
        <w:pStyle w:val="ConsPlusNonformat"/>
        <w:pBdr>
          <w:bottom w:val="single" w:sz="4" w:space="1" w:color="auto"/>
        </w:pBdr>
        <w:ind w:left="5103"/>
        <w:jc w:val="center"/>
        <w:rPr>
          <w:sz w:val="16"/>
          <w:szCs w:val="16"/>
        </w:rPr>
      </w:pPr>
    </w:p>
    <w:p w:rsidR="00B60186" w:rsidRPr="00F21F80" w:rsidRDefault="00B60186" w:rsidP="00B60186">
      <w:pPr>
        <w:pStyle w:val="ConsPlusNonformat"/>
        <w:ind w:left="5103"/>
        <w:jc w:val="center"/>
        <w:rPr>
          <w:sz w:val="16"/>
          <w:szCs w:val="16"/>
        </w:rPr>
      </w:pPr>
      <w:r w:rsidRPr="00F21F80">
        <w:rPr>
          <w:sz w:val="16"/>
          <w:szCs w:val="16"/>
        </w:rPr>
        <w:t xml:space="preserve"> кем выдан, когда выдан)</w:t>
      </w:r>
    </w:p>
    <w:p w:rsidR="00B60186" w:rsidRDefault="00B60186" w:rsidP="00B60186">
      <w:pPr>
        <w:pStyle w:val="ConsPlusNonformat"/>
        <w:ind w:left="5103"/>
      </w:pPr>
      <w:r>
        <w:t>а</w:t>
      </w:r>
      <w:r w:rsidRPr="00F62A67">
        <w:t>дрес:_______________________________</w:t>
      </w:r>
    </w:p>
    <w:p w:rsidR="00B60186" w:rsidRDefault="00B60186" w:rsidP="00B60186">
      <w:pPr>
        <w:pStyle w:val="ConsPlusNonformat"/>
        <w:ind w:left="5103"/>
        <w:jc w:val="center"/>
        <w:rPr>
          <w:sz w:val="16"/>
          <w:szCs w:val="16"/>
        </w:rPr>
      </w:pPr>
      <w:r w:rsidRPr="00F21F80">
        <w:rPr>
          <w:sz w:val="16"/>
          <w:szCs w:val="16"/>
        </w:rPr>
        <w:t xml:space="preserve">адрес фактического проживания (если </w:t>
      </w:r>
    </w:p>
    <w:p w:rsidR="00B60186" w:rsidRDefault="00B60186" w:rsidP="00B60186">
      <w:pPr>
        <w:pStyle w:val="ConsPlusNonformat"/>
        <w:pBdr>
          <w:bottom w:val="single" w:sz="4" w:space="1" w:color="auto"/>
        </w:pBdr>
        <w:ind w:left="5103"/>
        <w:jc w:val="center"/>
        <w:rPr>
          <w:sz w:val="16"/>
          <w:szCs w:val="16"/>
        </w:rPr>
      </w:pPr>
    </w:p>
    <w:p w:rsidR="00B60186" w:rsidRDefault="00B60186" w:rsidP="00B60186">
      <w:pPr>
        <w:pStyle w:val="ConsPlusNonformat"/>
        <w:ind w:left="5103"/>
        <w:rPr>
          <w:sz w:val="16"/>
          <w:szCs w:val="16"/>
        </w:rPr>
      </w:pPr>
      <w:r w:rsidRPr="00F21F80">
        <w:rPr>
          <w:sz w:val="16"/>
          <w:szCs w:val="16"/>
        </w:rPr>
        <w:t>заявителем является физическое лицо), адрес</w:t>
      </w:r>
    </w:p>
    <w:p w:rsidR="00B60186" w:rsidRDefault="00B60186" w:rsidP="00B60186">
      <w:pPr>
        <w:pStyle w:val="ConsPlusNonformat"/>
        <w:pBdr>
          <w:bottom w:val="single" w:sz="4" w:space="1" w:color="auto"/>
        </w:pBdr>
        <w:ind w:left="5103"/>
        <w:rPr>
          <w:sz w:val="16"/>
          <w:szCs w:val="16"/>
        </w:rPr>
      </w:pPr>
    </w:p>
    <w:p w:rsidR="00B60186" w:rsidRPr="00F21F80" w:rsidRDefault="00B60186" w:rsidP="00B60186">
      <w:pPr>
        <w:pStyle w:val="ConsPlusNonformat"/>
        <w:ind w:left="5103"/>
        <w:rPr>
          <w:sz w:val="16"/>
          <w:szCs w:val="16"/>
        </w:rPr>
      </w:pPr>
      <w:r w:rsidRPr="00F21F80">
        <w:rPr>
          <w:sz w:val="16"/>
          <w:szCs w:val="16"/>
        </w:rPr>
        <w:t>места нахождения (если заявителем является юридическое лицо)</w:t>
      </w:r>
    </w:p>
    <w:p w:rsidR="00B60186" w:rsidRPr="00F62A67" w:rsidRDefault="00B60186" w:rsidP="00B60186">
      <w:pPr>
        <w:pStyle w:val="ConsPlusNonformat"/>
        <w:ind w:left="5103"/>
      </w:pPr>
      <w:r>
        <w:t>т</w:t>
      </w:r>
      <w:r w:rsidRPr="00F62A67">
        <w:t>елефон:_____________________________</w:t>
      </w:r>
    </w:p>
    <w:p w:rsidR="00B60186" w:rsidRPr="00DD28EB" w:rsidRDefault="00B60186" w:rsidP="00B60186">
      <w:pPr>
        <w:pStyle w:val="ConsPlusNonformat"/>
        <w:spacing w:before="120"/>
        <w:ind w:left="5103"/>
        <w:jc w:val="both"/>
        <w:rPr>
          <w:b/>
        </w:rPr>
      </w:pPr>
      <w:r>
        <w:t>электронная почта</w:t>
      </w:r>
      <w:r w:rsidRPr="00F62A67">
        <w:t>:__</w:t>
      </w:r>
      <w:r>
        <w:t>_</w:t>
      </w:r>
      <w:r w:rsidRPr="00F62A67">
        <w:t>___</w:t>
      </w:r>
      <w:r>
        <w:t>____________</w:t>
      </w:r>
      <w:r w:rsidRPr="00F62A67">
        <w:t>_</w:t>
      </w:r>
    </w:p>
    <w:p w:rsidR="00B60186" w:rsidRDefault="00B60186" w:rsidP="00B60186">
      <w:pPr>
        <w:pStyle w:val="ConsPlusNonformat"/>
        <w:ind w:left="5103"/>
        <w:jc w:val="both"/>
        <w:rPr>
          <w:b/>
        </w:rPr>
      </w:pPr>
    </w:p>
    <w:p w:rsidR="00B60186" w:rsidRPr="00DD28EB" w:rsidRDefault="00B60186" w:rsidP="00B60186">
      <w:pPr>
        <w:pStyle w:val="ConsPlusNonformat"/>
        <w:ind w:left="5103"/>
        <w:jc w:val="both"/>
        <w:rPr>
          <w:b/>
        </w:rPr>
      </w:pPr>
    </w:p>
    <w:p w:rsidR="00B60186" w:rsidRPr="00DD28EB" w:rsidRDefault="00B60186" w:rsidP="00B60186">
      <w:pPr>
        <w:pStyle w:val="ConsPlusNonformat"/>
        <w:spacing w:after="120"/>
        <w:jc w:val="center"/>
        <w:rPr>
          <w:b/>
        </w:rPr>
      </w:pPr>
      <w:r w:rsidRPr="00DD28EB">
        <w:rPr>
          <w:b/>
        </w:rPr>
        <w:t>ЗАЯВЛЕНИЕ</w:t>
      </w:r>
    </w:p>
    <w:p w:rsidR="00B60186" w:rsidRPr="00DD28EB" w:rsidRDefault="00B60186" w:rsidP="00B60186">
      <w:pPr>
        <w:pStyle w:val="ConsPlusNonformat"/>
        <w:spacing w:line="360" w:lineRule="auto"/>
        <w:ind w:firstLine="567"/>
        <w:jc w:val="center"/>
        <w:rPr>
          <w:b/>
        </w:rPr>
      </w:pPr>
      <w:r w:rsidRPr="00DD28EB">
        <w:rPr>
          <w:b/>
        </w:rPr>
        <w:t xml:space="preserve">на закрытие </w:t>
      </w:r>
      <w:r>
        <w:rPr>
          <w:b/>
        </w:rPr>
        <w:t>р</w:t>
      </w:r>
      <w:r w:rsidRPr="00DD28EB">
        <w:rPr>
          <w:b/>
        </w:rPr>
        <w:t>азрешения на снос зеленых насаждений</w:t>
      </w:r>
    </w:p>
    <w:p w:rsidR="00B60186" w:rsidRDefault="00B60186" w:rsidP="00B60186">
      <w:pPr>
        <w:pStyle w:val="ConsPlusNonformat"/>
        <w:spacing w:line="360" w:lineRule="auto"/>
        <w:jc w:val="both"/>
        <w:rPr>
          <w:b/>
        </w:rPr>
      </w:pPr>
    </w:p>
    <w:p w:rsidR="00B60186" w:rsidRPr="00DD28EB" w:rsidRDefault="00B60186" w:rsidP="00B60186">
      <w:pPr>
        <w:pStyle w:val="ConsPlusNonformat"/>
        <w:spacing w:line="360" w:lineRule="auto"/>
        <w:jc w:val="both"/>
        <w:rPr>
          <w:b/>
        </w:rPr>
      </w:pPr>
      <w:r w:rsidRPr="00DD28EB">
        <w:rPr>
          <w:b/>
        </w:rPr>
        <w:t xml:space="preserve">    Прошу  Вас  закрыть  Разрешение на снос  зеленых насаждений по  адресу:</w:t>
      </w:r>
    </w:p>
    <w:p w:rsidR="00B60186" w:rsidRPr="00DD28EB" w:rsidRDefault="00B60186" w:rsidP="00B60186">
      <w:pPr>
        <w:pStyle w:val="ConsPlusNonformat"/>
        <w:spacing w:line="360" w:lineRule="auto"/>
        <w:jc w:val="both"/>
        <w:rPr>
          <w:b/>
        </w:rPr>
      </w:pPr>
      <w:r w:rsidRPr="00DD28EB">
        <w:rPr>
          <w:b/>
        </w:rPr>
        <w:t xml:space="preserve">_____________________________________ от _____________ </w:t>
      </w:r>
      <w:r>
        <w:rPr>
          <w:b/>
        </w:rPr>
        <w:t xml:space="preserve">рег. </w:t>
      </w:r>
      <w:r w:rsidRPr="00DD28EB">
        <w:rPr>
          <w:b/>
        </w:rPr>
        <w:t>N _____</w:t>
      </w:r>
      <w:r>
        <w:rPr>
          <w:b/>
        </w:rPr>
        <w:t>____</w:t>
      </w:r>
      <w:r w:rsidRPr="00DD28EB">
        <w:rPr>
          <w:b/>
        </w:rPr>
        <w:t>___</w:t>
      </w:r>
      <w:r>
        <w:rPr>
          <w:b/>
        </w:rPr>
        <w:t>____</w:t>
      </w:r>
      <w:r w:rsidRPr="00DD28EB">
        <w:rPr>
          <w:b/>
        </w:rPr>
        <w:t>_</w:t>
      </w:r>
    </w:p>
    <w:p w:rsidR="00B60186" w:rsidRPr="00DD28EB" w:rsidRDefault="00B60186" w:rsidP="00B60186">
      <w:pPr>
        <w:pStyle w:val="ConsPlusNonformat"/>
        <w:spacing w:line="360" w:lineRule="auto"/>
        <w:jc w:val="both"/>
        <w:rPr>
          <w:b/>
        </w:rPr>
      </w:pPr>
      <w:r w:rsidRPr="00DD28EB">
        <w:rPr>
          <w:b/>
        </w:rPr>
        <w:t>в связи с __________________________________________________________</w:t>
      </w:r>
      <w:r>
        <w:rPr>
          <w:b/>
        </w:rPr>
        <w:t>____</w:t>
      </w:r>
      <w:r w:rsidRPr="00DD28EB">
        <w:rPr>
          <w:b/>
        </w:rPr>
        <w:t>_______</w:t>
      </w:r>
    </w:p>
    <w:p w:rsidR="00B60186" w:rsidRPr="00DD28EB" w:rsidRDefault="00B60186" w:rsidP="00B60186">
      <w:pPr>
        <w:pStyle w:val="ConsPlusNonformat"/>
        <w:spacing w:line="360" w:lineRule="auto"/>
        <w:jc w:val="both"/>
        <w:rPr>
          <w:b/>
        </w:rPr>
      </w:pPr>
      <w:r w:rsidRPr="00DD28EB">
        <w:rPr>
          <w:b/>
        </w:rPr>
        <w:t>__________________________________________________________________</w:t>
      </w:r>
      <w:r>
        <w:rPr>
          <w:b/>
        </w:rPr>
        <w:t>____</w:t>
      </w:r>
      <w:r w:rsidRPr="00DD28EB">
        <w:rPr>
          <w:b/>
        </w:rPr>
        <w:t>_________</w:t>
      </w:r>
    </w:p>
    <w:p w:rsidR="00B60186" w:rsidRPr="00DD28EB" w:rsidRDefault="00B60186" w:rsidP="00B60186">
      <w:pPr>
        <w:pStyle w:val="ConsPlusNonformat"/>
        <w:spacing w:line="276" w:lineRule="auto"/>
        <w:jc w:val="both"/>
        <w:rPr>
          <w:b/>
        </w:rPr>
      </w:pPr>
    </w:p>
    <w:p w:rsidR="00B60186" w:rsidRPr="00DD28EB" w:rsidRDefault="00B60186" w:rsidP="00B60186">
      <w:pPr>
        <w:pStyle w:val="ConsPlusNonformat"/>
        <w:spacing w:line="276" w:lineRule="auto"/>
        <w:jc w:val="both"/>
        <w:rPr>
          <w:b/>
        </w:rPr>
      </w:pPr>
      <w:r w:rsidRPr="00DD28EB">
        <w:rPr>
          <w:b/>
        </w:rPr>
        <w:t>Ответственное лицо ____________________________________________</w:t>
      </w:r>
      <w:r>
        <w:rPr>
          <w:b/>
        </w:rPr>
        <w:t>____</w:t>
      </w:r>
      <w:r w:rsidRPr="00DD28EB">
        <w:rPr>
          <w:b/>
        </w:rPr>
        <w:t>____________</w:t>
      </w:r>
    </w:p>
    <w:p w:rsidR="00B60186" w:rsidRPr="00B17AA7" w:rsidRDefault="00B60186" w:rsidP="00B60186">
      <w:pPr>
        <w:pStyle w:val="ConsPlusNonformat"/>
        <w:spacing w:line="360" w:lineRule="auto"/>
        <w:jc w:val="both"/>
        <w:rPr>
          <w:b/>
          <w:sz w:val="16"/>
          <w:szCs w:val="16"/>
        </w:rPr>
      </w:pPr>
      <w:r w:rsidRPr="00DD28EB">
        <w:rPr>
          <w:b/>
          <w:sz w:val="16"/>
          <w:szCs w:val="16"/>
        </w:rPr>
        <w:t>(Ф.И.О. полностью, телефон)</w:t>
      </w:r>
    </w:p>
    <w:p w:rsidR="00B60186" w:rsidRDefault="00B60186" w:rsidP="00B60186">
      <w:pPr>
        <w:pStyle w:val="ConsPlusNonformat"/>
        <w:jc w:val="both"/>
      </w:pPr>
      <w:r>
        <w:t>Приложение*:</w:t>
      </w:r>
    </w:p>
    <w:p w:rsidR="00B60186" w:rsidRPr="009C45BE" w:rsidRDefault="00B60186" w:rsidP="00B60186">
      <w:pPr>
        <w:pStyle w:val="ConsPlusNonformat"/>
        <w:jc w:val="both"/>
      </w:pPr>
      <w:r w:rsidRPr="009C45BE">
        <w:t>_________________________________________________________</w:t>
      </w:r>
      <w:r>
        <w:t>______________________</w:t>
      </w:r>
    </w:p>
    <w:p w:rsidR="00B60186" w:rsidRPr="009C45BE" w:rsidRDefault="00B60186" w:rsidP="00B60186">
      <w:pPr>
        <w:pStyle w:val="ConsPlusNonformat"/>
        <w:jc w:val="both"/>
      </w:pPr>
      <w:r w:rsidRPr="009C45BE">
        <w:t>_________________________________________________________</w:t>
      </w:r>
      <w:r>
        <w:t>______________________</w:t>
      </w:r>
    </w:p>
    <w:p w:rsidR="00B60186" w:rsidRPr="009C45BE" w:rsidRDefault="00B60186" w:rsidP="00B60186">
      <w:pPr>
        <w:pStyle w:val="ConsPlusNonformat"/>
        <w:jc w:val="both"/>
      </w:pPr>
      <w:r w:rsidRPr="009C45BE">
        <w:t>_________________________________________________________</w:t>
      </w:r>
      <w:r>
        <w:t>______________________</w:t>
      </w:r>
    </w:p>
    <w:p w:rsidR="00B60186" w:rsidRDefault="00B60186" w:rsidP="00B60186">
      <w:pPr>
        <w:pStyle w:val="ConsPlusNonformat"/>
        <w:jc w:val="both"/>
      </w:pPr>
    </w:p>
    <w:p w:rsidR="00B60186" w:rsidRDefault="00B60186" w:rsidP="00B60186">
      <w:pPr>
        <w:pStyle w:val="ConsPlusNonformat"/>
        <w:jc w:val="both"/>
        <w:rPr>
          <w:sz w:val="18"/>
          <w:szCs w:val="18"/>
        </w:rPr>
      </w:pPr>
      <w:r>
        <w:rPr>
          <w:sz w:val="18"/>
          <w:szCs w:val="18"/>
        </w:rPr>
        <w:t>* в соответствии с пунктом 9.3 Регламента (не заполняется в случае подачи заявления через МФЦ)</w:t>
      </w:r>
    </w:p>
    <w:p w:rsidR="00B60186" w:rsidRDefault="00B60186" w:rsidP="00B60186">
      <w:pPr>
        <w:pStyle w:val="ConsPlusNonformat"/>
        <w:jc w:val="both"/>
      </w:pPr>
    </w:p>
    <w:p w:rsidR="00B60186" w:rsidRPr="00731D82" w:rsidRDefault="00B60186" w:rsidP="00B60186">
      <w:pPr>
        <w:pStyle w:val="ConsPlusNonformat"/>
        <w:spacing w:after="120"/>
        <w:jc w:val="both"/>
      </w:pPr>
      <w:r w:rsidRPr="00731D82">
        <w:t xml:space="preserve">Результат предоставления услуги прошу направить </w:t>
      </w:r>
      <w:r w:rsidRPr="00377C7B">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B60186" w:rsidRPr="00731D82" w:rsidTr="00BF700B">
        <w:trPr>
          <w:trHeight w:val="273"/>
        </w:trPr>
        <w:tc>
          <w:tcPr>
            <w:tcW w:w="454" w:type="dxa"/>
            <w:shd w:val="clear" w:color="auto" w:fill="auto"/>
          </w:tcPr>
          <w:p w:rsidR="00B60186" w:rsidRPr="00731D82" w:rsidRDefault="00B60186" w:rsidP="00BF700B">
            <w:pPr>
              <w:pStyle w:val="ConsPlusNonformat"/>
              <w:jc w:val="center"/>
            </w:pPr>
          </w:p>
        </w:tc>
        <w:tc>
          <w:tcPr>
            <w:tcW w:w="9293" w:type="dxa"/>
            <w:tcBorders>
              <w:top w:val="nil"/>
              <w:bottom w:val="nil"/>
              <w:right w:val="nil"/>
            </w:tcBorders>
            <w:shd w:val="clear" w:color="auto" w:fill="auto"/>
          </w:tcPr>
          <w:p w:rsidR="00B60186" w:rsidRPr="00731D82" w:rsidRDefault="00B60186" w:rsidP="00BF700B">
            <w:pPr>
              <w:pStyle w:val="ConsPlusNonformat"/>
            </w:pPr>
            <w:r w:rsidRPr="00731D82">
              <w:t xml:space="preserve">выдать лично в </w:t>
            </w:r>
            <w:r>
              <w:t>Администрации</w:t>
            </w:r>
          </w:p>
        </w:tc>
      </w:tr>
      <w:tr w:rsidR="00B60186" w:rsidRPr="00731D82" w:rsidTr="00BF700B">
        <w:trPr>
          <w:trHeight w:val="277"/>
        </w:trPr>
        <w:tc>
          <w:tcPr>
            <w:tcW w:w="454" w:type="dxa"/>
            <w:shd w:val="clear" w:color="auto" w:fill="auto"/>
          </w:tcPr>
          <w:p w:rsidR="00B60186" w:rsidRPr="00731D82" w:rsidRDefault="00B60186" w:rsidP="00BF700B">
            <w:pPr>
              <w:pStyle w:val="ConsPlusNonformat"/>
              <w:jc w:val="center"/>
            </w:pPr>
          </w:p>
        </w:tc>
        <w:tc>
          <w:tcPr>
            <w:tcW w:w="9293" w:type="dxa"/>
            <w:tcBorders>
              <w:top w:val="nil"/>
              <w:bottom w:val="nil"/>
              <w:right w:val="nil"/>
            </w:tcBorders>
            <w:shd w:val="clear" w:color="auto" w:fill="auto"/>
          </w:tcPr>
          <w:p w:rsidR="00B60186" w:rsidRPr="00731D82" w:rsidRDefault="00B60186" w:rsidP="00BF700B">
            <w:pPr>
              <w:pStyle w:val="ConsPlusNonformat"/>
            </w:pPr>
            <w:r w:rsidRPr="00731D82">
              <w:t>выдать лично в МФЦ;</w:t>
            </w:r>
          </w:p>
        </w:tc>
      </w:tr>
      <w:tr w:rsidR="00B60186" w:rsidRPr="00731D82" w:rsidTr="00BF700B">
        <w:tc>
          <w:tcPr>
            <w:tcW w:w="454" w:type="dxa"/>
            <w:shd w:val="clear" w:color="auto" w:fill="auto"/>
          </w:tcPr>
          <w:p w:rsidR="00B60186" w:rsidRPr="00731D82" w:rsidRDefault="00B60186" w:rsidP="00BF700B">
            <w:pPr>
              <w:pStyle w:val="ConsPlusNonformat"/>
              <w:jc w:val="center"/>
            </w:pPr>
          </w:p>
        </w:tc>
        <w:tc>
          <w:tcPr>
            <w:tcW w:w="9293" w:type="dxa"/>
            <w:tcBorders>
              <w:top w:val="nil"/>
              <w:bottom w:val="nil"/>
              <w:right w:val="nil"/>
            </w:tcBorders>
            <w:shd w:val="clear" w:color="auto" w:fill="auto"/>
          </w:tcPr>
          <w:p w:rsidR="00B60186" w:rsidRDefault="00B60186" w:rsidP="00BF700B">
            <w:pPr>
              <w:pStyle w:val="ConsPlusNonformat"/>
            </w:pPr>
            <w:r w:rsidRPr="00731D82">
              <w:t>направить почтовой связью по адресу:____________________________________</w:t>
            </w:r>
            <w:r>
              <w:t>___</w:t>
            </w:r>
          </w:p>
          <w:p w:rsidR="00B60186" w:rsidRPr="00731D82" w:rsidRDefault="00B60186" w:rsidP="00BF700B">
            <w:pPr>
              <w:pStyle w:val="ConsPlusNonformat"/>
            </w:pPr>
            <w:r>
              <w:t>___________________________________________________________________________</w:t>
            </w:r>
          </w:p>
        </w:tc>
      </w:tr>
      <w:tr w:rsidR="00B60186" w:rsidRPr="00731D82" w:rsidTr="00BF700B">
        <w:trPr>
          <w:trHeight w:val="263"/>
        </w:trPr>
        <w:tc>
          <w:tcPr>
            <w:tcW w:w="454" w:type="dxa"/>
            <w:shd w:val="clear" w:color="auto" w:fill="auto"/>
          </w:tcPr>
          <w:p w:rsidR="00B60186" w:rsidRPr="00731D82" w:rsidRDefault="00B60186" w:rsidP="00BF700B">
            <w:pPr>
              <w:pStyle w:val="ConsPlusNonformat"/>
              <w:jc w:val="center"/>
            </w:pPr>
          </w:p>
        </w:tc>
        <w:tc>
          <w:tcPr>
            <w:tcW w:w="9293" w:type="dxa"/>
            <w:tcBorders>
              <w:top w:val="nil"/>
              <w:bottom w:val="nil"/>
              <w:right w:val="nil"/>
            </w:tcBorders>
            <w:shd w:val="clear" w:color="auto" w:fill="auto"/>
          </w:tcPr>
          <w:p w:rsidR="00B60186" w:rsidRPr="00731D82" w:rsidRDefault="00B60186" w:rsidP="00BF700B">
            <w:pPr>
              <w:pStyle w:val="ConsPlusNonformat"/>
              <w:jc w:val="both"/>
            </w:pPr>
            <w:r w:rsidRPr="00731D82">
              <w:t>направить по адресу электронной почты: ________________________________</w:t>
            </w:r>
            <w:r>
              <w:t>____</w:t>
            </w:r>
          </w:p>
        </w:tc>
      </w:tr>
    </w:tbl>
    <w:p w:rsidR="00B60186" w:rsidRDefault="00B60186" w:rsidP="00B60186">
      <w:pPr>
        <w:pStyle w:val="ConsPlusNonformat"/>
        <w:jc w:val="both"/>
      </w:pPr>
    </w:p>
    <w:p w:rsidR="00B60186" w:rsidRPr="00BA3C0E" w:rsidRDefault="00B60186" w:rsidP="00B60186">
      <w:pPr>
        <w:pStyle w:val="ConsPlusNonformat"/>
        <w:jc w:val="both"/>
      </w:pPr>
      <w:r w:rsidRPr="00BA3C0E">
        <w:t>_____________________________     _____________     _______________________</w:t>
      </w:r>
    </w:p>
    <w:p w:rsidR="00B60186" w:rsidRPr="00731D82" w:rsidRDefault="00B60186" w:rsidP="00B60186">
      <w:pPr>
        <w:pStyle w:val="ConsPlusNonformat"/>
        <w:jc w:val="both"/>
        <w:rPr>
          <w:sz w:val="16"/>
          <w:szCs w:val="16"/>
        </w:rPr>
      </w:pPr>
      <w:r w:rsidRPr="00731D82">
        <w:rPr>
          <w:sz w:val="16"/>
          <w:szCs w:val="16"/>
        </w:rPr>
        <w:t xml:space="preserve">       (должность)                  (подпись)              (Фамилия И.О.)</w:t>
      </w:r>
    </w:p>
    <w:p w:rsidR="00B60186" w:rsidRPr="00BA3C0E" w:rsidRDefault="00B60186" w:rsidP="00B60186">
      <w:pPr>
        <w:pStyle w:val="ConsPlusNonformat"/>
        <w:jc w:val="both"/>
      </w:pPr>
      <w:r w:rsidRPr="00BA3C0E">
        <w:t>М.П.</w:t>
      </w:r>
    </w:p>
    <w:p w:rsidR="00B60186" w:rsidRPr="00BA3C0E" w:rsidRDefault="00B60186" w:rsidP="00B60186">
      <w:pPr>
        <w:pStyle w:val="ConsPlusNonformat"/>
        <w:jc w:val="both"/>
      </w:pPr>
    </w:p>
    <w:p w:rsidR="00B60186" w:rsidRPr="00BA3C0E" w:rsidRDefault="00B60186" w:rsidP="00B60186">
      <w:pPr>
        <w:pStyle w:val="ConsPlusNonformat"/>
        <w:jc w:val="both"/>
      </w:pPr>
      <w:r w:rsidRPr="00BA3C0E">
        <w:t xml:space="preserve">                                               "___" _____________ 20___ г.</w:t>
      </w:r>
    </w:p>
    <w:p w:rsidR="00B60186" w:rsidRDefault="00B60186" w:rsidP="00B60186">
      <w:pPr>
        <w:autoSpaceDE w:val="0"/>
        <w:autoSpaceDN w:val="0"/>
        <w:adjustRightInd w:val="0"/>
        <w:spacing w:after="0" w:line="240" w:lineRule="auto"/>
        <w:jc w:val="right"/>
        <w:outlineLvl w:val="0"/>
        <w:rPr>
          <w:rFonts w:ascii="Times New Roman" w:hAnsi="Times New Roman" w:cs="Times New Roman"/>
          <w:sz w:val="24"/>
          <w:szCs w:val="24"/>
        </w:rPr>
        <w:sectPr w:rsidR="00B60186" w:rsidSect="00763B47">
          <w:pgSz w:w="11906" w:h="16838" w:code="9"/>
          <w:pgMar w:top="284" w:right="849" w:bottom="709" w:left="1418" w:header="709" w:footer="709" w:gutter="0"/>
          <w:cols w:space="708"/>
          <w:titlePg/>
          <w:docGrid w:linePitch="360"/>
        </w:sectPr>
      </w:pPr>
    </w:p>
    <w:p w:rsidR="00B60186" w:rsidRDefault="00B60186" w:rsidP="00B60186">
      <w:pPr>
        <w:autoSpaceDE w:val="0"/>
        <w:autoSpaceDN w:val="0"/>
        <w:adjustRightInd w:val="0"/>
        <w:spacing w:after="0" w:line="240" w:lineRule="auto"/>
        <w:jc w:val="right"/>
        <w:outlineLvl w:val="0"/>
        <w:rPr>
          <w:rFonts w:ascii="Times New Roman" w:hAnsi="Times New Roman"/>
          <w:sz w:val="24"/>
          <w:szCs w:val="24"/>
        </w:rPr>
      </w:pPr>
      <w:r w:rsidRPr="009A69EC">
        <w:rPr>
          <w:rFonts w:ascii="Times New Roman" w:hAnsi="Times New Roman"/>
          <w:sz w:val="24"/>
          <w:szCs w:val="24"/>
        </w:rPr>
        <w:lastRenderedPageBreak/>
        <w:t xml:space="preserve">Приложение № </w:t>
      </w:r>
      <w:r>
        <w:rPr>
          <w:rFonts w:ascii="Times New Roman" w:hAnsi="Times New Roman"/>
          <w:sz w:val="24"/>
          <w:szCs w:val="24"/>
        </w:rPr>
        <w:t>4</w:t>
      </w:r>
    </w:p>
    <w:p w:rsidR="00B60186" w:rsidRDefault="00B60186" w:rsidP="00B60186">
      <w:pPr>
        <w:autoSpaceDE w:val="0"/>
        <w:autoSpaceDN w:val="0"/>
        <w:adjustRightInd w:val="0"/>
        <w:spacing w:after="0" w:line="240" w:lineRule="auto"/>
        <w:outlineLvl w:val="0"/>
        <w:rPr>
          <w:rFonts w:ascii="Times New Roman" w:hAnsi="Times New Roman" w:cs="Times New Roman"/>
          <w:sz w:val="24"/>
          <w:szCs w:val="24"/>
        </w:rPr>
      </w:pPr>
    </w:p>
    <w:p w:rsidR="00B60186" w:rsidRDefault="00B60186" w:rsidP="00B60186">
      <w:pPr>
        <w:pStyle w:val="ConsPlusNonformat"/>
        <w:tabs>
          <w:tab w:val="left" w:pos="8941"/>
        </w:tabs>
        <w:rPr>
          <w:b/>
        </w:rPr>
      </w:pPr>
      <w:r>
        <w:tab/>
      </w:r>
    </w:p>
    <w:p w:rsidR="00B60186" w:rsidRDefault="00B60186" w:rsidP="00B60186">
      <w:pPr>
        <w:pStyle w:val="ConsPlusNonformat"/>
        <w:jc w:val="center"/>
        <w:rPr>
          <w:b/>
        </w:rPr>
      </w:pPr>
    </w:p>
    <w:p w:rsidR="00B60186" w:rsidRPr="007926F7" w:rsidRDefault="00B60186" w:rsidP="00B60186">
      <w:pPr>
        <w:pStyle w:val="ConsPlusNonformat"/>
        <w:spacing w:after="120"/>
        <w:jc w:val="center"/>
        <w:rPr>
          <w:b/>
        </w:rPr>
      </w:pPr>
      <w:r w:rsidRPr="007926F7">
        <w:rPr>
          <w:b/>
        </w:rPr>
        <w:t>АДМИНИСТРАЦИЯ</w:t>
      </w:r>
    </w:p>
    <w:p w:rsidR="00B60186" w:rsidRPr="009C45BE" w:rsidRDefault="00B60186" w:rsidP="00B60186">
      <w:pPr>
        <w:pStyle w:val="ConsPlusNonformat"/>
        <w:jc w:val="center"/>
        <w:rPr>
          <w:b/>
          <w:u w:val="single"/>
        </w:rPr>
      </w:pPr>
      <w:r>
        <w:rPr>
          <w:b/>
          <w:u w:val="single"/>
        </w:rPr>
        <w:t>Кировского муниципального района</w:t>
      </w:r>
    </w:p>
    <w:p w:rsidR="00B60186" w:rsidRPr="007926F7" w:rsidRDefault="00B60186" w:rsidP="00B60186">
      <w:pPr>
        <w:pStyle w:val="ConsPlusNonformat"/>
        <w:jc w:val="center"/>
        <w:rPr>
          <w:b/>
          <w:sz w:val="16"/>
          <w:szCs w:val="16"/>
        </w:rPr>
      </w:pPr>
      <w:r w:rsidRPr="007926F7">
        <w:rPr>
          <w:b/>
          <w:sz w:val="16"/>
          <w:szCs w:val="16"/>
        </w:rPr>
        <w:t>наименование муниципального образования</w:t>
      </w:r>
    </w:p>
    <w:p w:rsidR="00B60186" w:rsidRPr="007926F7" w:rsidRDefault="00B60186" w:rsidP="00B60186">
      <w:pPr>
        <w:pStyle w:val="ConsPlusNonformat"/>
        <w:jc w:val="both"/>
        <w:rPr>
          <w:b/>
        </w:rPr>
      </w:pPr>
    </w:p>
    <w:p w:rsidR="00B60186" w:rsidRPr="007926F7" w:rsidRDefault="00B60186" w:rsidP="00B60186">
      <w:pPr>
        <w:pStyle w:val="ConsPlusNonformat"/>
        <w:jc w:val="center"/>
        <w:rPr>
          <w:b/>
        </w:rPr>
      </w:pPr>
    </w:p>
    <w:p w:rsidR="00B60186" w:rsidRPr="007926F7" w:rsidRDefault="00B60186" w:rsidP="00B60186">
      <w:pPr>
        <w:pStyle w:val="ConsPlusNonformat"/>
        <w:jc w:val="center"/>
        <w:rPr>
          <w:b/>
        </w:rPr>
      </w:pPr>
      <w:r w:rsidRPr="007926F7">
        <w:rPr>
          <w:b/>
        </w:rPr>
        <w:t>РАЗРЕШЕНИЕ НА СНОС ЗЕЛЕНЫХ НАСАЖДЕНИЙ N _______</w:t>
      </w: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r w:rsidRPr="007926F7">
        <w:rPr>
          <w:b/>
        </w:rPr>
        <w:t>"___" ___________________ 20__ г.</w:t>
      </w:r>
    </w:p>
    <w:p w:rsidR="00B60186" w:rsidRPr="007926F7" w:rsidRDefault="00B60186" w:rsidP="00B60186">
      <w:pPr>
        <w:pStyle w:val="ConsPlusNonformat"/>
        <w:jc w:val="both"/>
        <w:outlineLvl w:val="0"/>
        <w:rPr>
          <w:b/>
        </w:rPr>
      </w:pPr>
    </w:p>
    <w:p w:rsidR="00B60186" w:rsidRPr="007926F7" w:rsidRDefault="00B60186" w:rsidP="00B60186">
      <w:pPr>
        <w:pStyle w:val="ConsPlusNonformat"/>
        <w:spacing w:after="120"/>
        <w:jc w:val="both"/>
        <w:rPr>
          <w:b/>
        </w:rPr>
      </w:pPr>
      <w:r w:rsidRPr="007926F7">
        <w:rPr>
          <w:b/>
        </w:rPr>
        <w:t>Выдано:                 ___________________________________________________</w:t>
      </w:r>
      <w:r>
        <w:rPr>
          <w:b/>
        </w:rPr>
        <w:t>_____</w:t>
      </w:r>
    </w:p>
    <w:p w:rsidR="00B60186" w:rsidRPr="007926F7" w:rsidRDefault="00B60186" w:rsidP="00B60186">
      <w:pPr>
        <w:pStyle w:val="ConsPlusNonformat"/>
        <w:spacing w:after="120"/>
        <w:jc w:val="both"/>
        <w:rPr>
          <w:b/>
        </w:rPr>
      </w:pPr>
      <w:r w:rsidRPr="007926F7">
        <w:rPr>
          <w:b/>
        </w:rPr>
        <w:t>Адрес проведения работ: ___________________________________________________</w:t>
      </w:r>
      <w:r>
        <w:rPr>
          <w:b/>
        </w:rPr>
        <w:t>_____</w:t>
      </w:r>
    </w:p>
    <w:p w:rsidR="00B60186" w:rsidRPr="007926F7" w:rsidRDefault="00B60186" w:rsidP="00B60186">
      <w:pPr>
        <w:pStyle w:val="ConsPlusNonformat"/>
        <w:spacing w:after="120"/>
        <w:jc w:val="both"/>
        <w:rPr>
          <w:b/>
        </w:rPr>
      </w:pPr>
      <w:r w:rsidRPr="007926F7">
        <w:rPr>
          <w:b/>
        </w:rPr>
        <w:t>Кадастровый номер:      ___________________________________________________</w:t>
      </w:r>
      <w:r>
        <w:rPr>
          <w:b/>
        </w:rPr>
        <w:t>_____</w:t>
      </w:r>
    </w:p>
    <w:p w:rsidR="00B60186" w:rsidRDefault="00B60186" w:rsidP="00B60186">
      <w:pPr>
        <w:pStyle w:val="ConsPlusNonformat"/>
        <w:spacing w:after="120"/>
        <w:jc w:val="both"/>
        <w:rPr>
          <w:b/>
        </w:rPr>
      </w:pPr>
      <w:r w:rsidRPr="007926F7">
        <w:rPr>
          <w:b/>
        </w:rPr>
        <w:t>Вид работ:              ___________________________________________________</w:t>
      </w:r>
      <w:r>
        <w:rPr>
          <w:b/>
        </w:rPr>
        <w:t>_____</w:t>
      </w:r>
    </w:p>
    <w:p w:rsidR="00B60186" w:rsidRPr="007926F7" w:rsidRDefault="00B60186" w:rsidP="00B60186">
      <w:pPr>
        <w:pStyle w:val="ConsPlusNonformat"/>
        <w:spacing w:after="120"/>
        <w:jc w:val="both"/>
        <w:rPr>
          <w:b/>
        </w:rPr>
      </w:pPr>
      <w:r>
        <w:rPr>
          <w:b/>
        </w:rPr>
        <w:t xml:space="preserve">                        ________________________________________________________</w:t>
      </w:r>
    </w:p>
    <w:p w:rsidR="00B60186" w:rsidRPr="007926F7" w:rsidRDefault="00B60186" w:rsidP="00B60186">
      <w:pPr>
        <w:pStyle w:val="ConsPlusNonformat"/>
        <w:spacing w:before="120"/>
        <w:jc w:val="both"/>
        <w:rPr>
          <w:b/>
        </w:rPr>
      </w:pPr>
      <w:r w:rsidRPr="007926F7">
        <w:rPr>
          <w:b/>
        </w:rPr>
        <w:t>В соответствии с Актом обследования зеленых насаждений от "_</w:t>
      </w:r>
      <w:r>
        <w:rPr>
          <w:b/>
        </w:rPr>
        <w:t>_</w:t>
      </w:r>
      <w:r w:rsidRPr="007926F7">
        <w:rPr>
          <w:b/>
        </w:rPr>
        <w:t>_" ____________</w:t>
      </w:r>
    </w:p>
    <w:p w:rsidR="00B60186" w:rsidRPr="007926F7" w:rsidRDefault="00B60186" w:rsidP="00B60186">
      <w:pPr>
        <w:pStyle w:val="ConsPlusNonformat"/>
        <w:spacing w:before="120"/>
        <w:jc w:val="both"/>
        <w:rPr>
          <w:b/>
        </w:rPr>
      </w:pPr>
      <w:r>
        <w:rPr>
          <w:b/>
        </w:rPr>
        <w:t xml:space="preserve">20 ___ </w:t>
      </w:r>
      <w:r w:rsidRPr="007926F7">
        <w:rPr>
          <w:b/>
        </w:rPr>
        <w:t>г. разрешается:</w:t>
      </w:r>
    </w:p>
    <w:p w:rsidR="00B60186" w:rsidRPr="007926F7" w:rsidRDefault="00B60186" w:rsidP="00B60186">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7"/>
        <w:gridCol w:w="2268"/>
        <w:gridCol w:w="737"/>
        <w:gridCol w:w="1191"/>
      </w:tblGrid>
      <w:tr w:rsidR="00B60186" w:rsidRPr="007926F7" w:rsidTr="00BF700B">
        <w:tc>
          <w:tcPr>
            <w:tcW w:w="1567" w:type="dxa"/>
            <w:vMerge w:val="restart"/>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вырубка</w:t>
            </w: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B60186" w:rsidRPr="007926F7" w:rsidTr="00BF700B">
        <w:tc>
          <w:tcPr>
            <w:tcW w:w="1567" w:type="dxa"/>
            <w:vMerge/>
          </w:tcPr>
          <w:p w:rsidR="00B60186" w:rsidRPr="007926F7" w:rsidRDefault="00B60186" w:rsidP="00BF700B">
            <w:pPr>
              <w:rPr>
                <w:rFonts w:ascii="Courier New" w:hAnsi="Courier New" w:cs="Courier New"/>
                <w:b/>
                <w:sz w:val="20"/>
                <w:szCs w:val="20"/>
              </w:rPr>
            </w:pP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B60186" w:rsidRPr="007926F7" w:rsidTr="00BF700B">
        <w:tc>
          <w:tcPr>
            <w:tcW w:w="1567" w:type="dxa"/>
            <w:vMerge w:val="restart"/>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обрезка</w:t>
            </w: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B60186" w:rsidRPr="007926F7" w:rsidTr="00BF700B">
        <w:tc>
          <w:tcPr>
            <w:tcW w:w="1567" w:type="dxa"/>
            <w:vMerge/>
          </w:tcPr>
          <w:p w:rsidR="00B60186" w:rsidRPr="007926F7" w:rsidRDefault="00B60186" w:rsidP="00BF700B">
            <w:pPr>
              <w:rPr>
                <w:rFonts w:ascii="Courier New" w:hAnsi="Courier New" w:cs="Courier New"/>
                <w:b/>
                <w:sz w:val="20"/>
                <w:szCs w:val="20"/>
              </w:rPr>
            </w:pP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B60186" w:rsidRPr="007926F7" w:rsidTr="00BF700B">
        <w:tc>
          <w:tcPr>
            <w:tcW w:w="1567" w:type="dxa"/>
            <w:vMerge w:val="restart"/>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пересадка</w:t>
            </w: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B60186" w:rsidRPr="007926F7" w:rsidTr="00BF700B">
        <w:tc>
          <w:tcPr>
            <w:tcW w:w="1567" w:type="dxa"/>
            <w:vMerge/>
          </w:tcPr>
          <w:p w:rsidR="00B60186" w:rsidRPr="007926F7" w:rsidRDefault="00B60186" w:rsidP="00BF700B">
            <w:pPr>
              <w:rPr>
                <w:rFonts w:ascii="Courier New" w:hAnsi="Courier New" w:cs="Courier New"/>
                <w:b/>
                <w:sz w:val="20"/>
                <w:szCs w:val="20"/>
              </w:rPr>
            </w:pP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B60186" w:rsidRPr="007926F7" w:rsidTr="00BF700B">
        <w:tc>
          <w:tcPr>
            <w:tcW w:w="1567" w:type="dxa"/>
            <w:vMerge w:val="restart"/>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снос</w:t>
            </w: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травяного покрова</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кв. м</w:t>
            </w:r>
          </w:p>
        </w:tc>
      </w:tr>
      <w:tr w:rsidR="00B60186" w:rsidRPr="007926F7" w:rsidTr="00BF700B">
        <w:tc>
          <w:tcPr>
            <w:tcW w:w="1567" w:type="dxa"/>
            <w:vMerge/>
          </w:tcPr>
          <w:p w:rsidR="00B60186" w:rsidRPr="007926F7" w:rsidRDefault="00B60186" w:rsidP="00BF700B">
            <w:pPr>
              <w:rPr>
                <w:rFonts w:ascii="Courier New" w:hAnsi="Courier New" w:cs="Courier New"/>
                <w:b/>
                <w:sz w:val="20"/>
                <w:szCs w:val="20"/>
              </w:rPr>
            </w:pPr>
          </w:p>
        </w:tc>
        <w:tc>
          <w:tcPr>
            <w:tcW w:w="2268" w:type="dxa"/>
          </w:tcPr>
          <w:p w:rsidR="00B60186" w:rsidRPr="007926F7" w:rsidRDefault="00B60186" w:rsidP="00BF700B">
            <w:pPr>
              <w:pStyle w:val="ConsPlusNormal"/>
              <w:rPr>
                <w:rFonts w:ascii="Courier New" w:hAnsi="Courier New" w:cs="Courier New"/>
                <w:b/>
                <w:sz w:val="20"/>
                <w:szCs w:val="20"/>
              </w:rPr>
            </w:pPr>
            <w:r w:rsidRPr="007926F7">
              <w:rPr>
                <w:rFonts w:ascii="Courier New" w:hAnsi="Courier New" w:cs="Courier New"/>
                <w:b/>
                <w:sz w:val="20"/>
                <w:szCs w:val="20"/>
              </w:rPr>
              <w:t>цветников</w:t>
            </w:r>
          </w:p>
        </w:tc>
        <w:tc>
          <w:tcPr>
            <w:tcW w:w="737" w:type="dxa"/>
          </w:tcPr>
          <w:p w:rsidR="00B60186" w:rsidRPr="007926F7" w:rsidRDefault="00B60186" w:rsidP="00BF700B">
            <w:pPr>
              <w:pStyle w:val="ConsPlusNormal"/>
              <w:rPr>
                <w:rFonts w:ascii="Courier New" w:hAnsi="Courier New" w:cs="Courier New"/>
                <w:b/>
                <w:sz w:val="20"/>
                <w:szCs w:val="20"/>
              </w:rPr>
            </w:pPr>
          </w:p>
        </w:tc>
        <w:tc>
          <w:tcPr>
            <w:tcW w:w="1191" w:type="dxa"/>
          </w:tcPr>
          <w:p w:rsidR="00B60186" w:rsidRPr="007926F7" w:rsidRDefault="00B60186" w:rsidP="00BF700B">
            <w:pPr>
              <w:pStyle w:val="ConsPlusNormal"/>
              <w:jc w:val="center"/>
              <w:rPr>
                <w:rFonts w:ascii="Courier New" w:hAnsi="Courier New" w:cs="Courier New"/>
                <w:b/>
                <w:sz w:val="20"/>
                <w:szCs w:val="20"/>
              </w:rPr>
            </w:pPr>
            <w:r w:rsidRPr="007926F7">
              <w:rPr>
                <w:rFonts w:ascii="Courier New" w:hAnsi="Courier New" w:cs="Courier New"/>
                <w:b/>
                <w:sz w:val="20"/>
                <w:szCs w:val="20"/>
              </w:rPr>
              <w:t>кв. м</w:t>
            </w:r>
          </w:p>
        </w:tc>
      </w:tr>
    </w:tbl>
    <w:p w:rsidR="00B60186" w:rsidRPr="007926F7" w:rsidRDefault="00B60186" w:rsidP="00B60186">
      <w:pPr>
        <w:pStyle w:val="ConsPlusNormal"/>
        <w:jc w:val="both"/>
        <w:rPr>
          <w:b/>
        </w:rPr>
      </w:pPr>
    </w:p>
    <w:p w:rsidR="00B60186" w:rsidRPr="007926F7" w:rsidRDefault="00B60186" w:rsidP="00B60186">
      <w:pPr>
        <w:pStyle w:val="ConsPlusNonformat"/>
        <w:jc w:val="both"/>
        <w:rPr>
          <w:b/>
        </w:rPr>
      </w:pPr>
      <w:r w:rsidRPr="007926F7">
        <w:rPr>
          <w:b/>
        </w:rPr>
        <w:t>Особые условия: ___________________________________________________________</w:t>
      </w:r>
      <w:r>
        <w:rPr>
          <w:b/>
        </w:rPr>
        <w:t>_____</w:t>
      </w:r>
    </w:p>
    <w:p w:rsidR="00B60186" w:rsidRPr="007926F7" w:rsidRDefault="00B60186" w:rsidP="00B60186">
      <w:pPr>
        <w:pStyle w:val="ConsPlusNonformat"/>
        <w:spacing w:before="120"/>
        <w:jc w:val="both"/>
        <w:rPr>
          <w:b/>
        </w:rPr>
      </w:pPr>
      <w:r w:rsidRPr="007926F7">
        <w:rPr>
          <w:b/>
        </w:rPr>
        <w:t>___________________________________________________________________________</w:t>
      </w:r>
      <w:r>
        <w:rPr>
          <w:b/>
        </w:rPr>
        <w:t>_____</w:t>
      </w: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r w:rsidRPr="007926F7">
        <w:rPr>
          <w:b/>
        </w:rPr>
        <w:t>Срок действия Разрешения на снос зеленых насаждений "_</w:t>
      </w:r>
      <w:r>
        <w:rPr>
          <w:b/>
        </w:rPr>
        <w:t>_</w:t>
      </w:r>
      <w:r w:rsidRPr="007926F7">
        <w:rPr>
          <w:b/>
        </w:rPr>
        <w:t>_" __________</w:t>
      </w:r>
      <w:r>
        <w:rPr>
          <w:b/>
        </w:rPr>
        <w:t>_</w:t>
      </w:r>
      <w:r w:rsidRPr="007926F7">
        <w:rPr>
          <w:b/>
        </w:rPr>
        <w:t>_ 20_</w:t>
      </w:r>
      <w:r>
        <w:rPr>
          <w:b/>
        </w:rPr>
        <w:t>__</w:t>
      </w:r>
      <w:r w:rsidRPr="007926F7">
        <w:rPr>
          <w:b/>
        </w:rPr>
        <w:t xml:space="preserve"> г.</w:t>
      </w: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r w:rsidRPr="007926F7">
        <w:rPr>
          <w:b/>
        </w:rPr>
        <w:t>Начальник управления _________________ /___________________/</w:t>
      </w: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r w:rsidRPr="007926F7">
        <w:rPr>
          <w:b/>
        </w:rPr>
        <w:t>Исполнитель          _________________ /___________________/</w:t>
      </w: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r w:rsidRPr="007926F7">
        <w:rPr>
          <w:b/>
        </w:rPr>
        <w:t>М.П.</w:t>
      </w: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p>
    <w:p w:rsidR="00B60186" w:rsidRPr="007926F7" w:rsidRDefault="00B60186" w:rsidP="00B60186">
      <w:pPr>
        <w:pStyle w:val="ConsPlusNonformat"/>
        <w:jc w:val="both"/>
        <w:rPr>
          <w:b/>
        </w:rPr>
      </w:pPr>
      <w:r w:rsidRPr="007926F7">
        <w:rPr>
          <w:b/>
        </w:rPr>
        <w:t>Разрешение на снос зеленых насаждений и Акт обследования зеленых насаждений</w:t>
      </w:r>
    </w:p>
    <w:p w:rsidR="00B60186" w:rsidRPr="007926F7" w:rsidRDefault="00B60186" w:rsidP="00B60186">
      <w:pPr>
        <w:pStyle w:val="ConsPlusNonformat"/>
        <w:jc w:val="both"/>
        <w:rPr>
          <w:b/>
        </w:rPr>
      </w:pPr>
      <w:r w:rsidRPr="007926F7">
        <w:rPr>
          <w:b/>
        </w:rPr>
        <w:t>получил:</w:t>
      </w:r>
    </w:p>
    <w:p w:rsidR="00B60186" w:rsidRPr="007926F7" w:rsidRDefault="00B60186" w:rsidP="00B60186">
      <w:pPr>
        <w:pStyle w:val="ConsPlusNonformat"/>
        <w:jc w:val="both"/>
        <w:rPr>
          <w:b/>
        </w:rPr>
      </w:pPr>
      <w:r w:rsidRPr="007926F7">
        <w:rPr>
          <w:b/>
        </w:rPr>
        <w:t>___________________________________________________________________________</w:t>
      </w:r>
      <w:r>
        <w:rPr>
          <w:b/>
        </w:rPr>
        <w:t>_____</w:t>
      </w:r>
    </w:p>
    <w:p w:rsidR="00B60186" w:rsidRPr="00116902" w:rsidRDefault="00B60186" w:rsidP="00B60186">
      <w:pPr>
        <w:pStyle w:val="ConsPlusNonformat"/>
        <w:jc w:val="both"/>
        <w:rPr>
          <w:b/>
          <w:sz w:val="16"/>
        </w:rPr>
      </w:pPr>
      <w:r w:rsidRPr="00116902">
        <w:rPr>
          <w:b/>
          <w:sz w:val="16"/>
        </w:rPr>
        <w:lastRenderedPageBreak/>
        <w:t>(должность, организация, подпись, Ф.И.О., дата, телефон)</w:t>
      </w:r>
    </w:p>
    <w:p w:rsidR="00B60186" w:rsidRDefault="00B60186" w:rsidP="00B60186">
      <w:pPr>
        <w:pStyle w:val="ConsPlusNonformat"/>
        <w:jc w:val="both"/>
        <w:rPr>
          <w:b/>
        </w:rPr>
      </w:pPr>
      <w:r w:rsidRPr="007926F7">
        <w:rPr>
          <w:b/>
        </w:rPr>
        <w:t>__________________________________________________________________________</w:t>
      </w:r>
      <w:r>
        <w:rPr>
          <w:b/>
        </w:rPr>
        <w:t>_____</w:t>
      </w:r>
      <w:r w:rsidRPr="007926F7">
        <w:rPr>
          <w:b/>
        </w:rPr>
        <w:t>_</w:t>
      </w:r>
    </w:p>
    <w:p w:rsidR="00B60186" w:rsidRPr="007926F7" w:rsidRDefault="00B60186" w:rsidP="00B60186">
      <w:pPr>
        <w:pStyle w:val="ConsPlusNonformat"/>
        <w:spacing w:before="120"/>
        <w:jc w:val="both"/>
        <w:rPr>
          <w:b/>
        </w:rPr>
      </w:pPr>
      <w:r>
        <w:rPr>
          <w:b/>
        </w:rPr>
        <w:t>________________________________________________________________________________</w:t>
      </w:r>
    </w:p>
    <w:p w:rsidR="00B60186" w:rsidRPr="007926F7" w:rsidRDefault="00B60186" w:rsidP="00B60186">
      <w:pPr>
        <w:pStyle w:val="ConsPlusNonformat"/>
        <w:jc w:val="both"/>
        <w:rPr>
          <w:b/>
        </w:rPr>
      </w:pPr>
    </w:p>
    <w:p w:rsidR="00B60186" w:rsidRPr="00933441" w:rsidRDefault="00B60186" w:rsidP="00B60186">
      <w:pPr>
        <w:autoSpaceDE w:val="0"/>
        <w:autoSpaceDN w:val="0"/>
        <w:adjustRightInd w:val="0"/>
        <w:spacing w:after="0" w:line="240" w:lineRule="auto"/>
        <w:outlineLvl w:val="0"/>
        <w:rPr>
          <w:rFonts w:ascii="Times New Roman" w:hAnsi="Times New Roman" w:cs="Times New Roman"/>
          <w:sz w:val="24"/>
          <w:szCs w:val="24"/>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F923D0">
      <w:pgSz w:w="11906" w:h="16838"/>
      <w:pgMar w:top="709" w:right="70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CF" w:rsidRDefault="00330BCF" w:rsidP="00177F97">
      <w:pPr>
        <w:spacing w:after="0" w:line="240" w:lineRule="auto"/>
      </w:pPr>
      <w:r>
        <w:separator/>
      </w:r>
    </w:p>
  </w:endnote>
  <w:endnote w:type="continuationSeparator" w:id="1">
    <w:p w:rsidR="00330BCF" w:rsidRDefault="00330BCF" w:rsidP="00177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CF" w:rsidRDefault="00330BCF" w:rsidP="00177F97">
      <w:pPr>
        <w:spacing w:after="0" w:line="240" w:lineRule="auto"/>
      </w:pPr>
      <w:r>
        <w:separator/>
      </w:r>
    </w:p>
  </w:footnote>
  <w:footnote w:type="continuationSeparator" w:id="1">
    <w:p w:rsidR="00330BCF" w:rsidRDefault="00330BCF" w:rsidP="00177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361330"/>
      <w:docPartObj>
        <w:docPartGallery w:val="Page Numbers (Top of Page)"/>
        <w:docPartUnique/>
      </w:docPartObj>
    </w:sdtPr>
    <w:sdtContent>
      <w:p w:rsidR="00B60186" w:rsidRDefault="00B60186">
        <w:pPr>
          <w:pStyle w:val="a5"/>
          <w:jc w:val="center"/>
        </w:pPr>
        <w:fldSimple w:instr="PAGE   \* MERGEFORMAT">
          <w:r>
            <w:rPr>
              <w:noProof/>
            </w:rPr>
            <w:t>40</w:t>
          </w:r>
        </w:fldSimple>
      </w:p>
    </w:sdtContent>
  </w:sdt>
  <w:p w:rsidR="00B60186" w:rsidRDefault="00B601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86" w:rsidRDefault="00B60186" w:rsidP="004170D3">
    <w:pPr>
      <w:pStyle w:val="a5"/>
      <w:jc w:val="center"/>
    </w:pPr>
  </w:p>
  <w:p w:rsidR="00B60186" w:rsidRDefault="00B60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7847"/>
    <w:rsid w:val="00046009"/>
    <w:rsid w:val="000559C9"/>
    <w:rsid w:val="001209BD"/>
    <w:rsid w:val="0012547F"/>
    <w:rsid w:val="00150B96"/>
    <w:rsid w:val="00177F97"/>
    <w:rsid w:val="00193BF7"/>
    <w:rsid w:val="00202A9A"/>
    <w:rsid w:val="00212794"/>
    <w:rsid w:val="002265B6"/>
    <w:rsid w:val="00327BD2"/>
    <w:rsid w:val="00330BCF"/>
    <w:rsid w:val="003D6B12"/>
    <w:rsid w:val="004553A0"/>
    <w:rsid w:val="004B1D0C"/>
    <w:rsid w:val="004E0E81"/>
    <w:rsid w:val="00516C34"/>
    <w:rsid w:val="00530A8E"/>
    <w:rsid w:val="00597550"/>
    <w:rsid w:val="005C547D"/>
    <w:rsid w:val="0077361B"/>
    <w:rsid w:val="0078556B"/>
    <w:rsid w:val="007D515A"/>
    <w:rsid w:val="007E57BF"/>
    <w:rsid w:val="00807047"/>
    <w:rsid w:val="00975956"/>
    <w:rsid w:val="009A530A"/>
    <w:rsid w:val="00AC00F3"/>
    <w:rsid w:val="00B60186"/>
    <w:rsid w:val="00B97EF8"/>
    <w:rsid w:val="00C47847"/>
    <w:rsid w:val="00C876F6"/>
    <w:rsid w:val="00D01C42"/>
    <w:rsid w:val="00D76C6B"/>
    <w:rsid w:val="00DF10EA"/>
    <w:rsid w:val="00EC60BD"/>
    <w:rsid w:val="00F141D3"/>
    <w:rsid w:val="00F92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styleId="a5">
    <w:name w:val="header"/>
    <w:basedOn w:val="a"/>
    <w:link w:val="a6"/>
    <w:uiPriority w:val="99"/>
    <w:unhideWhenUsed/>
    <w:rsid w:val="00177F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F97"/>
  </w:style>
  <w:style w:type="paragraph" w:styleId="a7">
    <w:name w:val="footer"/>
    <w:basedOn w:val="a"/>
    <w:link w:val="a8"/>
    <w:uiPriority w:val="99"/>
    <w:unhideWhenUsed/>
    <w:rsid w:val="00177F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F97"/>
  </w:style>
  <w:style w:type="paragraph" w:customStyle="1" w:styleId="ConsPlusNonformat">
    <w:name w:val="ConsPlusNonformat"/>
    <w:rsid w:val="00B60186"/>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9">
    <w:name w:val="Normal (Web)"/>
    <w:basedOn w:val="a"/>
    <w:semiHidden/>
    <w:unhideWhenUsed/>
    <w:rsid w:val="00B6018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60186"/>
    <w:pPr>
      <w:ind w:left="720"/>
      <w:contextualSpacing/>
    </w:pPr>
    <w:rPr>
      <w:rFonts w:eastAsiaTheme="minorHAnsi"/>
      <w:lang w:eastAsia="en-US"/>
    </w:rPr>
  </w:style>
  <w:style w:type="character" w:customStyle="1" w:styleId="14">
    <w:name w:val="Стиль 14 пт"/>
    <w:rsid w:val="00B60186"/>
    <w:rPr>
      <w:rFonts w:ascii="Times New Roman" w:hAnsi="Times New Roman" w:cs="Times New Roman"/>
      <w:sz w:val="24"/>
      <w:lang w:val="en-US" w:eastAsia="ar-SA" w:bidi="ar-SA"/>
    </w:rPr>
  </w:style>
  <w:style w:type="paragraph" w:customStyle="1" w:styleId="Default">
    <w:name w:val="Default"/>
    <w:rsid w:val="00B6018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
    <w:name w:val="Знак Знак Знак Знак Знак Знак Знак"/>
    <w:basedOn w:val="a"/>
    <w:rsid w:val="00B60186"/>
    <w:pPr>
      <w:spacing w:after="160" w:line="240" w:lineRule="exact"/>
      <w:ind w:firstLine="567"/>
      <w:jc w:val="right"/>
    </w:pPr>
    <w:rPr>
      <w:rFonts w:ascii="Arial" w:eastAsia="Times New Roman" w:hAnsi="Arial" w:cs="Times New Roman"/>
      <w:sz w:val="24"/>
      <w:szCs w:val="24"/>
      <w:lang w:val="en-GB" w:eastAsia="en-US"/>
    </w:rPr>
  </w:style>
  <w:style w:type="character" w:customStyle="1" w:styleId="ac">
    <w:name w:val="Гипертекстовая ссылка"/>
    <w:basedOn w:val="a0"/>
    <w:rsid w:val="00B60186"/>
    <w:rPr>
      <w:color w:val="106BBE"/>
    </w:rPr>
  </w:style>
  <w:style w:type="table" w:styleId="ad">
    <w:name w:val="Table Grid"/>
    <w:basedOn w:val="a1"/>
    <w:uiPriority w:val="59"/>
    <w:rsid w:val="00B601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B60186"/>
    <w:rPr>
      <w:sz w:val="16"/>
      <w:szCs w:val="16"/>
    </w:rPr>
  </w:style>
  <w:style w:type="paragraph" w:styleId="af">
    <w:name w:val="annotation text"/>
    <w:basedOn w:val="a"/>
    <w:link w:val="af0"/>
    <w:unhideWhenUsed/>
    <w:rsid w:val="00B60186"/>
    <w:pPr>
      <w:spacing w:line="240" w:lineRule="auto"/>
    </w:pPr>
    <w:rPr>
      <w:rFonts w:eastAsiaTheme="minorHAnsi"/>
      <w:sz w:val="20"/>
      <w:szCs w:val="20"/>
      <w:lang w:eastAsia="en-US"/>
    </w:rPr>
  </w:style>
  <w:style w:type="character" w:customStyle="1" w:styleId="af0">
    <w:name w:val="Текст примечания Знак"/>
    <w:basedOn w:val="a0"/>
    <w:link w:val="af"/>
    <w:rsid w:val="00B60186"/>
    <w:rPr>
      <w:rFonts w:eastAsiaTheme="minorHAnsi"/>
      <w:sz w:val="20"/>
      <w:szCs w:val="20"/>
      <w:lang w:eastAsia="en-US"/>
    </w:rPr>
  </w:style>
  <w:style w:type="paragraph" w:styleId="af1">
    <w:name w:val="annotation subject"/>
    <w:basedOn w:val="af"/>
    <w:next w:val="af"/>
    <w:link w:val="af2"/>
    <w:uiPriority w:val="99"/>
    <w:semiHidden/>
    <w:unhideWhenUsed/>
    <w:rsid w:val="00B60186"/>
    <w:rPr>
      <w:b/>
      <w:bCs/>
    </w:rPr>
  </w:style>
  <w:style w:type="character" w:customStyle="1" w:styleId="af2">
    <w:name w:val="Тема примечания Знак"/>
    <w:basedOn w:val="af0"/>
    <w:link w:val="af1"/>
    <w:uiPriority w:val="99"/>
    <w:semiHidden/>
    <w:rsid w:val="00B60186"/>
    <w:rPr>
      <w:b/>
      <w:bCs/>
    </w:rPr>
  </w:style>
  <w:style w:type="paragraph" w:styleId="3">
    <w:name w:val="Body Text Indent 3"/>
    <w:basedOn w:val="a"/>
    <w:link w:val="30"/>
    <w:uiPriority w:val="99"/>
    <w:semiHidden/>
    <w:rsid w:val="00B60186"/>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B60186"/>
    <w:rPr>
      <w:rFonts w:ascii="Times New Roman" w:eastAsia="Calibri" w:hAnsi="Times New Roman" w:cs="Times New Roman"/>
      <w:sz w:val="16"/>
      <w:szCs w:val="16"/>
    </w:rPr>
  </w:style>
  <w:style w:type="character" w:customStyle="1" w:styleId="FontStyle83">
    <w:name w:val="Font Style83"/>
    <w:rsid w:val="00B60186"/>
    <w:rPr>
      <w:rFonts w:ascii="Times New Roman" w:hAnsi="Times New Roman" w:cs="Times New Roman"/>
      <w:sz w:val="28"/>
      <w:szCs w:val="28"/>
    </w:rPr>
  </w:style>
  <w:style w:type="character" w:customStyle="1" w:styleId="FontStyle84">
    <w:name w:val="Font Style84"/>
    <w:rsid w:val="00B60186"/>
    <w:rPr>
      <w:rFonts w:ascii="Times New Roman" w:hAnsi="Times New Roman" w:cs="Times New Roman"/>
      <w:b/>
      <w:bCs/>
      <w:sz w:val="28"/>
      <w:szCs w:val="28"/>
    </w:rPr>
  </w:style>
  <w:style w:type="character" w:styleId="af3">
    <w:name w:val="Hyperlink"/>
    <w:basedOn w:val="a0"/>
    <w:uiPriority w:val="99"/>
    <w:unhideWhenUsed/>
    <w:rsid w:val="00B60186"/>
    <w:rPr>
      <w:color w:val="0000FF" w:themeColor="hyperlink"/>
      <w:u w:val="single"/>
    </w:rPr>
  </w:style>
  <w:style w:type="paragraph" w:styleId="af4">
    <w:name w:val="Revision"/>
    <w:hidden/>
    <w:uiPriority w:val="99"/>
    <w:semiHidden/>
    <w:rsid w:val="00B60186"/>
    <w:pPr>
      <w:spacing w:after="0" w:line="240" w:lineRule="auto"/>
    </w:pPr>
    <w:rPr>
      <w:rFonts w:eastAsiaTheme="minorHAnsi"/>
      <w:lang w:eastAsia="en-US"/>
    </w:rPr>
  </w:style>
  <w:style w:type="character" w:customStyle="1" w:styleId="2">
    <w:name w:val="Основной текст (2)_"/>
    <w:link w:val="20"/>
    <w:rsid w:val="00B60186"/>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B60186"/>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31B7274F5F2884756DFCDF106D9AF088E1AC96UARBE" TargetMode="External"/><Relationship Id="rId13" Type="http://schemas.openxmlformats.org/officeDocument/2006/relationships/hyperlink" Target="https://www.gosuslugi.ru/r/primorsky" TargetMode="External"/><Relationship Id="rId18" Type="http://schemas.openxmlformats.org/officeDocument/2006/relationships/hyperlink" Target="consultantplus://offline/ref=1A10355813F22A4F6AF075E050684431913D8A26C49C96E805EB9E018173BFE7B58083525A1AEAE25F5EE787A46C059C02253BE4o2HAA"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0D848A0F98533C79E428D46B1327E7E553D61B5D2AF940123A8176BA434104EE15FB4FBB31CDDA92hF4FX"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E422C366BC5E42E49F36884AE2A1DE150F3F23497F49DC2657DE92CB33A764DA81D536FBF334BAECC9AB9DIF64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FF827AF6D7925ED3186E222D18774DC912EFC328003ED6FE2D7897CF5A8BE1C088CE74D6AAEE24B4A67A3095AA23D42654CDEFF7AYA29C" TargetMode="External"/><Relationship Id="rId20" Type="http://schemas.openxmlformats.org/officeDocument/2006/relationships/hyperlink" Target="consultantplus://offline/ref=88FDA566103F8A611C60F529E0F0CFBEF7E559B65CF6E8AC8F2DA6CAB92A3CE9A813DF71599007ABvA21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422C366BC5E42E49F36884AE2A1DE150F3F23497F49DC2657DE92CB33A764DA81D536FBF334BAECC9AB9DIF64H" TargetMode="External"/><Relationship Id="rId23" Type="http://schemas.openxmlformats.org/officeDocument/2006/relationships/header" Target="header2.xml"/><Relationship Id="rId10" Type="http://schemas.openxmlformats.org/officeDocument/2006/relationships/hyperlink" Target="consultantplus://offline/ref=DEE6B781EF4B97587B642FBA31230127867E32F4DD1862C5AEDDE7FBC9FB0B65F91EA60B426EC521471F4EDBUERAE" TargetMode="External"/><Relationship Id="rId19" Type="http://schemas.openxmlformats.org/officeDocument/2006/relationships/hyperlink" Target="consultantplus://offline/ref=1A10355813F22A4F6AF075E050684431913D8A26C49C96E805EB9E018173BFE7B58083545011B5E74A4FBF8AAC7A1B9E1E3939E522oBHBA" TargetMode="External"/><Relationship Id="rId4" Type="http://schemas.openxmlformats.org/officeDocument/2006/relationships/webSettings" Target="webSettings.xml"/><Relationship Id="rId9" Type="http://schemas.openxmlformats.org/officeDocument/2006/relationships/hyperlink" Target="consultantplus://offline/ref=DEE6B781EF4B97587B642FBA31230127867E32F4D81164CDA9D7BAF1C1A20767FE11F91C4527C920471F49UDREE" TargetMode="External"/><Relationship Id="rId14" Type="http://schemas.openxmlformats.org/officeDocument/2006/relationships/hyperlink" Target="http://www.mfc-25.&#1075;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40</Pages>
  <Words>12071</Words>
  <Characters>68807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16</cp:revision>
  <cp:lastPrinted>2019-10-30T23:34:00Z</cp:lastPrinted>
  <dcterms:created xsi:type="dcterms:W3CDTF">2019-10-27T22:26:00Z</dcterms:created>
  <dcterms:modified xsi:type="dcterms:W3CDTF">2022-11-22T02:36:00Z</dcterms:modified>
</cp:coreProperties>
</file>