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1" w:rsidRDefault="00975E38" w:rsidP="00286DEA">
      <w:pPr>
        <w:tabs>
          <w:tab w:val="left" w:pos="993"/>
        </w:tabs>
        <w:jc w:val="both"/>
        <w:rPr>
          <w:lang w:val="en-US"/>
        </w:rPr>
      </w:pPr>
      <w:r>
        <w:rPr>
          <w:sz w:val="28"/>
          <w:szCs w:val="28"/>
        </w:rPr>
        <w:t xml:space="preserve">       </w:t>
      </w:r>
      <w:r w:rsidR="003B6A92">
        <w:t xml:space="preserve">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9"/>
        <w:gridCol w:w="505"/>
        <w:gridCol w:w="404"/>
        <w:gridCol w:w="2626"/>
        <w:gridCol w:w="773"/>
        <w:gridCol w:w="4989"/>
      </w:tblGrid>
      <w:tr w:rsidR="0025462A" w:rsidTr="00373B44">
        <w:trPr>
          <w:cantSplit/>
          <w:trHeight w:hRule="exact" w:val="1021"/>
        </w:trPr>
        <w:tc>
          <w:tcPr>
            <w:tcW w:w="4444" w:type="dxa"/>
            <w:gridSpan w:val="4"/>
          </w:tcPr>
          <w:bookmarkStart w:id="0" w:name="_MON_1147256931"/>
          <w:bookmarkEnd w:id="0"/>
          <w:bookmarkStart w:id="1" w:name="_MON_1147257243"/>
          <w:bookmarkEnd w:id="1"/>
          <w:p w:rsidR="0025462A" w:rsidRDefault="0025462A" w:rsidP="00373B44">
            <w:pPr>
              <w:jc w:val="center"/>
            </w:pPr>
            <w:r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7" o:title=""/>
                </v:shape>
                <o:OLEObject Type="Embed" ProgID="Word.Picture.8" ShapeID="_x0000_i1025" DrawAspect="Content" ObjectID="_1674393595" r:id="rId8"/>
              </w:object>
            </w:r>
          </w:p>
        </w:tc>
        <w:tc>
          <w:tcPr>
            <w:tcW w:w="773" w:type="dxa"/>
          </w:tcPr>
          <w:p w:rsidR="0025462A" w:rsidRDefault="0025462A" w:rsidP="00373B44"/>
        </w:tc>
        <w:tc>
          <w:tcPr>
            <w:tcW w:w="4989" w:type="dxa"/>
          </w:tcPr>
          <w:p w:rsidR="0025462A" w:rsidRDefault="0025462A" w:rsidP="00373B44">
            <w:pPr>
              <w:ind w:firstLine="1418"/>
              <w:rPr>
                <w:sz w:val="22"/>
                <w:szCs w:val="22"/>
              </w:rPr>
            </w:pPr>
          </w:p>
          <w:p w:rsidR="0025462A" w:rsidRPr="0025462A" w:rsidRDefault="0025462A" w:rsidP="0025462A">
            <w:pPr>
              <w:rPr>
                <w:sz w:val="22"/>
                <w:szCs w:val="22"/>
              </w:rPr>
            </w:pPr>
          </w:p>
          <w:p w:rsidR="0025462A" w:rsidRDefault="0025462A" w:rsidP="0025462A">
            <w:pPr>
              <w:rPr>
                <w:sz w:val="22"/>
                <w:szCs w:val="22"/>
              </w:rPr>
            </w:pPr>
          </w:p>
          <w:p w:rsidR="0025462A" w:rsidRPr="0025462A" w:rsidRDefault="0025462A" w:rsidP="0025462A">
            <w:pPr>
              <w:tabs>
                <w:tab w:val="left" w:pos="17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25462A" w:rsidTr="00373B44">
        <w:tblPrEx>
          <w:tblCellMar>
            <w:left w:w="89" w:type="dxa"/>
            <w:right w:w="89" w:type="dxa"/>
          </w:tblCellMar>
        </w:tblPrEx>
        <w:trPr>
          <w:cantSplit/>
          <w:trHeight w:hRule="exact" w:val="2685"/>
        </w:trPr>
        <w:tc>
          <w:tcPr>
            <w:tcW w:w="4444" w:type="dxa"/>
            <w:gridSpan w:val="4"/>
          </w:tcPr>
          <w:p w:rsidR="0025462A" w:rsidRDefault="0025462A" w:rsidP="00373B44">
            <w:pPr>
              <w:pStyle w:val="4"/>
              <w:tabs>
                <w:tab w:val="left" w:pos="4180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МИНФИН РОССИИ</w:t>
            </w:r>
          </w:p>
          <w:p w:rsidR="0025462A" w:rsidRPr="00BD785C" w:rsidRDefault="0025462A" w:rsidP="00373B44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 w:rsidRPr="00BD785C">
              <w:rPr>
                <w:bCs/>
                <w:sz w:val="20"/>
              </w:rPr>
              <w:t>ФЕДЕРАЛЬНАЯ НАЛОГОВАЯ СЛУЖБА</w:t>
            </w:r>
          </w:p>
          <w:p w:rsidR="0025462A" w:rsidRDefault="0025462A" w:rsidP="00373B44">
            <w:pPr>
              <w:tabs>
                <w:tab w:val="left" w:pos="4180"/>
              </w:tabs>
              <w:jc w:val="center"/>
              <w:rPr>
                <w:bCs/>
                <w:sz w:val="4"/>
                <w:szCs w:val="4"/>
              </w:rPr>
            </w:pPr>
          </w:p>
          <w:p w:rsidR="0025462A" w:rsidRDefault="0025462A" w:rsidP="00373B44">
            <w:pPr>
              <w:tabs>
                <w:tab w:val="left" w:pos="418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УФНС РОССИИ ПО ПРИМОРСКОМУ КРАЮ</w:t>
            </w:r>
          </w:p>
          <w:p w:rsidR="0025462A" w:rsidRDefault="0025462A" w:rsidP="00373B44">
            <w:pPr>
              <w:tabs>
                <w:tab w:val="left" w:pos="4180"/>
              </w:tabs>
              <w:jc w:val="center"/>
              <w:rPr>
                <w:bCs/>
                <w:sz w:val="8"/>
                <w:szCs w:val="8"/>
              </w:rPr>
            </w:pPr>
          </w:p>
          <w:p w:rsidR="0025462A" w:rsidRDefault="0025462A" w:rsidP="00373B44">
            <w:pPr>
              <w:spacing w:after="40"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МЕЖРАЙОННАЯ ИНСПЕКЦИЯ </w:t>
            </w:r>
          </w:p>
          <w:p w:rsidR="0025462A" w:rsidRDefault="0025462A" w:rsidP="00373B44">
            <w:pPr>
              <w:spacing w:after="40"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  №9</w:t>
            </w:r>
          </w:p>
          <w:p w:rsidR="0025462A" w:rsidRDefault="0025462A" w:rsidP="00373B44">
            <w:pPr>
              <w:spacing w:after="40" w:line="21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ПРИМОРСКОМУ КРАЮ</w:t>
            </w:r>
          </w:p>
          <w:p w:rsidR="0025462A" w:rsidRDefault="0025462A" w:rsidP="00373B44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Межрайонная</w:t>
            </w:r>
            <w:proofErr w:type="gramEnd"/>
            <w:r>
              <w:rPr>
                <w:sz w:val="16"/>
                <w:szCs w:val="16"/>
              </w:rPr>
              <w:t xml:space="preserve"> ИФНС России  №9 по Приморскому краю)</w:t>
            </w:r>
          </w:p>
          <w:p w:rsidR="0025462A" w:rsidRDefault="0025462A" w:rsidP="00373B44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25462A" w:rsidRDefault="0025462A" w:rsidP="00373B44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ичерина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93, г"/>
              </w:smartTagPr>
              <w:r>
                <w:rPr>
                  <w:sz w:val="16"/>
                  <w:szCs w:val="16"/>
                </w:rPr>
                <w:t>93, г</w:t>
              </w:r>
            </w:smartTag>
            <w:r>
              <w:rPr>
                <w:sz w:val="16"/>
                <w:szCs w:val="16"/>
              </w:rPr>
              <w:t>. Уссурийск, 692519</w:t>
            </w:r>
          </w:p>
          <w:p w:rsidR="0025462A" w:rsidRDefault="0025462A" w:rsidP="00373B44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(4234) 32-24-56; Телефакс: (4234) 32-81-80;</w:t>
            </w:r>
          </w:p>
          <w:p w:rsidR="0025462A" w:rsidRDefault="0025462A" w:rsidP="00373B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www</w:t>
            </w:r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nalog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gov.ru</w:t>
            </w:r>
          </w:p>
        </w:tc>
        <w:tc>
          <w:tcPr>
            <w:tcW w:w="773" w:type="dxa"/>
            <w:vMerge w:val="restart"/>
          </w:tcPr>
          <w:p w:rsidR="0025462A" w:rsidRDefault="0025462A" w:rsidP="00373B44">
            <w:pPr>
              <w:rPr>
                <w:sz w:val="12"/>
              </w:rPr>
            </w:pPr>
          </w:p>
        </w:tc>
        <w:tc>
          <w:tcPr>
            <w:tcW w:w="4989" w:type="dxa"/>
            <w:vMerge w:val="restart"/>
          </w:tcPr>
          <w:p w:rsidR="00A24D65" w:rsidRDefault="00BF1AD9" w:rsidP="0025462A">
            <w:pPr>
              <w:pStyle w:val="a4"/>
              <w:tabs>
                <w:tab w:val="left" w:pos="-155"/>
              </w:tabs>
              <w:ind w:left="147"/>
              <w:rPr>
                <w:b/>
                <w:sz w:val="24"/>
              </w:rPr>
            </w:pPr>
            <w:r w:rsidRPr="00BF1AD9">
              <w:rPr>
                <w:b/>
                <w:sz w:val="24"/>
              </w:rPr>
              <w:t xml:space="preserve">АДМИНИСТРАЦИЯ КИРОВСКОГО МУНИЦИПАЛЬНОГО РАЙОНА </w:t>
            </w:r>
          </w:p>
          <w:p w:rsidR="00BF1AD9" w:rsidRDefault="00BF1AD9" w:rsidP="0025462A">
            <w:pPr>
              <w:pStyle w:val="a4"/>
              <w:tabs>
                <w:tab w:val="left" w:pos="-155"/>
              </w:tabs>
              <w:ind w:left="147"/>
              <w:rPr>
                <w:sz w:val="24"/>
              </w:rPr>
            </w:pPr>
          </w:p>
          <w:p w:rsidR="001D43FB" w:rsidRDefault="00BF1AD9" w:rsidP="0025462A">
            <w:pPr>
              <w:pStyle w:val="a4"/>
              <w:tabs>
                <w:tab w:val="left" w:pos="-155"/>
              </w:tabs>
              <w:ind w:left="147"/>
              <w:rPr>
                <w:sz w:val="24"/>
              </w:rPr>
            </w:pPr>
            <w:r w:rsidRPr="00BF1AD9">
              <w:rPr>
                <w:sz w:val="24"/>
              </w:rPr>
              <w:t>692091,РОССИЯ</w:t>
            </w:r>
            <w:proofErr w:type="gramStart"/>
            <w:r w:rsidRPr="00BF1AD9">
              <w:rPr>
                <w:sz w:val="24"/>
              </w:rPr>
              <w:t>,П</w:t>
            </w:r>
            <w:proofErr w:type="gramEnd"/>
            <w:r w:rsidRPr="00BF1AD9">
              <w:rPr>
                <w:sz w:val="24"/>
              </w:rPr>
              <w:t>РИМОРСКИЙ КРАЙ,КИРОВСКИЙ Р-Н,,КИРОВСКИЙ ПГТ,СОВЕТСКАЯ УЛ,57</w:t>
            </w:r>
          </w:p>
          <w:p w:rsidR="001D43FB" w:rsidRPr="001D43FB" w:rsidRDefault="001D43FB" w:rsidP="001D43FB"/>
          <w:p w:rsidR="001D43FB" w:rsidRDefault="001D43FB" w:rsidP="001D43FB"/>
          <w:p w:rsidR="0025462A" w:rsidRPr="001D43FB" w:rsidRDefault="001D43FB" w:rsidP="001D43FB">
            <w:r w:rsidRPr="001D43FB">
              <w:t>Исходящий документ № 26-70/03028 от 09.02.2021</w:t>
            </w:r>
          </w:p>
        </w:tc>
      </w:tr>
      <w:tr w:rsidR="0025462A" w:rsidTr="00373B44">
        <w:tblPrEx>
          <w:tblCellMar>
            <w:left w:w="107" w:type="dxa"/>
            <w:right w:w="107" w:type="dxa"/>
          </w:tblCellMar>
        </w:tblPrEx>
        <w:trPr>
          <w:cantSplit/>
          <w:trHeight w:hRule="exact" w:val="353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bottom"/>
          </w:tcPr>
          <w:p w:rsidR="0025462A" w:rsidRPr="00BD785C" w:rsidRDefault="0025462A" w:rsidP="00373B44"/>
        </w:tc>
        <w:tc>
          <w:tcPr>
            <w:tcW w:w="404" w:type="dxa"/>
            <w:vAlign w:val="bottom"/>
          </w:tcPr>
          <w:p w:rsidR="0025462A" w:rsidRPr="00BD785C" w:rsidRDefault="0025462A" w:rsidP="00373B44">
            <w:r w:rsidRPr="00BD785C">
              <w:t>№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vAlign w:val="bottom"/>
          </w:tcPr>
          <w:p w:rsidR="0025462A" w:rsidRPr="00BD785C" w:rsidRDefault="0025462A" w:rsidP="00373B44"/>
        </w:tc>
        <w:tc>
          <w:tcPr>
            <w:tcW w:w="773" w:type="dxa"/>
            <w:vMerge/>
          </w:tcPr>
          <w:p w:rsidR="0025462A" w:rsidRDefault="0025462A" w:rsidP="00373B44"/>
        </w:tc>
        <w:tc>
          <w:tcPr>
            <w:tcW w:w="4989" w:type="dxa"/>
            <w:vMerge/>
          </w:tcPr>
          <w:p w:rsidR="0025462A" w:rsidRDefault="0025462A" w:rsidP="00373B44"/>
        </w:tc>
      </w:tr>
      <w:tr w:rsidR="0025462A" w:rsidTr="00373B44">
        <w:trPr>
          <w:cantSplit/>
          <w:trHeight w:hRule="exact" w:val="227"/>
        </w:trPr>
        <w:tc>
          <w:tcPr>
            <w:tcW w:w="1414" w:type="dxa"/>
            <w:gridSpan w:val="2"/>
            <w:tcBorders>
              <w:top w:val="single" w:sz="4" w:space="0" w:color="auto"/>
            </w:tcBorders>
            <w:vAlign w:val="bottom"/>
          </w:tcPr>
          <w:p w:rsidR="0025462A" w:rsidRPr="00BD785C" w:rsidRDefault="0025462A" w:rsidP="00373B44">
            <w:pPr>
              <w:jc w:val="center"/>
            </w:pPr>
          </w:p>
        </w:tc>
        <w:tc>
          <w:tcPr>
            <w:tcW w:w="404" w:type="dxa"/>
            <w:vAlign w:val="bottom"/>
          </w:tcPr>
          <w:p w:rsidR="0025462A" w:rsidRPr="00BD785C" w:rsidRDefault="0025462A" w:rsidP="00373B44">
            <w:pPr>
              <w:jc w:val="center"/>
            </w:pPr>
          </w:p>
        </w:tc>
        <w:tc>
          <w:tcPr>
            <w:tcW w:w="2626" w:type="dxa"/>
            <w:tcBorders>
              <w:top w:val="single" w:sz="4" w:space="0" w:color="auto"/>
            </w:tcBorders>
            <w:vAlign w:val="bottom"/>
          </w:tcPr>
          <w:p w:rsidR="0025462A" w:rsidRPr="00BD785C" w:rsidRDefault="0025462A" w:rsidP="00373B44">
            <w:pPr>
              <w:jc w:val="center"/>
            </w:pPr>
          </w:p>
        </w:tc>
        <w:tc>
          <w:tcPr>
            <w:tcW w:w="773" w:type="dxa"/>
            <w:vMerge/>
          </w:tcPr>
          <w:p w:rsidR="0025462A" w:rsidRDefault="0025462A" w:rsidP="00373B44">
            <w:pPr>
              <w:rPr>
                <w:sz w:val="16"/>
              </w:rPr>
            </w:pPr>
          </w:p>
        </w:tc>
        <w:tc>
          <w:tcPr>
            <w:tcW w:w="4989" w:type="dxa"/>
            <w:vMerge/>
          </w:tcPr>
          <w:p w:rsidR="0025462A" w:rsidRDefault="0025462A" w:rsidP="00373B44">
            <w:pPr>
              <w:rPr>
                <w:sz w:val="16"/>
              </w:rPr>
            </w:pPr>
          </w:p>
        </w:tc>
      </w:tr>
      <w:tr w:rsidR="0025462A" w:rsidTr="00373B44">
        <w:tblPrEx>
          <w:tblCellMar>
            <w:left w:w="107" w:type="dxa"/>
            <w:right w:w="107" w:type="dxa"/>
          </w:tblCellMar>
        </w:tblPrEx>
        <w:trPr>
          <w:cantSplit/>
          <w:trHeight w:hRule="exact" w:val="319"/>
        </w:trPr>
        <w:tc>
          <w:tcPr>
            <w:tcW w:w="909" w:type="dxa"/>
            <w:vAlign w:val="bottom"/>
          </w:tcPr>
          <w:p w:rsidR="0025462A" w:rsidRPr="00BD785C" w:rsidRDefault="0025462A" w:rsidP="00373B44">
            <w:r w:rsidRPr="00BD785C">
              <w:t>На №</w:t>
            </w:r>
          </w:p>
        </w:tc>
        <w:tc>
          <w:tcPr>
            <w:tcW w:w="3535" w:type="dxa"/>
            <w:gridSpan w:val="3"/>
            <w:tcBorders>
              <w:bottom w:val="single" w:sz="4" w:space="0" w:color="auto"/>
            </w:tcBorders>
            <w:vAlign w:val="bottom"/>
          </w:tcPr>
          <w:p w:rsidR="0025462A" w:rsidRPr="00BD785C" w:rsidRDefault="0025462A" w:rsidP="00373B44"/>
        </w:tc>
        <w:tc>
          <w:tcPr>
            <w:tcW w:w="773" w:type="dxa"/>
            <w:vMerge/>
          </w:tcPr>
          <w:p w:rsidR="0025462A" w:rsidRDefault="0025462A" w:rsidP="00373B44"/>
        </w:tc>
        <w:tc>
          <w:tcPr>
            <w:tcW w:w="4989" w:type="dxa"/>
            <w:vMerge/>
          </w:tcPr>
          <w:p w:rsidR="0025462A" w:rsidRDefault="0025462A" w:rsidP="00373B44"/>
        </w:tc>
      </w:tr>
      <w:tr w:rsidR="0025462A" w:rsidTr="00373B44">
        <w:trPr>
          <w:cantSplit/>
          <w:trHeight w:hRule="exact" w:val="227"/>
        </w:trPr>
        <w:tc>
          <w:tcPr>
            <w:tcW w:w="909" w:type="dxa"/>
            <w:vAlign w:val="bottom"/>
          </w:tcPr>
          <w:p w:rsidR="0025462A" w:rsidRPr="00BD785C" w:rsidRDefault="0025462A" w:rsidP="00373B44">
            <w:pPr>
              <w:jc w:val="center"/>
              <w:rPr>
                <w:b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auto"/>
            </w:tcBorders>
            <w:vAlign w:val="bottom"/>
          </w:tcPr>
          <w:p w:rsidR="0025462A" w:rsidRPr="00BD785C" w:rsidRDefault="0025462A" w:rsidP="00373B44">
            <w:pPr>
              <w:jc w:val="center"/>
              <w:rPr>
                <w:b/>
              </w:rPr>
            </w:pPr>
          </w:p>
        </w:tc>
        <w:tc>
          <w:tcPr>
            <w:tcW w:w="773" w:type="dxa"/>
            <w:vMerge/>
          </w:tcPr>
          <w:p w:rsidR="0025462A" w:rsidRDefault="0025462A" w:rsidP="00373B44">
            <w:pPr>
              <w:rPr>
                <w:sz w:val="8"/>
              </w:rPr>
            </w:pPr>
          </w:p>
        </w:tc>
        <w:tc>
          <w:tcPr>
            <w:tcW w:w="4989" w:type="dxa"/>
            <w:vMerge/>
          </w:tcPr>
          <w:p w:rsidR="0025462A" w:rsidRDefault="0025462A" w:rsidP="00373B44">
            <w:pPr>
              <w:rPr>
                <w:sz w:val="8"/>
              </w:rPr>
            </w:pPr>
          </w:p>
        </w:tc>
      </w:tr>
    </w:tbl>
    <w:p w:rsidR="003E2991" w:rsidRPr="002F6437" w:rsidRDefault="00854F26" w:rsidP="00854F26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="003E2991" w:rsidRPr="002A7796">
        <w:rPr>
          <w:sz w:val="26"/>
          <w:szCs w:val="26"/>
        </w:rPr>
        <w:t>Межрайонная</w:t>
      </w:r>
      <w:proofErr w:type="gramEnd"/>
      <w:r w:rsidR="00D40BE0">
        <w:rPr>
          <w:sz w:val="26"/>
          <w:szCs w:val="26"/>
        </w:rPr>
        <w:t xml:space="preserve"> ИФНС России № 9</w:t>
      </w:r>
      <w:r w:rsidR="003E2991" w:rsidRPr="002A7796">
        <w:rPr>
          <w:sz w:val="26"/>
          <w:szCs w:val="26"/>
        </w:rPr>
        <w:t xml:space="preserve"> по Приморскому краю, в целях информирования налогоплательщиков,</w:t>
      </w:r>
      <w:r w:rsidR="003E2991">
        <w:rPr>
          <w:sz w:val="26"/>
          <w:szCs w:val="26"/>
        </w:rPr>
        <w:t xml:space="preserve"> просит Вас разместить </w:t>
      </w:r>
      <w:r w:rsidR="00F5255A">
        <w:rPr>
          <w:sz w:val="26"/>
          <w:szCs w:val="26"/>
        </w:rPr>
        <w:t xml:space="preserve">на официальном сайте </w:t>
      </w:r>
      <w:bookmarkStart w:id="2" w:name="_GoBack"/>
      <w:bookmarkEnd w:id="2"/>
      <w:r w:rsidR="003E2991">
        <w:rPr>
          <w:sz w:val="26"/>
          <w:szCs w:val="26"/>
        </w:rPr>
        <w:t xml:space="preserve">статью </w:t>
      </w:r>
      <w:r w:rsidR="003E2991" w:rsidRPr="002A7796">
        <w:rPr>
          <w:sz w:val="26"/>
          <w:szCs w:val="26"/>
        </w:rPr>
        <w:t>следующего содержания:</w:t>
      </w:r>
    </w:p>
    <w:p w:rsidR="00C65C78" w:rsidRPr="002F6437" w:rsidRDefault="00C65C78" w:rsidP="003E299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91C7B" w:rsidRPr="005C3D0B" w:rsidTr="006C5FA4">
        <w:trPr>
          <w:trHeight w:val="699"/>
        </w:trPr>
        <w:tc>
          <w:tcPr>
            <w:tcW w:w="9571" w:type="dxa"/>
          </w:tcPr>
          <w:p w:rsidR="005B38CA" w:rsidRDefault="005B38CA" w:rsidP="005B38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0975DF" w:rsidRDefault="000975DF" w:rsidP="000975D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ЧТО ТАКОЕ «НАЛОГ НА ПРОФЕССИОНАЛЬНЫЙ ДОХОД»</w:t>
            </w:r>
            <w:proofErr w:type="gramStart"/>
            <w:r>
              <w:rPr>
                <w:b/>
              </w:rPr>
              <w:t xml:space="preserve"> ?</w:t>
            </w:r>
            <w:proofErr w:type="gramEnd"/>
          </w:p>
          <w:p w:rsidR="000975DF" w:rsidRDefault="000975DF" w:rsidP="000975DF">
            <w:pPr>
              <w:jc w:val="both"/>
            </w:pPr>
            <w:r>
              <w:t xml:space="preserve">      Налог на профессиональный доход (НПД) - это новый специальный налоговый режим для </w:t>
            </w:r>
            <w:proofErr w:type="spellStart"/>
            <w:r>
              <w:t>самозанятых</w:t>
            </w:r>
            <w:proofErr w:type="spellEnd"/>
            <w:r>
              <w:t xml:space="preserve"> граждан. На территории Приморского края специальный налоговый режим введен с 1 июля 2020 года (Закон Приморского края от 08.04.2020 № 779-КЗ). Налог на профессиональный доход –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останется обязанность платить налоги с учетом других систем налогообложения, которые применяются в обычном порядке. </w:t>
            </w:r>
          </w:p>
          <w:p w:rsidR="000975DF" w:rsidRDefault="000975DF" w:rsidP="000975DF">
            <w:pPr>
              <w:jc w:val="both"/>
            </w:pPr>
            <w:r>
              <w:t xml:space="preserve">     Физические лица и индивидуальные предприниматели, которые переходят на НПД (</w:t>
            </w:r>
            <w:proofErr w:type="spellStart"/>
            <w:r>
              <w:t>самозанятые</w:t>
            </w:r>
            <w:proofErr w:type="spellEnd"/>
            <w:r>
              <w:t>), могут платить с доходов от самостоятельной деятельности  только налог по льготной ставке –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      </w:r>
          </w:p>
          <w:p w:rsidR="000975DF" w:rsidRDefault="000975DF" w:rsidP="000975DF">
            <w:pPr>
              <w:jc w:val="both"/>
              <w:rPr>
                <w:i/>
                <w:u w:val="single"/>
              </w:rPr>
            </w:pPr>
            <w:r>
              <w:t xml:space="preserve">    </w:t>
            </w:r>
            <w:r>
              <w:rPr>
                <w:i/>
                <w:u w:val="single"/>
              </w:rPr>
              <w:t>Основные преимущества:</w:t>
            </w:r>
          </w:p>
          <w:p w:rsidR="000975DF" w:rsidRDefault="000975DF" w:rsidP="000975DF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отчетов и деклараций. Декларацию предоставлять не нужно. Учет доходов ведется автоматически в мобильном приложении.</w:t>
            </w:r>
          </w:p>
          <w:p w:rsidR="000975DF" w:rsidRDefault="000975DF" w:rsidP="000975DF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 формируется в приложении. Не надо покупать ККТ. Чек можно сформировать в мобильном приложении « Мой налог»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975DF" w:rsidRDefault="000975DF" w:rsidP="000975DF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не платить страховые взносы. Отсутствует обязанность  по уплате фиксированных взносов на пенсионное страхование. Пенсионное страхование осуществляется в добровольном порядке.</w:t>
            </w:r>
          </w:p>
          <w:p w:rsidR="000975DF" w:rsidRDefault="000975DF" w:rsidP="000975DF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Легальная работа без статуса ИП. Можно работать без регистрации в качестве ИП. Доход подтверждается справкой из приложения.</w:t>
            </w:r>
          </w:p>
          <w:p w:rsidR="000975DF" w:rsidRDefault="000975DF" w:rsidP="000975DF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нужно считать налог  к уплате. Налог начисляется автоматически в приложении. Уплата – не позднее 25 числа следующего месяца.</w:t>
            </w:r>
          </w:p>
          <w:p w:rsidR="000975DF" w:rsidRDefault="000975DF" w:rsidP="000975DF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Выгодные налоговые ставки:  4% - с доходов от физлиц,  6% - с доходов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ИП.</w:t>
            </w:r>
          </w:p>
          <w:p w:rsidR="000975DF" w:rsidRDefault="000975DF" w:rsidP="00097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обязательных платежей нет.</w:t>
            </w:r>
          </w:p>
          <w:p w:rsidR="000975DF" w:rsidRDefault="000975DF" w:rsidP="000975DF">
            <w:pPr>
              <w:pStyle w:val="ac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регистрация через интернет. Регистрация без визита в инспекцию: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мобильном приложении, на сайте ФНС России, через банк или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5DF" w:rsidRDefault="000975DF" w:rsidP="000975DF">
            <w:pPr>
              <w:rPr>
                <w:i/>
                <w:u w:val="single"/>
              </w:rPr>
            </w:pPr>
            <w:r>
              <w:t xml:space="preserve">  </w:t>
            </w:r>
            <w:r>
              <w:rPr>
                <w:i/>
                <w:u w:val="single"/>
              </w:rPr>
              <w:t>Условия применения:</w:t>
            </w:r>
          </w:p>
          <w:p w:rsidR="000975DF" w:rsidRDefault="000975DF" w:rsidP="000975DF">
            <w:pPr>
              <w:pStyle w:val="ac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самостоятельной деятельности или использования имущества.</w:t>
            </w:r>
          </w:p>
          <w:p w:rsidR="000975DF" w:rsidRDefault="000975DF" w:rsidP="000975DF">
            <w:pPr>
              <w:pStyle w:val="ac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ведении этой деятельности не имеет работодателя, с которым  заключен трудовой договор.</w:t>
            </w:r>
          </w:p>
          <w:p w:rsidR="000975DF" w:rsidRDefault="000975DF" w:rsidP="000975DF">
            <w:pPr>
              <w:pStyle w:val="ac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привлекают для этой деятельности наемных работников по трудовым договорам.</w:t>
            </w:r>
          </w:p>
          <w:p w:rsidR="000975DF" w:rsidRDefault="000975DF" w:rsidP="000975DF">
            <w:pPr>
              <w:pStyle w:val="ac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деятельности, условия ее осуществления или сумма дохода не попадают в перечень исключений, указанных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27.11.2018 №  422-ФЗ.</w:t>
            </w:r>
          </w:p>
          <w:p w:rsidR="000975DF" w:rsidRDefault="000975DF" w:rsidP="000975DF">
            <w:pPr>
              <w:rPr>
                <w:i/>
                <w:u w:val="single"/>
              </w:rPr>
            </w:pPr>
            <w:r>
              <w:t xml:space="preserve">   </w:t>
            </w:r>
            <w:r>
              <w:rPr>
                <w:i/>
                <w:u w:val="single"/>
              </w:rPr>
              <w:t>Кому подойдет специальный налоговый режим:</w:t>
            </w:r>
          </w:p>
          <w:p w:rsidR="000975DF" w:rsidRDefault="000975DF" w:rsidP="000975DF">
            <w:pPr>
              <w:pStyle w:val="ac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Удаленная работа через электронные площадки.</w:t>
            </w:r>
          </w:p>
          <w:p w:rsidR="000975DF" w:rsidRDefault="000975DF" w:rsidP="000975DF">
            <w:pPr>
              <w:pStyle w:val="ac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косметических услуг на дому.</w:t>
            </w:r>
          </w:p>
          <w:p w:rsidR="000975DF" w:rsidRDefault="000975DF" w:rsidP="000975DF">
            <w:pPr>
              <w:pStyle w:val="ac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квартиры в аренду посуточно или на долгий срок.</w:t>
            </w:r>
          </w:p>
          <w:p w:rsidR="000975DF" w:rsidRDefault="000975DF" w:rsidP="000975DF">
            <w:pPr>
              <w:pStyle w:val="ac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перевозке пассажиров и грузов.</w:t>
            </w:r>
          </w:p>
          <w:p w:rsidR="000975DF" w:rsidRDefault="000975DF" w:rsidP="000975DF">
            <w:pPr>
              <w:pStyle w:val="ac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продукции собственного производства.</w:t>
            </w:r>
          </w:p>
          <w:p w:rsidR="000975DF" w:rsidRDefault="000975DF" w:rsidP="000975DF">
            <w:pPr>
              <w:pStyle w:val="ac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видеосъемка на заказ.</w:t>
            </w:r>
          </w:p>
          <w:p w:rsidR="000975DF" w:rsidRDefault="000975DF" w:rsidP="000975DF">
            <w:pPr>
              <w:pStyle w:val="ac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праздников.</w:t>
            </w:r>
          </w:p>
          <w:p w:rsidR="000975DF" w:rsidRDefault="000975DF" w:rsidP="000975DF">
            <w:pPr>
              <w:pStyle w:val="ac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 и ведение бухгалтерии.</w:t>
            </w:r>
          </w:p>
          <w:p w:rsidR="000975DF" w:rsidRDefault="000975DF" w:rsidP="000975DF">
            <w:pPr>
              <w:pStyle w:val="ac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работы и ремонт помещений.</w:t>
            </w:r>
          </w:p>
          <w:p w:rsidR="000975DF" w:rsidRDefault="000975DF" w:rsidP="000975DF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Существуют ограничения.</w:t>
            </w:r>
          </w:p>
          <w:p w:rsidR="000975DF" w:rsidRDefault="000975DF" w:rsidP="000975DF">
            <w:pPr>
              <w:jc w:val="both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Сумма дохода нарастающим итогом в течение года не должна превышать</w:t>
            </w:r>
            <w:r>
              <w:t xml:space="preserve"> </w:t>
            </w:r>
            <w:r>
              <w:rPr>
                <w:b/>
              </w:rPr>
              <w:t>2,4 млн. рублей.</w:t>
            </w:r>
          </w:p>
          <w:p w:rsidR="00092F65" w:rsidRPr="00121451" w:rsidRDefault="00092F65" w:rsidP="00092F65">
            <w:pPr>
              <w:tabs>
                <w:tab w:val="left" w:pos="72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Pr="0051069E" w:rsidRDefault="00B91C7B" w:rsidP="00593F2B">
      <w:pPr>
        <w:autoSpaceDE w:val="0"/>
        <w:autoSpaceDN w:val="0"/>
        <w:adjustRightInd w:val="0"/>
        <w:jc w:val="both"/>
      </w:pPr>
      <w:r>
        <w:lastRenderedPageBreak/>
        <w:t xml:space="preserve">          </w:t>
      </w:r>
    </w:p>
    <w:p w:rsidR="008D356C" w:rsidRDefault="008D356C" w:rsidP="0055764D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3F2B" w:rsidRDefault="00857CDF" w:rsidP="0055764D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МИФНС</w:t>
      </w:r>
    </w:p>
    <w:p w:rsidR="00857CDF" w:rsidRDefault="00857CDF" w:rsidP="0055764D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России № 9 по Приморскому краю</w:t>
      </w:r>
    </w:p>
    <w:p w:rsidR="0051069E" w:rsidRPr="002A7796" w:rsidRDefault="0051069E" w:rsidP="0055764D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A7796">
        <w:rPr>
          <w:sz w:val="26"/>
          <w:szCs w:val="26"/>
        </w:rPr>
        <w:t xml:space="preserve">Советник </w:t>
      </w:r>
      <w:proofErr w:type="gramStart"/>
      <w:r w:rsidRPr="002A7796">
        <w:rPr>
          <w:sz w:val="26"/>
          <w:szCs w:val="26"/>
        </w:rPr>
        <w:t>государственной</w:t>
      </w:r>
      <w:proofErr w:type="gramEnd"/>
      <w:r w:rsidRPr="002A7796">
        <w:rPr>
          <w:sz w:val="26"/>
          <w:szCs w:val="26"/>
        </w:rPr>
        <w:t xml:space="preserve"> </w:t>
      </w:r>
    </w:p>
    <w:p w:rsidR="0051069E" w:rsidRPr="002A7796" w:rsidRDefault="0051069E" w:rsidP="00B91C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7796">
        <w:rPr>
          <w:sz w:val="26"/>
          <w:szCs w:val="26"/>
        </w:rPr>
        <w:t xml:space="preserve">гражданской службы </w:t>
      </w:r>
    </w:p>
    <w:p w:rsidR="003507B1" w:rsidRPr="002F6437" w:rsidRDefault="0051069E" w:rsidP="00B91C7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A7796">
        <w:rPr>
          <w:sz w:val="26"/>
          <w:szCs w:val="26"/>
        </w:rPr>
        <w:t xml:space="preserve">Российской Федерации 2 класса                                               </w:t>
      </w:r>
      <w:r w:rsidR="00593F2B">
        <w:rPr>
          <w:sz w:val="26"/>
          <w:szCs w:val="26"/>
        </w:rPr>
        <w:t xml:space="preserve">                 </w:t>
      </w:r>
      <w:r w:rsidR="00857CDF">
        <w:rPr>
          <w:sz w:val="26"/>
          <w:szCs w:val="26"/>
        </w:rPr>
        <w:t>Е.В. Пахмутова</w:t>
      </w:r>
    </w:p>
    <w:p w:rsidR="00B91C7B" w:rsidRDefault="00B91C7B" w:rsidP="00B91C7B"/>
    <w:p w:rsidR="008D356C" w:rsidRDefault="008D356C" w:rsidP="00B91C7B"/>
    <w:p w:rsidR="008D356C" w:rsidRDefault="008D356C" w:rsidP="00B91C7B"/>
    <w:tbl>
      <w:tblPr>
        <w:tblW w:w="0" w:type="auto"/>
        <w:tblLook w:val="0000" w:firstRow="0" w:lastRow="0" w:firstColumn="0" w:lastColumn="0" w:noHBand="0" w:noVBand="0"/>
      </w:tblPr>
      <w:tblGrid>
        <w:gridCol w:w="5069"/>
      </w:tblGrid>
      <w:tr w:rsidR="00354443" w:rsidRPr="002A7796">
        <w:tc>
          <w:tcPr>
            <w:tcW w:w="5069" w:type="dxa"/>
          </w:tcPr>
          <w:p w:rsidR="00354443" w:rsidRPr="002A7796" w:rsidRDefault="00354443" w:rsidP="00B91C7B">
            <w:pPr>
              <w:rPr>
                <w:sz w:val="22"/>
                <w:szCs w:val="22"/>
              </w:rPr>
            </w:pPr>
            <w:proofErr w:type="spellStart"/>
            <w:r w:rsidRPr="002A7796">
              <w:rPr>
                <w:sz w:val="22"/>
                <w:szCs w:val="22"/>
              </w:rPr>
              <w:t>Т</w:t>
            </w:r>
            <w:r w:rsidR="00857CDF">
              <w:rPr>
                <w:sz w:val="22"/>
                <w:szCs w:val="22"/>
              </w:rPr>
              <w:t>имохова</w:t>
            </w:r>
            <w:proofErr w:type="spellEnd"/>
            <w:r w:rsidR="00857CDF">
              <w:rPr>
                <w:sz w:val="22"/>
                <w:szCs w:val="22"/>
              </w:rPr>
              <w:t xml:space="preserve"> Галина Константиновна</w:t>
            </w:r>
          </w:p>
        </w:tc>
      </w:tr>
    </w:tbl>
    <w:p w:rsidR="0025462A" w:rsidRDefault="0072616F" w:rsidP="0080284B">
      <w:pPr>
        <w:tabs>
          <w:tab w:val="left" w:pos="851"/>
        </w:tabs>
        <w:rPr>
          <w:sz w:val="22"/>
          <w:szCs w:val="22"/>
        </w:rPr>
      </w:pPr>
      <w:r w:rsidRPr="002A7796">
        <w:rPr>
          <w:sz w:val="22"/>
          <w:szCs w:val="22"/>
        </w:rPr>
        <w:t>(42355</w:t>
      </w:r>
      <w:r w:rsidR="00906EA7" w:rsidRPr="002A7796">
        <w:rPr>
          <w:sz w:val="22"/>
          <w:szCs w:val="22"/>
        </w:rPr>
        <w:t>) 2</w:t>
      </w:r>
      <w:r w:rsidR="00434A65">
        <w:rPr>
          <w:sz w:val="22"/>
          <w:szCs w:val="22"/>
        </w:rPr>
        <w:t>9</w:t>
      </w:r>
      <w:r w:rsidR="00906EA7" w:rsidRPr="002A7796">
        <w:rPr>
          <w:sz w:val="22"/>
          <w:szCs w:val="22"/>
        </w:rPr>
        <w:t>-</w:t>
      </w:r>
      <w:r w:rsidR="00434A65">
        <w:rPr>
          <w:sz w:val="22"/>
          <w:szCs w:val="22"/>
        </w:rPr>
        <w:t>4</w:t>
      </w:r>
      <w:r w:rsidR="00906EA7" w:rsidRPr="002A7796">
        <w:rPr>
          <w:sz w:val="22"/>
          <w:szCs w:val="22"/>
        </w:rPr>
        <w:t>-</w:t>
      </w:r>
      <w:r w:rsidR="00434A65">
        <w:rPr>
          <w:sz w:val="22"/>
          <w:szCs w:val="22"/>
        </w:rPr>
        <w:t>22</w:t>
      </w:r>
    </w:p>
    <w:p w:rsidR="0025462A" w:rsidRPr="0025462A" w:rsidRDefault="0025462A" w:rsidP="0025462A">
      <w:pPr>
        <w:rPr>
          <w:sz w:val="22"/>
          <w:szCs w:val="22"/>
        </w:rPr>
      </w:pPr>
    </w:p>
    <w:p w:rsidR="0025462A" w:rsidRPr="0025462A" w:rsidRDefault="0025462A" w:rsidP="0025462A">
      <w:pPr>
        <w:rPr>
          <w:sz w:val="22"/>
          <w:szCs w:val="22"/>
        </w:rPr>
      </w:pPr>
    </w:p>
    <w:p w:rsidR="0025462A" w:rsidRPr="0025462A" w:rsidRDefault="0025462A" w:rsidP="0025462A">
      <w:pPr>
        <w:rPr>
          <w:sz w:val="22"/>
          <w:szCs w:val="22"/>
        </w:rPr>
      </w:pPr>
    </w:p>
    <w:p w:rsidR="0025462A" w:rsidRDefault="0025462A" w:rsidP="0025462A">
      <w:pPr>
        <w:rPr>
          <w:sz w:val="22"/>
          <w:szCs w:val="22"/>
        </w:rPr>
      </w:pPr>
    </w:p>
    <w:sectPr w:rsidR="0025462A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4920"/>
    <w:rsid w:val="00076FB8"/>
    <w:rsid w:val="00082968"/>
    <w:rsid w:val="00082B42"/>
    <w:rsid w:val="00092F65"/>
    <w:rsid w:val="00095C4D"/>
    <w:rsid w:val="000975DF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21451"/>
    <w:rsid w:val="00123649"/>
    <w:rsid w:val="00124056"/>
    <w:rsid w:val="00137F6C"/>
    <w:rsid w:val="00141B26"/>
    <w:rsid w:val="00142F27"/>
    <w:rsid w:val="00162204"/>
    <w:rsid w:val="00167A7A"/>
    <w:rsid w:val="00170AA6"/>
    <w:rsid w:val="00170ED0"/>
    <w:rsid w:val="00184EFC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784E"/>
    <w:rsid w:val="001D43FB"/>
    <w:rsid w:val="001D587E"/>
    <w:rsid w:val="001E3647"/>
    <w:rsid w:val="001E45F6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5F68"/>
    <w:rsid w:val="00252878"/>
    <w:rsid w:val="0025462A"/>
    <w:rsid w:val="00255CDE"/>
    <w:rsid w:val="00256ADC"/>
    <w:rsid w:val="00274246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7796"/>
    <w:rsid w:val="002B2B34"/>
    <w:rsid w:val="002B2D3A"/>
    <w:rsid w:val="002C29CD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A000D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C5FA4"/>
    <w:rsid w:val="006C6D56"/>
    <w:rsid w:val="006E1C43"/>
    <w:rsid w:val="006E55E0"/>
    <w:rsid w:val="006E5DDA"/>
    <w:rsid w:val="006F415E"/>
    <w:rsid w:val="006F542E"/>
    <w:rsid w:val="006F7543"/>
    <w:rsid w:val="006F7EA2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63B3"/>
    <w:rsid w:val="00857CDF"/>
    <w:rsid w:val="00871A24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A524A"/>
    <w:rsid w:val="008A5C6B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5C05"/>
    <w:rsid w:val="009C609D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4D65"/>
    <w:rsid w:val="00A2683D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EAC"/>
    <w:rsid w:val="00BD4DFC"/>
    <w:rsid w:val="00BF1AD9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A15F3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137B"/>
    <w:rsid w:val="00D23E08"/>
    <w:rsid w:val="00D2457A"/>
    <w:rsid w:val="00D24F74"/>
    <w:rsid w:val="00D25EA7"/>
    <w:rsid w:val="00D351B6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4AAC"/>
    <w:rsid w:val="00DD2C5B"/>
    <w:rsid w:val="00DD38E3"/>
    <w:rsid w:val="00DD4C47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54E4D"/>
    <w:rsid w:val="00E651A2"/>
    <w:rsid w:val="00E66347"/>
    <w:rsid w:val="00E705F8"/>
    <w:rsid w:val="00E75890"/>
    <w:rsid w:val="00E76EE3"/>
    <w:rsid w:val="00E8322D"/>
    <w:rsid w:val="00E844A7"/>
    <w:rsid w:val="00E91451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F04E67"/>
    <w:rsid w:val="00F105CB"/>
    <w:rsid w:val="00F21309"/>
    <w:rsid w:val="00F25A57"/>
    <w:rsid w:val="00F30D73"/>
    <w:rsid w:val="00F32324"/>
    <w:rsid w:val="00F34CB6"/>
    <w:rsid w:val="00F36731"/>
    <w:rsid w:val="00F44DFC"/>
    <w:rsid w:val="00F5255A"/>
    <w:rsid w:val="00F53EB4"/>
    <w:rsid w:val="00F56205"/>
    <w:rsid w:val="00F60642"/>
    <w:rsid w:val="00F64160"/>
    <w:rsid w:val="00F64D0E"/>
    <w:rsid w:val="00F7752A"/>
    <w:rsid w:val="00F8309B"/>
    <w:rsid w:val="00F84033"/>
    <w:rsid w:val="00F8532A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C28"/>
    <w:rsid w:val="00FC37E2"/>
    <w:rsid w:val="00FD05A5"/>
    <w:rsid w:val="00FD2535"/>
    <w:rsid w:val="00FD6B26"/>
    <w:rsid w:val="00FF07B9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0975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0975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2946-6E53-4AB0-B68E-6F6D07AC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2021-02-09T05:39:00Z</cp:lastPrinted>
  <dcterms:created xsi:type="dcterms:W3CDTF">2021-02-09T06:10:00Z</dcterms:created>
  <dcterms:modified xsi:type="dcterms:W3CDTF">2021-02-09T06:34:00Z</dcterms:modified>
</cp:coreProperties>
</file>