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E6" w:rsidRPr="0003462D" w:rsidRDefault="00DA72E6" w:rsidP="00DA72E6">
      <w:pPr>
        <w:pStyle w:val="a5"/>
        <w:rPr>
          <w:sz w:val="25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E6" w:rsidRPr="0003462D" w:rsidRDefault="00DA72E6" w:rsidP="00DA72E6">
      <w:pPr>
        <w:pStyle w:val="a5"/>
        <w:rPr>
          <w:sz w:val="2"/>
        </w:rPr>
      </w:pPr>
    </w:p>
    <w:p w:rsidR="00DA72E6" w:rsidRPr="0003462D" w:rsidRDefault="00DA72E6" w:rsidP="00DA72E6">
      <w:pPr>
        <w:pStyle w:val="a5"/>
        <w:rPr>
          <w:b w:val="0"/>
          <w:sz w:val="26"/>
          <w:szCs w:val="26"/>
        </w:rPr>
      </w:pPr>
    </w:p>
    <w:p w:rsidR="00DA72E6" w:rsidRPr="0003462D" w:rsidRDefault="00DA72E6" w:rsidP="00DA72E6">
      <w:pPr>
        <w:pStyle w:val="a5"/>
        <w:rPr>
          <w:sz w:val="28"/>
          <w:szCs w:val="28"/>
        </w:rPr>
      </w:pPr>
      <w:r w:rsidRPr="0003462D">
        <w:rPr>
          <w:sz w:val="28"/>
          <w:szCs w:val="28"/>
        </w:rPr>
        <w:t xml:space="preserve">АДМИНИСТРАЦИЯ КИРОВСКОГО МУНИЦИПАЛЬНОГО РАЙОНА </w:t>
      </w:r>
    </w:p>
    <w:p w:rsidR="00DA72E6" w:rsidRPr="0003462D" w:rsidRDefault="00DA72E6" w:rsidP="00DA72E6">
      <w:pPr>
        <w:jc w:val="center"/>
        <w:rPr>
          <w:rFonts w:ascii="Times New Roman" w:hAnsi="Times New Roman"/>
          <w:sz w:val="25"/>
        </w:rPr>
      </w:pPr>
    </w:p>
    <w:p w:rsidR="00DA72E6" w:rsidRPr="00DA72E6" w:rsidRDefault="00DA72E6" w:rsidP="00DA72E6">
      <w:pPr>
        <w:pStyle w:val="2"/>
        <w:jc w:val="center"/>
        <w:rPr>
          <w:rFonts w:ascii="Times New Roman" w:hAnsi="Times New Roman" w:cs="Times New Roman"/>
          <w:color w:val="auto"/>
        </w:rPr>
      </w:pPr>
      <w:proofErr w:type="gramStart"/>
      <w:r w:rsidRPr="00DA72E6">
        <w:rPr>
          <w:rFonts w:ascii="Times New Roman" w:hAnsi="Times New Roman" w:cs="Times New Roman"/>
          <w:color w:val="auto"/>
        </w:rPr>
        <w:t>П</w:t>
      </w:r>
      <w:proofErr w:type="gramEnd"/>
      <w:r w:rsidRPr="00DA72E6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DA72E6" w:rsidRPr="00DA72E6" w:rsidRDefault="00DA72E6" w:rsidP="00DA7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72E6" w:rsidRPr="00DA72E6" w:rsidRDefault="00CA708A" w:rsidP="00DA72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51A5F">
        <w:rPr>
          <w:rFonts w:ascii="Times New Roman" w:hAnsi="Times New Roman" w:cs="Times New Roman"/>
          <w:sz w:val="26"/>
          <w:szCs w:val="26"/>
        </w:rPr>
        <w:t>01.03.2016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A72E6" w:rsidRPr="00DA72E6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151A5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D182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51A5F">
        <w:rPr>
          <w:rFonts w:ascii="Times New Roman" w:hAnsi="Times New Roman" w:cs="Times New Roman"/>
          <w:sz w:val="26"/>
          <w:szCs w:val="26"/>
        </w:rPr>
        <w:t xml:space="preserve">   №50</w:t>
      </w:r>
    </w:p>
    <w:p w:rsidR="00DA72E6" w:rsidRPr="002136BD" w:rsidRDefault="00DA72E6" w:rsidP="000D7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6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</w:t>
      </w:r>
      <w:r w:rsidR="000D78B4" w:rsidRPr="002136BD">
        <w:rPr>
          <w:rFonts w:ascii="Times New Roman" w:hAnsi="Times New Roman" w:cs="Times New Roman"/>
          <w:b/>
          <w:bCs/>
          <w:sz w:val="26"/>
          <w:szCs w:val="26"/>
        </w:rPr>
        <w:t>оказания муниципальной услуги</w:t>
      </w:r>
      <w:r w:rsidRPr="002136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«Бесплатное предоставление земельных участков гражданам для индивидуального жилищного строительства»</w:t>
      </w:r>
    </w:p>
    <w:p w:rsidR="000D78B4" w:rsidRPr="00824311" w:rsidRDefault="000D78B4" w:rsidP="000D78B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824311">
        <w:rPr>
          <w:rFonts w:ascii="Times New Roman" w:hAnsi="Times New Roman" w:cs="Times New Roman"/>
          <w:sz w:val="26"/>
          <w:szCs w:val="26"/>
        </w:rPr>
        <w:t xml:space="preserve">руководствуясь Уставом Кировского муниципального района, утвержденного решением Думы Кировского муниципального района  Приморского края от «8» июля  2005 года за № 126 (в действующей редакции решения Думы Кировского муниципального района от 15.12.2015г. № 15-НПА), администрация Кировского муниципального района </w:t>
      </w:r>
    </w:p>
    <w:p w:rsidR="000D78B4" w:rsidRPr="00824311" w:rsidRDefault="000D78B4" w:rsidP="000D78B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4311">
        <w:rPr>
          <w:rFonts w:ascii="Times New Roman" w:hAnsi="Times New Roman"/>
          <w:sz w:val="26"/>
          <w:szCs w:val="26"/>
        </w:rPr>
        <w:t xml:space="preserve">ПОСТАНОВЛЯЕТ:  </w:t>
      </w:r>
    </w:p>
    <w:p w:rsidR="000D78B4" w:rsidRPr="00824311" w:rsidRDefault="000D78B4" w:rsidP="000D7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824311">
        <w:rPr>
          <w:rFonts w:ascii="Times New Roman" w:hAnsi="Times New Roman" w:cs="Times New Roman"/>
          <w:sz w:val="26"/>
          <w:szCs w:val="26"/>
        </w:rPr>
        <w:t xml:space="preserve">Утвердить прилагаемый административный </w:t>
      </w:r>
      <w:hyperlink w:anchor="Par33" w:history="1">
        <w:r w:rsidRPr="00824311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824311">
        <w:rPr>
          <w:rFonts w:ascii="Times New Roman" w:hAnsi="Times New Roman" w:cs="Times New Roman"/>
          <w:sz w:val="26"/>
          <w:szCs w:val="26"/>
        </w:rPr>
        <w:t xml:space="preserve"> оказания муниципальной услуги </w:t>
      </w:r>
      <w:r w:rsidRPr="00824311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«Бесплатное предоставление земельных участков гражданам для индивидуального жилищного строительства» (</w:t>
      </w:r>
      <w:hyperlink r:id="rId5" w:tgtFrame="_blank" w:history="1">
        <w:r w:rsidRPr="0082431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приложение</w:t>
        </w:r>
      </w:hyperlink>
      <w:r w:rsidRPr="0082431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D78B4" w:rsidRPr="00824311" w:rsidRDefault="000D78B4" w:rsidP="000D7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24311">
        <w:rPr>
          <w:rFonts w:ascii="Times New Roman" w:hAnsi="Times New Roman" w:cs="Times New Roman"/>
          <w:sz w:val="26"/>
          <w:szCs w:val="26"/>
        </w:rPr>
        <w:t xml:space="preserve">Руководителю аппарата администрации Кировского муниципального района (Тыщенко Л.А.) </w:t>
      </w:r>
      <w:proofErr w:type="gramStart"/>
      <w:r w:rsidRPr="0082431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824311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Кировского муниципального района в сети Интернет</w:t>
      </w:r>
    </w:p>
    <w:p w:rsidR="000D78B4" w:rsidRPr="00824311" w:rsidRDefault="000D78B4" w:rsidP="000D7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1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0D78B4" w:rsidRPr="00824311" w:rsidRDefault="000D78B4" w:rsidP="00824311">
      <w:pPr>
        <w:pStyle w:val="a7"/>
        <w:spacing w:line="360" w:lineRule="auto"/>
        <w:ind w:left="-851" w:right="566" w:firstLine="708"/>
        <w:jc w:val="both"/>
        <w:rPr>
          <w:rFonts w:ascii="Times New Roman" w:hAnsi="Times New Roman"/>
          <w:sz w:val="26"/>
          <w:szCs w:val="26"/>
        </w:rPr>
      </w:pPr>
      <w:r w:rsidRPr="008243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4. </w:t>
      </w:r>
      <w:proofErr w:type="gramStart"/>
      <w:r w:rsidRPr="0082431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82431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Pr="00824311">
        <w:rPr>
          <w:rFonts w:ascii="Times New Roman" w:hAnsi="Times New Roman"/>
          <w:sz w:val="26"/>
          <w:szCs w:val="26"/>
        </w:rPr>
        <w:t xml:space="preserve">на первого заместителя главы администрации Кировского муниципального района </w:t>
      </w:r>
      <w:proofErr w:type="spellStart"/>
      <w:r w:rsidRPr="00824311">
        <w:rPr>
          <w:rFonts w:ascii="Times New Roman" w:hAnsi="Times New Roman"/>
          <w:sz w:val="26"/>
          <w:szCs w:val="26"/>
        </w:rPr>
        <w:t>Терёшкина</w:t>
      </w:r>
      <w:proofErr w:type="spellEnd"/>
      <w:r w:rsidRPr="00824311">
        <w:rPr>
          <w:rFonts w:ascii="Times New Roman" w:hAnsi="Times New Roman"/>
          <w:sz w:val="26"/>
          <w:szCs w:val="26"/>
        </w:rPr>
        <w:t xml:space="preserve"> А.В.</w:t>
      </w:r>
    </w:p>
    <w:p w:rsidR="00DA72E6" w:rsidRPr="00824311" w:rsidRDefault="00DA72E6" w:rsidP="00824311">
      <w:pPr>
        <w:pStyle w:val="a7"/>
        <w:ind w:left="-851" w:right="566"/>
        <w:jc w:val="both"/>
        <w:rPr>
          <w:rFonts w:ascii="Times New Roman" w:hAnsi="Times New Roman"/>
          <w:sz w:val="26"/>
          <w:szCs w:val="26"/>
        </w:rPr>
      </w:pPr>
    </w:p>
    <w:p w:rsidR="000D78B4" w:rsidRPr="00824311" w:rsidRDefault="000D78B4" w:rsidP="00824311">
      <w:pPr>
        <w:pStyle w:val="a7"/>
        <w:ind w:left="-851" w:right="566"/>
        <w:jc w:val="both"/>
        <w:rPr>
          <w:rFonts w:ascii="Times New Roman" w:hAnsi="Times New Roman"/>
          <w:sz w:val="26"/>
          <w:szCs w:val="26"/>
        </w:rPr>
      </w:pPr>
    </w:p>
    <w:p w:rsidR="000D78B4" w:rsidRPr="00824311" w:rsidRDefault="000D78B4" w:rsidP="00824311">
      <w:pPr>
        <w:pStyle w:val="a7"/>
        <w:ind w:left="-851" w:right="566"/>
        <w:jc w:val="both"/>
        <w:rPr>
          <w:rFonts w:ascii="Times New Roman" w:hAnsi="Times New Roman"/>
          <w:sz w:val="26"/>
          <w:szCs w:val="26"/>
        </w:rPr>
      </w:pPr>
    </w:p>
    <w:p w:rsidR="00DA72E6" w:rsidRPr="00824311" w:rsidRDefault="00DA72E6" w:rsidP="00824311">
      <w:pPr>
        <w:pStyle w:val="a7"/>
        <w:ind w:left="-851" w:right="566"/>
        <w:jc w:val="both"/>
        <w:rPr>
          <w:rFonts w:ascii="Times New Roman" w:hAnsi="Times New Roman"/>
          <w:sz w:val="26"/>
          <w:szCs w:val="26"/>
        </w:rPr>
      </w:pPr>
      <w:r w:rsidRPr="0082431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824311">
        <w:rPr>
          <w:rFonts w:ascii="Times New Roman" w:hAnsi="Times New Roman"/>
          <w:sz w:val="26"/>
          <w:szCs w:val="26"/>
        </w:rPr>
        <w:t>Кировского</w:t>
      </w:r>
      <w:proofErr w:type="gramEnd"/>
      <w:r w:rsidRPr="00824311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DA72E6" w:rsidRPr="00824311" w:rsidRDefault="00DA72E6" w:rsidP="00824311">
      <w:pPr>
        <w:pStyle w:val="a7"/>
        <w:ind w:left="-851" w:right="566"/>
        <w:jc w:val="both"/>
        <w:rPr>
          <w:rFonts w:ascii="Times New Roman" w:hAnsi="Times New Roman"/>
          <w:sz w:val="26"/>
          <w:szCs w:val="26"/>
        </w:rPr>
      </w:pPr>
      <w:r w:rsidRPr="00824311">
        <w:rPr>
          <w:rFonts w:ascii="Times New Roman" w:hAnsi="Times New Roman"/>
          <w:sz w:val="26"/>
          <w:szCs w:val="26"/>
        </w:rPr>
        <w:t>района – глава администрации Кировского</w:t>
      </w:r>
    </w:p>
    <w:p w:rsidR="00DA72E6" w:rsidRPr="002136BD" w:rsidRDefault="00DA72E6" w:rsidP="00824311">
      <w:pPr>
        <w:pStyle w:val="a7"/>
        <w:ind w:left="-851" w:right="566"/>
        <w:jc w:val="both"/>
        <w:rPr>
          <w:rFonts w:ascii="Times New Roman" w:hAnsi="Times New Roman"/>
          <w:sz w:val="26"/>
          <w:szCs w:val="26"/>
        </w:rPr>
      </w:pPr>
      <w:r w:rsidRPr="00824311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   </w:t>
      </w:r>
      <w:r w:rsidR="000D78B4" w:rsidRPr="00824311">
        <w:rPr>
          <w:rFonts w:ascii="Times New Roman" w:hAnsi="Times New Roman"/>
          <w:sz w:val="26"/>
          <w:szCs w:val="26"/>
        </w:rPr>
        <w:t>А.П. Каменев</w:t>
      </w:r>
    </w:p>
    <w:p w:rsidR="00DA72E6" w:rsidRPr="00050834" w:rsidRDefault="00DA72E6" w:rsidP="00DA7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72E6" w:rsidRDefault="00DA72E6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A72E6" w:rsidRDefault="00DA72E6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08A" w:rsidRDefault="00CA708A" w:rsidP="00CA708A">
      <w:pPr>
        <w:pStyle w:val="NoSpacing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CA708A" w:rsidRPr="00C61A45" w:rsidRDefault="00CA708A" w:rsidP="00CA708A">
      <w:pPr>
        <w:pStyle w:val="NoSpacing"/>
        <w:ind w:left="4962"/>
        <w:jc w:val="right"/>
        <w:rPr>
          <w:rFonts w:ascii="Times New Roman" w:hAnsi="Times New Roman"/>
          <w:sz w:val="28"/>
          <w:szCs w:val="28"/>
        </w:rPr>
      </w:pPr>
      <w:r w:rsidRPr="00C61A45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Pr="00C61A45">
        <w:rPr>
          <w:rFonts w:ascii="Times New Roman" w:hAnsi="Times New Roman"/>
          <w:sz w:val="28"/>
          <w:szCs w:val="28"/>
        </w:rPr>
        <w:t>риложение</w:t>
      </w:r>
    </w:p>
    <w:p w:rsidR="00CA708A" w:rsidRPr="00C61A45" w:rsidRDefault="00CA708A" w:rsidP="00CA708A">
      <w:pPr>
        <w:pStyle w:val="NoSpacing"/>
        <w:ind w:left="4962"/>
        <w:rPr>
          <w:rFonts w:ascii="Times New Roman" w:hAnsi="Times New Roman"/>
          <w:sz w:val="28"/>
          <w:szCs w:val="28"/>
        </w:rPr>
      </w:pPr>
    </w:p>
    <w:p w:rsidR="00CA708A" w:rsidRPr="00C61A45" w:rsidRDefault="00CA708A" w:rsidP="00CA708A">
      <w:pPr>
        <w:pStyle w:val="NoSpacing"/>
        <w:ind w:left="4962"/>
        <w:jc w:val="right"/>
        <w:rPr>
          <w:rFonts w:ascii="Times New Roman" w:hAnsi="Times New Roman"/>
          <w:sz w:val="28"/>
          <w:szCs w:val="28"/>
        </w:rPr>
      </w:pPr>
      <w:r w:rsidRPr="00C61A45">
        <w:rPr>
          <w:rFonts w:ascii="Times New Roman" w:hAnsi="Times New Roman"/>
          <w:sz w:val="28"/>
          <w:szCs w:val="28"/>
        </w:rPr>
        <w:t>УТВЕРЖДЕН</w:t>
      </w:r>
    </w:p>
    <w:p w:rsidR="00CA708A" w:rsidRPr="00C61A45" w:rsidRDefault="00CA708A" w:rsidP="00CA708A">
      <w:pPr>
        <w:pStyle w:val="NoSpacing"/>
        <w:ind w:left="4962"/>
        <w:jc w:val="right"/>
        <w:rPr>
          <w:rFonts w:ascii="Times New Roman" w:hAnsi="Times New Roman"/>
          <w:sz w:val="28"/>
          <w:szCs w:val="28"/>
        </w:rPr>
      </w:pPr>
      <w:r w:rsidRPr="00C61A45">
        <w:rPr>
          <w:rFonts w:ascii="Times New Roman" w:hAnsi="Times New Roman"/>
          <w:sz w:val="28"/>
          <w:szCs w:val="28"/>
        </w:rPr>
        <w:t>Постановлением Администрации  Кировского муниципального района</w:t>
      </w:r>
    </w:p>
    <w:p w:rsidR="00CA708A" w:rsidRPr="00C61A45" w:rsidRDefault="00CA708A" w:rsidP="00CA708A">
      <w:pPr>
        <w:pStyle w:val="NoSpacing"/>
        <w:ind w:left="4962"/>
        <w:jc w:val="right"/>
        <w:rPr>
          <w:rFonts w:ascii="Times New Roman" w:hAnsi="Times New Roman"/>
        </w:rPr>
      </w:pPr>
    </w:p>
    <w:p w:rsidR="00CA708A" w:rsidRPr="00C61A45" w:rsidRDefault="00CA708A" w:rsidP="00CA708A">
      <w:pPr>
        <w:pStyle w:val="NoSpacing"/>
        <w:ind w:left="4962"/>
        <w:jc w:val="right"/>
        <w:rPr>
          <w:rFonts w:ascii="Times New Roman" w:hAnsi="Times New Roman"/>
          <w:sz w:val="28"/>
          <w:szCs w:val="28"/>
        </w:rPr>
      </w:pPr>
      <w:r w:rsidRPr="00C61A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01.03.2016 </w:t>
      </w:r>
      <w:r w:rsidRPr="00C61A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50</w:t>
      </w:r>
    </w:p>
    <w:p w:rsidR="00CA708A" w:rsidRPr="008C7FBD" w:rsidRDefault="00CA708A" w:rsidP="00CA708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A708A" w:rsidRPr="00282332" w:rsidRDefault="00CA708A" w:rsidP="00CA7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08A" w:rsidRPr="00CA708A" w:rsidRDefault="00CA708A" w:rsidP="00CA7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8"/>
      <w:bookmarkEnd w:id="1"/>
      <w:r w:rsidRPr="00CA708A">
        <w:rPr>
          <w:rFonts w:ascii="Times New Roman" w:hAnsi="Times New Roman"/>
          <w:b/>
          <w:bCs/>
          <w:sz w:val="28"/>
          <w:szCs w:val="28"/>
        </w:rPr>
        <w:t>Административный регламент оказания муниципальной услуги «Бесплатное предоставление земельных участков гражданам для индивидуального жилищного строительства»</w:t>
      </w:r>
    </w:p>
    <w:p w:rsidR="00CA708A" w:rsidRPr="00282332" w:rsidRDefault="00CA708A" w:rsidP="00CA7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708A" w:rsidRPr="00282332" w:rsidRDefault="00CA708A" w:rsidP="00CA7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708A" w:rsidRPr="00282332" w:rsidRDefault="00CA708A" w:rsidP="00CA7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CA708A" w:rsidRPr="00282332" w:rsidRDefault="00CA708A" w:rsidP="00CA7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282332">
        <w:rPr>
          <w:rFonts w:ascii="Times New Roman" w:hAnsi="Times New Roman"/>
          <w:sz w:val="28"/>
          <w:szCs w:val="28"/>
          <w:lang w:eastAsia="ru-RU"/>
        </w:rPr>
        <w:t xml:space="preserve">Настоящий административный регламент предоставления муниципальной услуги «Бесплатное предоставление земельных участков гражданам для индивидуального жилищного строительства» (далее – административный регламент) разработан в целях повышения качества предоставления и доступности муниципальной услуги «Бесплатное предоставление земельных участков гражданам для индивидуального жилищного строительства» (далее – муниципальная услуга), определяет сроки и последовательность действий (административных процедур) при осуществлении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 полномочий по предоставлению муниципальной услуги. </w:t>
      </w:r>
      <w:proofErr w:type="gramEnd"/>
    </w:p>
    <w:p w:rsidR="00CA708A" w:rsidRPr="00415337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282332">
        <w:rPr>
          <w:rFonts w:ascii="Times New Roman" w:hAnsi="Times New Roman"/>
          <w:sz w:val="28"/>
          <w:szCs w:val="28"/>
          <w:lang w:eastAsia="ru-RU"/>
        </w:rPr>
        <w:t xml:space="preserve">Получателями муниципальной услуги являются граждане (гражданин), имеющие (имеющий) трех и более детей, граждане (гражданин), имеющие (имеющий) двух детей, а также молодые семьи, обратившиеся в орган, предоставляющий услугу в письменной или электронной форме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82332">
        <w:rPr>
          <w:rFonts w:ascii="Times New Roman" w:hAnsi="Times New Roman"/>
          <w:sz w:val="28"/>
          <w:szCs w:val="28"/>
          <w:lang w:eastAsia="ru-RU"/>
        </w:rPr>
        <w:t>(далее – заявители (заявитель</w:t>
      </w:r>
      <w:r w:rsidRPr="00415337">
        <w:rPr>
          <w:rFonts w:ascii="Times New Roman" w:hAnsi="Times New Roman"/>
          <w:sz w:val="28"/>
          <w:szCs w:val="28"/>
          <w:lang w:eastAsia="ru-RU"/>
        </w:rPr>
        <w:t>)),</w:t>
      </w:r>
      <w:r w:rsidRPr="00415337">
        <w:rPr>
          <w:rFonts w:ascii="Times New Roman" w:hAnsi="Times New Roman"/>
          <w:sz w:val="28"/>
          <w:szCs w:val="28"/>
        </w:rPr>
        <w:t xml:space="preserve"> при этом</w:t>
      </w:r>
      <w:r w:rsidRPr="00415337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82332">
        <w:rPr>
          <w:rFonts w:ascii="Times New Roman" w:hAnsi="Times New Roman"/>
          <w:sz w:val="28"/>
          <w:szCs w:val="28"/>
          <w:lang w:eastAsia="ru-RU"/>
        </w:rPr>
        <w:t xml:space="preserve">1.2.1 под гражданами, имеющими трех и более детей, понимаются лица, состоящие в зарегистрированном браке и имеющие трех и более детей, совместно проживающих с ними либо с одним из них, лица, не состоящие в зарегистрированном браке, но являющиеся родителями трех и более детей, </w:t>
      </w:r>
      <w:r w:rsidRPr="00282332">
        <w:rPr>
          <w:rFonts w:ascii="Times New Roman" w:hAnsi="Times New Roman"/>
          <w:sz w:val="28"/>
          <w:szCs w:val="28"/>
          <w:lang w:eastAsia="ru-RU"/>
        </w:rPr>
        <w:lastRenderedPageBreak/>
        <w:t>совместно проживающих с ними либо с одним из них, а также лицо, не состоящее в браке, имеющее трех</w:t>
      </w:r>
      <w:proofErr w:type="gramEnd"/>
      <w:r w:rsidRPr="00282332">
        <w:rPr>
          <w:rFonts w:ascii="Times New Roman" w:hAnsi="Times New Roman"/>
          <w:sz w:val="28"/>
          <w:szCs w:val="28"/>
          <w:lang w:eastAsia="ru-RU"/>
        </w:rPr>
        <w:t xml:space="preserve"> и более детей, совместно проживающих с ним;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82332">
        <w:rPr>
          <w:rFonts w:ascii="Times New Roman" w:hAnsi="Times New Roman"/>
          <w:sz w:val="28"/>
          <w:szCs w:val="28"/>
          <w:lang w:eastAsia="ru-RU"/>
        </w:rPr>
        <w:t>1.2.2 под гражданами, имеющими двух детей, понимаются граждане Российской Федерации, постоянно проживающие на территории Приморского края, состоящие в зарегистрированном браке и имеющие двух детей, совместно проживающих с ними либо с одним из них, а также граждане Российской Федерации, постоянно проживающие на территории Приморского края, не состоящие в зарегистрированном браке, но являющиеся родителями (приемными родителями) двух детей, совместно проживающих с ними</w:t>
      </w:r>
      <w:proofErr w:type="gramEnd"/>
      <w:r w:rsidRPr="00282332">
        <w:rPr>
          <w:rFonts w:ascii="Times New Roman" w:hAnsi="Times New Roman"/>
          <w:sz w:val="28"/>
          <w:szCs w:val="28"/>
          <w:lang w:eastAsia="ru-RU"/>
        </w:rPr>
        <w:t xml:space="preserve"> либо с одним из них, а также гражданин Российской Федерации, постоянно проживающий на территории Приморского края, не состоящий в зарегистрированном браке, имеющий двух детей, совместно проживающих с ним;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>1.2.3 под молодыми семьями понимаются граждане Российской Федерации, постоянно проживающие на территории Приморского края, состоящие в зарегистрированном браке, не достигшие возраста 36 лет на дату подачи заявления;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>1.2.4 под детьми (в рамках предоставления земельных участков бесплатно в собственность для использования в целях индивиду</w:t>
      </w:r>
      <w:r>
        <w:rPr>
          <w:rFonts w:ascii="Times New Roman" w:hAnsi="Times New Roman"/>
          <w:sz w:val="28"/>
          <w:szCs w:val="28"/>
          <w:lang w:eastAsia="ru-RU"/>
        </w:rPr>
        <w:t>ального жилищного строительства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 гражданам, имеющим двух детей, а также молодым семьям) понимаются: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>а) дети, пасынки и падчерицы в возрасте до 18 лет, являющиеся гражданами Российской Федерации;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>б) дети в возрасте до 18 лет, оставшиеся без попечения родителей и переданные под опеку (попечительство) в приемную семью на основании договора о приемной семье, являющиеся гражданами Российской Федерации;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 xml:space="preserve">1.2.5 </w:t>
      </w:r>
      <w:r w:rsidRPr="0095661D">
        <w:rPr>
          <w:rFonts w:ascii="Times New Roman" w:hAnsi="Times New Roman"/>
          <w:sz w:val="28"/>
          <w:szCs w:val="28"/>
          <w:lang w:eastAsia="ru-RU"/>
        </w:rPr>
        <w:t>под детьми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2332">
        <w:rPr>
          <w:rFonts w:ascii="Times New Roman" w:hAnsi="Times New Roman"/>
          <w:sz w:val="28"/>
          <w:szCs w:val="28"/>
          <w:lang w:eastAsia="ru-RU"/>
        </w:rPr>
        <w:t>(в рамках предоставления земельных участков бесплатно в собственность для использования в целях индивидуального жилищного строительства гражданам, имеющим трех и более детей) понимаются: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lastRenderedPageBreak/>
        <w:t>а) дети, пасынки и падчерицы в возрасте до 18 лет,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282332">
        <w:rPr>
          <w:rFonts w:ascii="Times New Roman" w:hAnsi="Times New Roman"/>
          <w:sz w:val="28"/>
          <w:szCs w:val="28"/>
          <w:lang w:eastAsia="ru-RU"/>
        </w:rPr>
        <w:t>) дети, пасынки и падчерицы в возрасте от 18 до 23 лет, обучающиеся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 сыновья и пасынки, проходящие военную службу по призыву, в возрасте до 21 года, а также сыновья и пасынки, ставшие инвалидами независимо от группы инвалидности в связи с прохождением военной службы по призыву;</w:t>
      </w:r>
    </w:p>
    <w:p w:rsidR="00CA708A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) дети, пасынки и падчерицы старше 18 лет, являющиеся инвалидами независимо от </w:t>
      </w:r>
      <w:r>
        <w:rPr>
          <w:rFonts w:ascii="Times New Roman" w:hAnsi="Times New Roman"/>
          <w:sz w:val="28"/>
          <w:szCs w:val="28"/>
          <w:lang w:eastAsia="ru-RU"/>
        </w:rPr>
        <w:t>группы инвалидности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 и имевшие в возрасте до 18 лет категорию «ребенок-инвалид»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дети, оставшиеся без попечения родителей и переданные под опеку (попечительство) в приемную семью на основании договора о приемной семье.</w:t>
      </w:r>
    </w:p>
    <w:p w:rsidR="00CA708A" w:rsidRPr="00282332" w:rsidRDefault="00CA708A" w:rsidP="00CA708A">
      <w:pPr>
        <w:tabs>
          <w:tab w:val="left" w:pos="7740"/>
        </w:tabs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>1.2.6. При определении права заявителей (заявителя) на бесплатное получение в собственность земельного участка и на предоставление земельного участка в аренду не учитываются: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82332">
        <w:rPr>
          <w:rFonts w:ascii="Times New Roman" w:hAnsi="Times New Roman"/>
          <w:sz w:val="28"/>
          <w:szCs w:val="28"/>
          <w:lang w:eastAsia="ru-RU"/>
        </w:rPr>
        <w:t>дети, в отношении которых граждане лишены родительских прав или в отношении которых отменено усыновление;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82332">
        <w:rPr>
          <w:rFonts w:ascii="Times New Roman" w:hAnsi="Times New Roman"/>
          <w:sz w:val="28"/>
          <w:szCs w:val="28"/>
          <w:lang w:eastAsia="ru-RU"/>
        </w:rPr>
        <w:t>дети, состоящие (состоявшие) в зарегистрированном браке;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82332">
        <w:rPr>
          <w:rFonts w:ascii="Times New Roman" w:hAnsi="Times New Roman"/>
          <w:sz w:val="28"/>
          <w:szCs w:val="28"/>
          <w:lang w:eastAsia="ru-RU"/>
        </w:rPr>
        <w:t>дети, в отношении которых договор о приемной семье прекратил свое действие.</w:t>
      </w:r>
    </w:p>
    <w:p w:rsidR="00CA708A" w:rsidRPr="00282332" w:rsidRDefault="00CA708A" w:rsidP="00CA70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708A" w:rsidRPr="00282332" w:rsidRDefault="00CA708A" w:rsidP="00CA70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CA708A" w:rsidRPr="00282332" w:rsidRDefault="00CA708A" w:rsidP="00CA70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«Бесплатное предоставление земельных участков гражданам для индивидуального жилищного строительства».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332">
        <w:rPr>
          <w:rFonts w:ascii="Times New Roman" w:hAnsi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 в лице Управления муниципальной </w:t>
      </w:r>
      <w:r w:rsidRPr="00282332">
        <w:rPr>
          <w:rFonts w:ascii="Times New Roman" w:hAnsi="Times New Roman"/>
          <w:sz w:val="28"/>
          <w:szCs w:val="28"/>
          <w:lang w:eastAsia="ru-RU"/>
        </w:rPr>
        <w:lastRenderedPageBreak/>
        <w:t>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архитектуры и правовой экспертизы администрации Кировского муниципального района </w:t>
      </w:r>
      <w:r w:rsidRPr="00282332">
        <w:rPr>
          <w:rFonts w:ascii="Times New Roman" w:hAnsi="Times New Roman"/>
          <w:sz w:val="28"/>
          <w:szCs w:val="28"/>
          <w:lang w:eastAsia="ru-RU"/>
        </w:rPr>
        <w:t>(далее – Управление).</w:t>
      </w:r>
    </w:p>
    <w:p w:rsidR="00CA708A" w:rsidRPr="00282332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Управления: 692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091, </w:t>
      </w:r>
      <w:r>
        <w:rPr>
          <w:rFonts w:ascii="Times New Roman" w:hAnsi="Times New Roman"/>
          <w:sz w:val="28"/>
          <w:szCs w:val="28"/>
          <w:lang w:eastAsia="ru-RU"/>
        </w:rPr>
        <w:t>Приморский край Кировский район пгт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Кировский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>Советская</w:t>
      </w:r>
      <w:r w:rsidRPr="0028233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57</w:t>
      </w:r>
      <w:r w:rsidRPr="00282332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0226FC" w:rsidRDefault="00CA708A" w:rsidP="00CA7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26FC">
        <w:rPr>
          <w:rFonts w:ascii="Times New Roman" w:hAnsi="Times New Roman"/>
          <w:sz w:val="28"/>
          <w:szCs w:val="28"/>
        </w:rPr>
        <w:t>График приема посетителей для предоставления услуги:</w:t>
      </w:r>
    </w:p>
    <w:p w:rsidR="00CA708A" w:rsidRPr="000226FC" w:rsidRDefault="00CA708A" w:rsidP="00CA708A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0226FC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пятница </w:t>
      </w:r>
      <w:r w:rsidRPr="000226FC">
        <w:rPr>
          <w:rFonts w:ascii="Times New Roman" w:hAnsi="Times New Roman" w:cs="Times New Roman"/>
          <w:sz w:val="28"/>
          <w:szCs w:val="28"/>
        </w:rPr>
        <w:t>с 9.00 до 13.00;</w:t>
      </w:r>
    </w:p>
    <w:p w:rsidR="00CA708A" w:rsidRPr="000226FC" w:rsidRDefault="00CA708A" w:rsidP="00CA7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26FC">
        <w:rPr>
          <w:rFonts w:ascii="Times New Roman" w:hAnsi="Times New Roman" w:cs="Times New Roman"/>
          <w:sz w:val="28"/>
          <w:szCs w:val="28"/>
        </w:rPr>
        <w:t xml:space="preserve">        Суббота, воскресенье        выходные дни</w:t>
      </w:r>
    </w:p>
    <w:p w:rsidR="00CA708A" w:rsidRPr="00330D48" w:rsidRDefault="00CA708A" w:rsidP="00CA708A">
      <w:pPr>
        <w:spacing w:after="0" w:line="3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Телефоны для справок: 8(423</w:t>
      </w:r>
      <w:r>
        <w:rPr>
          <w:rFonts w:ascii="Times New Roman" w:hAnsi="Times New Roman"/>
          <w:sz w:val="28"/>
          <w:szCs w:val="28"/>
          <w:lang w:eastAsia="ru-RU"/>
        </w:rPr>
        <w:t>54</w:t>
      </w:r>
      <w:r w:rsidRPr="00330D48">
        <w:rPr>
          <w:rFonts w:ascii="Times New Roman" w:hAnsi="Times New Roman"/>
          <w:sz w:val="28"/>
          <w:szCs w:val="28"/>
          <w:lang w:eastAsia="ru-RU"/>
        </w:rPr>
        <w:t>)2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30D4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30D4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91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106</w:t>
      </w:r>
      <w:r w:rsidRPr="00330D48">
        <w:rPr>
          <w:rFonts w:ascii="Times New Roman" w:hAnsi="Times New Roman"/>
          <w:sz w:val="28"/>
          <w:szCs w:val="28"/>
          <w:lang w:eastAsia="ru-RU"/>
        </w:rPr>
        <w:t>), 8(423</w:t>
      </w:r>
      <w:r>
        <w:rPr>
          <w:rFonts w:ascii="Times New Roman" w:hAnsi="Times New Roman"/>
          <w:sz w:val="28"/>
          <w:szCs w:val="28"/>
          <w:lang w:eastAsia="ru-RU"/>
        </w:rPr>
        <w:t>54</w:t>
      </w:r>
      <w:r w:rsidRPr="00330D48">
        <w:rPr>
          <w:rFonts w:ascii="Times New Roman" w:hAnsi="Times New Roman"/>
          <w:sz w:val="28"/>
          <w:szCs w:val="28"/>
          <w:lang w:eastAsia="ru-RU"/>
        </w:rPr>
        <w:t>)22-</w:t>
      </w:r>
      <w:r>
        <w:rPr>
          <w:rFonts w:ascii="Times New Roman" w:hAnsi="Times New Roman"/>
          <w:sz w:val="28"/>
          <w:szCs w:val="28"/>
          <w:lang w:eastAsia="ru-RU"/>
        </w:rPr>
        <w:t>2-89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правовой </w:t>
      </w:r>
      <w:r w:rsidRPr="00330D48">
        <w:rPr>
          <w:rFonts w:ascii="Times New Roman" w:hAnsi="Times New Roman"/>
          <w:sz w:val="28"/>
          <w:szCs w:val="28"/>
          <w:lang w:eastAsia="ru-RU"/>
        </w:rPr>
        <w:t>отдел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30D48">
        <w:rPr>
          <w:rFonts w:ascii="Times New Roman" w:hAnsi="Times New Roman"/>
          <w:sz w:val="28"/>
          <w:szCs w:val="28"/>
          <w:lang w:eastAsia="ru-RU"/>
        </w:rPr>
        <w:t>(далее – специалисты управления по работе с обращениями граждан)).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Адрес электронной поч</w:t>
      </w:r>
      <w:r>
        <w:rPr>
          <w:rFonts w:ascii="Times New Roman" w:hAnsi="Times New Roman"/>
          <w:sz w:val="28"/>
          <w:szCs w:val="28"/>
          <w:lang w:eastAsia="ru-RU"/>
        </w:rPr>
        <w:t xml:space="preserve">ты для заявителей (заявителя):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kirovsky</w:t>
      </w:r>
      <w:proofErr w:type="spellEnd"/>
      <w:r>
        <w:fldChar w:fldCharType="begin"/>
      </w:r>
      <w:r>
        <w:instrText xml:space="preserve"> HYPERLINK "mailto:ums@vlc.ru" </w:instrText>
      </w:r>
      <w:r>
        <w:fldChar w:fldCharType="separate"/>
      </w:r>
      <w:r w:rsidRPr="00330D48">
        <w:rPr>
          <w:rStyle w:val="a4"/>
          <w:rFonts w:ascii="Times New Roman" w:hAnsi="Times New Roman"/>
          <w:sz w:val="28"/>
          <w:szCs w:val="28"/>
          <w:lang w:eastAsia="ru-RU"/>
        </w:rPr>
        <w:t>@</w:t>
      </w:r>
      <w:r>
        <w:rPr>
          <w:rStyle w:val="a4"/>
          <w:rFonts w:ascii="Times New Roman" w:hAnsi="Times New Roman"/>
          <w:sz w:val="28"/>
          <w:szCs w:val="28"/>
          <w:lang w:val="en-US" w:eastAsia="ru-RU"/>
        </w:rPr>
        <w:t>mo</w:t>
      </w:r>
      <w:r w:rsidRPr="00330D48">
        <w:rPr>
          <w:rStyle w:val="a4"/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en-US" w:eastAsia="ru-RU"/>
        </w:rPr>
        <w:t>primorsky</w:t>
      </w:r>
      <w:proofErr w:type="spellEnd"/>
      <w:r w:rsidRPr="003F62FF">
        <w:rPr>
          <w:rStyle w:val="a4"/>
          <w:rFonts w:ascii="Times New Roman" w:hAnsi="Times New Roman"/>
          <w:sz w:val="28"/>
          <w:szCs w:val="28"/>
          <w:lang w:eastAsia="ru-RU"/>
        </w:rPr>
        <w:t>.</w:t>
      </w:r>
      <w:r w:rsidRPr="00330D48">
        <w:rPr>
          <w:rStyle w:val="a4"/>
          <w:rFonts w:ascii="Times New Roman" w:hAnsi="Times New Roman"/>
          <w:sz w:val="28"/>
          <w:szCs w:val="28"/>
          <w:lang w:eastAsia="ru-RU"/>
        </w:rPr>
        <w:t>ru</w:t>
      </w:r>
      <w:r>
        <w:fldChar w:fldCharType="end"/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предоставляется: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-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района </w:t>
      </w:r>
      <w:r w:rsidRPr="003F62FF">
        <w:t xml:space="preserve"> </w:t>
      </w:r>
      <w:r w:rsidRPr="003F62FF">
        <w:rPr>
          <w:rFonts w:ascii="Times New Roman" w:hAnsi="Times New Roman"/>
          <w:sz w:val="28"/>
          <w:szCs w:val="28"/>
          <w:lang w:eastAsia="ru-RU"/>
        </w:rPr>
        <w:t>http://primorsky.ru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на Едином портале государственных и муниципальных у</w:t>
      </w:r>
      <w:r>
        <w:rPr>
          <w:rFonts w:ascii="Times New Roman" w:hAnsi="Times New Roman"/>
          <w:sz w:val="28"/>
          <w:szCs w:val="28"/>
          <w:lang w:eastAsia="ru-RU"/>
        </w:rPr>
        <w:t xml:space="preserve">слуг (функций)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330D48">
        <w:rPr>
          <w:rFonts w:ascii="Times New Roman" w:hAnsi="Times New Roman"/>
          <w:sz w:val="28"/>
          <w:szCs w:val="28"/>
          <w:lang w:eastAsia="ru-RU"/>
        </w:rPr>
        <w:t>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2.3. Результатами предоставления муниципальной услуги являются: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- принятие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района </w:t>
      </w:r>
      <w:r w:rsidRPr="00330D48">
        <w:rPr>
          <w:rFonts w:ascii="Times New Roman" w:hAnsi="Times New Roman"/>
          <w:sz w:val="28"/>
          <w:szCs w:val="28"/>
          <w:lang w:eastAsia="ru-RU"/>
        </w:rPr>
        <w:t>об отказе во включении в реестр граждан, имеющих право на получение земельного участка бесплатно в собственность (далее – реестр 1);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- принятие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отказе во включении в реестр граждан, имеющих право на получение земельного участка в аренду (далее – реестр 2);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- принятие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бесплатно в собственность;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- принятие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района </w:t>
      </w:r>
      <w:r w:rsidRPr="00330D48">
        <w:rPr>
          <w:rFonts w:ascii="Times New Roman" w:hAnsi="Times New Roman"/>
          <w:sz w:val="28"/>
          <w:szCs w:val="28"/>
          <w:lang w:eastAsia="ru-RU"/>
        </w:rPr>
        <w:t>об отказе в предоставлении земельного участка бесплатно в собственность;</w:t>
      </w:r>
    </w:p>
    <w:p w:rsidR="00CA708A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принятие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исключении заявителей (заявителя) из реестр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337">
        <w:rPr>
          <w:rFonts w:ascii="Times New Roman" w:hAnsi="Times New Roman"/>
          <w:sz w:val="28"/>
          <w:szCs w:val="28"/>
          <w:lang w:eastAsia="ru-RU"/>
        </w:rPr>
        <w:t xml:space="preserve">- принятие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415337">
        <w:rPr>
          <w:rFonts w:ascii="Times New Roman" w:hAnsi="Times New Roman"/>
          <w:sz w:val="28"/>
          <w:szCs w:val="28"/>
          <w:lang w:eastAsia="ru-RU"/>
        </w:rPr>
        <w:t xml:space="preserve"> об исключении заявителей (заявителя) из реестр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153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При предоставлении земельного участка бесплатно в собственность для использования в целях индивидуального жилищного строительства гражданам, имеющим трех и более детей: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принятие решения об отказе во включении в реестр 1 – в течение 30 календарных дней со дня регистрации заявления о предоставлении земельного участка бесплатно в собственность;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принятие решения о предоставлении земельного участка бесплатно в собственность – в течение 180 календарных дней со дня включения заявителей (заявителя) в реестр 1,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а в случае присвоения заявителям (заявителю) нового реестрового номера – со дня присвоения нового реестрового номера;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принятие решения об исключении из реестра 1 – в течение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180 календарных дней в случае,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если заявители (заявитель) не являются приемными родителями (приемным родителем) на день проведения жеребьевки;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- принятие решения об исключении из реестра 1 – не позднее следующего дня со дня поступления информации о включении заявителей (заявителя) в реестр граждан, имеющих право на получение земельного участка, муниципального образования, с которым заключено соглашение (при отсутствии в достаточном количестве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сельских поселениях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земельных участков для предоставления в собственность бесплатно).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При предоставлении земельного участка бесплатно в собственность для использования в целях индивидуального жилищного строительства гражданам, имеющим двух детей, а также молодым семьям: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- принятие решения об отказе во включении в реестр 2 – в течение 30 календарных дней со дня регистрации заявления о предоставлении земельного участка в аренду;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принятие решения о предоставлении земельного участка бесплатно в собственность - в течение 30 календарных дней со дня регистрации заявления о предоставлении бесплатно в собственность земельного участка;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принятие решения об отказе в предоставлении земельного участка бесплатно в собственность - в течение 30 календарных дней со дня регистрации заявления о предоставлении бесплатно в собственность земельного участка;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- принятие решения об исключении из реестра 2 – не позднее следующего дня со дня поступления информации о включении заявителей (заявителя) в реестр граждан, имеющих право на получение земельного участка в аренду, муниципального образования, с которым заключено соглашение (при отсутствии в достаточном количестве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сельских поселениях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земельных участков для предоставления в собственность бесплатно).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2.5. Правовые основания для предоставления муниципальной услуги: 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Конституция Российской Федерации (источник официального опубликования – «Россий</w:t>
      </w:r>
      <w:r>
        <w:rPr>
          <w:rFonts w:ascii="Times New Roman" w:hAnsi="Times New Roman"/>
          <w:sz w:val="28"/>
          <w:szCs w:val="28"/>
          <w:lang w:eastAsia="ru-RU"/>
        </w:rPr>
        <w:t>ская газета», № 237, 25.12.1993</w:t>
      </w:r>
      <w:r w:rsidRPr="00330D48">
        <w:rPr>
          <w:rFonts w:ascii="Times New Roman" w:hAnsi="Times New Roman"/>
          <w:sz w:val="28"/>
          <w:szCs w:val="28"/>
          <w:lang w:eastAsia="ru-RU"/>
        </w:rPr>
        <w:t>);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Гражданский кодекс Российской Федерации (источник официального опубликования – «Собрание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30D4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едерации», 05.12.1994, № 32, ст. 3301</w:t>
      </w:r>
      <w:r w:rsidRPr="00330D48">
        <w:rPr>
          <w:rFonts w:ascii="Times New Roman" w:hAnsi="Times New Roman"/>
          <w:sz w:val="28"/>
          <w:szCs w:val="28"/>
          <w:lang w:eastAsia="ru-RU"/>
        </w:rPr>
        <w:t>);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Градостроительный кодекс Российской Федерации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(источник официального опубликования – «Россий</w:t>
      </w:r>
      <w:r>
        <w:rPr>
          <w:rFonts w:ascii="Times New Roman" w:hAnsi="Times New Roman"/>
          <w:sz w:val="28"/>
          <w:szCs w:val="28"/>
          <w:lang w:eastAsia="ru-RU"/>
        </w:rPr>
        <w:t>ская газета», № 290, 30.12.2004</w:t>
      </w:r>
      <w:r w:rsidRPr="00330D48">
        <w:rPr>
          <w:rFonts w:ascii="Times New Roman" w:hAnsi="Times New Roman"/>
          <w:sz w:val="28"/>
          <w:szCs w:val="28"/>
          <w:lang w:eastAsia="ru-RU"/>
        </w:rPr>
        <w:t>);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Земельный кодекс Российской Федерации (источник официального опубликования – «Собрание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30D4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едерации», 29.10.2001, № 44, ст. 4147</w:t>
      </w:r>
      <w:r w:rsidRPr="00330D48">
        <w:rPr>
          <w:rFonts w:ascii="Times New Roman" w:hAnsi="Times New Roman"/>
          <w:sz w:val="28"/>
          <w:szCs w:val="28"/>
          <w:lang w:eastAsia="ru-RU"/>
        </w:rPr>
        <w:t>);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Федеральный закон от 25.10.2001 № 137-ФЗ «О введении в действие Земельного кодекса Российской Федерации»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(источник официального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опубликования – «Собрание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30D4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едерации», 29.10.2001, № 44, ст. 4148</w:t>
      </w:r>
      <w:r w:rsidRPr="00330D48">
        <w:rPr>
          <w:rFonts w:ascii="Times New Roman" w:hAnsi="Times New Roman"/>
          <w:sz w:val="28"/>
          <w:szCs w:val="28"/>
          <w:lang w:eastAsia="ru-RU"/>
        </w:rPr>
        <w:t>);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 (источник официального опубликования – «Собрание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30D4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30D48">
        <w:rPr>
          <w:rFonts w:ascii="Times New Roman" w:hAnsi="Times New Roman"/>
          <w:sz w:val="28"/>
          <w:szCs w:val="28"/>
          <w:lang w:eastAsia="ru-RU"/>
        </w:rPr>
        <w:t>», 06.10.2003, № 40, ст. 3822);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(источник официального опубликования – «Россий</w:t>
      </w:r>
      <w:r>
        <w:rPr>
          <w:rFonts w:ascii="Times New Roman" w:hAnsi="Times New Roman"/>
          <w:sz w:val="28"/>
          <w:szCs w:val="28"/>
          <w:lang w:eastAsia="ru-RU"/>
        </w:rPr>
        <w:t>ская газета», № 168, 30.07.2010</w:t>
      </w:r>
      <w:r w:rsidRPr="00330D48">
        <w:rPr>
          <w:rFonts w:ascii="Times New Roman" w:hAnsi="Times New Roman"/>
          <w:sz w:val="28"/>
          <w:szCs w:val="28"/>
          <w:lang w:eastAsia="ru-RU"/>
        </w:rPr>
        <w:t>);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Закон Приморского края от 29.12.2003 № 90-КЗ «О регулировании земельных отношений в Приморском крае»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(источник официального опубликования – «Ведомости Законодательного Собрания Прим</w:t>
      </w:r>
      <w:r>
        <w:rPr>
          <w:rFonts w:ascii="Times New Roman" w:hAnsi="Times New Roman"/>
          <w:sz w:val="28"/>
          <w:szCs w:val="28"/>
          <w:lang w:eastAsia="ru-RU"/>
        </w:rPr>
        <w:t>орского края», 30.12.2003, № 45</w:t>
      </w:r>
      <w:r w:rsidRPr="00330D48">
        <w:rPr>
          <w:rFonts w:ascii="Times New Roman" w:hAnsi="Times New Roman"/>
          <w:sz w:val="28"/>
          <w:szCs w:val="28"/>
          <w:lang w:eastAsia="ru-RU"/>
        </w:rPr>
        <w:t>);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Закон Приморского края от 08.11.2011 № 837-КЗ «О бесплатном предоставлении земельных участков гражданам, имеющим трех и более детей, в Приморском крае» (далее – Закон № 837-КЗ) (источник официального опубликования – «Ведомости Законодательного Собрания Примо</w:t>
      </w:r>
      <w:r>
        <w:rPr>
          <w:rFonts w:ascii="Times New Roman" w:hAnsi="Times New Roman"/>
          <w:sz w:val="28"/>
          <w:szCs w:val="28"/>
          <w:lang w:eastAsia="ru-RU"/>
        </w:rPr>
        <w:t>рского края», 10.11.2011, № 206</w:t>
      </w:r>
      <w:r w:rsidRPr="00330D48">
        <w:rPr>
          <w:rFonts w:ascii="Times New Roman" w:hAnsi="Times New Roman"/>
          <w:sz w:val="28"/>
          <w:szCs w:val="28"/>
          <w:lang w:eastAsia="ru-RU"/>
        </w:rPr>
        <w:t>);</w:t>
      </w:r>
    </w:p>
    <w:p w:rsidR="00CA708A" w:rsidRPr="00330D48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Закон Приморского края от 27.09.2013 № 250-КЗ «О бесплатном предоставлении земельных участков для индивидуального жилищного строительства на территории Приморского края» (далее – Закон № 250-КЗ)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(источник официального опубликования – «Ведомости Законодательного Собрания Приморского края</w:t>
      </w:r>
      <w:r>
        <w:rPr>
          <w:rFonts w:ascii="Times New Roman" w:hAnsi="Times New Roman"/>
          <w:sz w:val="28"/>
          <w:szCs w:val="28"/>
          <w:lang w:eastAsia="ru-RU"/>
        </w:rPr>
        <w:t>», 27.09.2013, № 56, с. 187-197</w:t>
      </w:r>
      <w:r w:rsidRPr="00330D48">
        <w:rPr>
          <w:rFonts w:ascii="Times New Roman" w:hAnsi="Times New Roman"/>
          <w:sz w:val="28"/>
          <w:szCs w:val="28"/>
          <w:lang w:eastAsia="ru-RU"/>
        </w:rPr>
        <w:t>);</w:t>
      </w:r>
    </w:p>
    <w:p w:rsidR="00CA708A" w:rsidRPr="00FA3EA4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EA4">
        <w:rPr>
          <w:rFonts w:ascii="Times New Roman" w:hAnsi="Times New Roman"/>
          <w:sz w:val="28"/>
          <w:szCs w:val="28"/>
          <w:lang w:eastAsia="ru-RU"/>
        </w:rPr>
        <w:t xml:space="preserve">- Устав </w:t>
      </w:r>
      <w:r w:rsidRPr="00FA3EA4">
        <w:rPr>
          <w:rFonts w:ascii="Times New Roman" w:hAnsi="Times New Roman"/>
          <w:sz w:val="28"/>
          <w:szCs w:val="28"/>
        </w:rPr>
        <w:t>Кировского муниципального района,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FA3EA4">
        <w:rPr>
          <w:rFonts w:ascii="Times New Roman" w:hAnsi="Times New Roman"/>
          <w:sz w:val="28"/>
          <w:szCs w:val="28"/>
        </w:rPr>
        <w:t xml:space="preserve"> решением Думы Кировского муниципального района  Приморского края от «8» июля  2005 года за № 126 </w:t>
      </w:r>
      <w:r w:rsidRPr="00FA3EA4">
        <w:rPr>
          <w:rFonts w:ascii="Times New Roman" w:hAnsi="Times New Roman"/>
          <w:sz w:val="28"/>
          <w:szCs w:val="28"/>
          <w:lang w:eastAsia="ru-RU"/>
        </w:rPr>
        <w:t>города;</w:t>
      </w:r>
    </w:p>
    <w:p w:rsidR="00CA708A" w:rsidRDefault="00CA708A" w:rsidP="00CA708A">
      <w:pPr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48F">
        <w:rPr>
          <w:rFonts w:ascii="Times New Roman" w:hAnsi="Times New Roman"/>
          <w:sz w:val="28"/>
          <w:szCs w:val="28"/>
          <w:lang w:eastAsia="ru-RU"/>
        </w:rPr>
        <w:t xml:space="preserve">- постановление администрации Кировского муниципального района от 15.01.2016 № 5 «О Порядке разработки и утверждения административных регламентов муниципальных услуг, оказываемых администрацией Кировского муниципального района и муниципальными учреждениями </w:t>
      </w:r>
      <w:r w:rsidRPr="00A5248F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Кировского муниципального района» (источник официального опублико</w:t>
      </w:r>
      <w:r>
        <w:rPr>
          <w:rFonts w:ascii="Times New Roman" w:hAnsi="Times New Roman"/>
          <w:sz w:val="28"/>
          <w:szCs w:val="28"/>
          <w:lang w:eastAsia="ru-RU"/>
        </w:rPr>
        <w:t>вания – «Деловой вестник», № 2 от</w:t>
      </w:r>
      <w:r w:rsidRPr="00A5248F">
        <w:rPr>
          <w:rFonts w:ascii="Times New Roman" w:hAnsi="Times New Roman"/>
          <w:sz w:val="28"/>
          <w:szCs w:val="28"/>
          <w:lang w:eastAsia="ru-RU"/>
        </w:rPr>
        <w:t xml:space="preserve"> 11.02.2016).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услуги, которые заявители (заявитель) должны представить самостоятельно.</w:t>
      </w:r>
    </w:p>
    <w:p w:rsidR="00CA708A" w:rsidRPr="00330D48" w:rsidRDefault="00CA708A" w:rsidP="00CA708A">
      <w:pPr>
        <w:spacing w:after="0" w:line="354" w:lineRule="auto"/>
        <w:ind w:firstLine="709"/>
        <w:jc w:val="both"/>
      </w:pPr>
      <w:r w:rsidRPr="00330D48">
        <w:rPr>
          <w:rFonts w:ascii="Times New Roman" w:hAnsi="Times New Roman"/>
          <w:sz w:val="28"/>
          <w:szCs w:val="28"/>
          <w:lang w:eastAsia="ru-RU"/>
        </w:rPr>
        <w:t>2.6.1.</w:t>
      </w:r>
      <w:r w:rsidRPr="00330D48">
        <w:rPr>
          <w:rFonts w:ascii="Times New Roman" w:hAnsi="Times New Roman"/>
          <w:sz w:val="28"/>
          <w:szCs w:val="28"/>
        </w:rPr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Для предоставления муниципальной услуги (в рамках предоставления земельных участков бесплатно в собственность для использования в целях индивидуального жилищного строительства гражданам, имеющим трех и более детей) заявители (заявитель) подают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заявление (форма 1) о бесплатном предоставлении земельного участка в собственность с указанием фамилий, имён, отчеств детей.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</w:rPr>
        <w:t>При подаче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заявления (форма 1) заявителями (заявителем), имеющими (имеющим) приемного ребенка (приемных детей), в заявлении (форма 1) указываются номер и дата договора о приемной семье.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По желанию заявителей, состоящих в зарегистрированном браке, имеющих трех и более детей, совместно проживающих с ними либо с одним из них, а также заявителей, не состоящих в зарегистрированном браке, но являющихся родителями (приемными родителями) трех и более детей, совместно проживающих с ними либо с одним из них, заявление (форма 1) может быть подано ими совместно либо одним из них.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Заявление должно быть подписано заявителями (заявителем) либо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физическим лицом, представляющим интересы заявителей (заявителя) на основании нотариально заверенной доверенности (далее – представитель заявителей (заявителя)).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К заявлению (форма 1) прилагаются: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1) копии документа (документов), удостоверяющего личность заявителей (заявителя) с предъявлением оригинала. В случае изменения фамилии, имени или отчества заявителей (заявителя) к заявлению (форма 1) прилагаются копии документов, подтверждающих изменения указанных персональных данных;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2) копии свидетельств о рождении детей, паспортов - для детей, достигших 14-летнего возраста, с предъявлением оригиналов;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3) документ, подтверждающий факт совместного проживания заявителей (заявителя) и их (его) детей по одному месту жительства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203B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</w:t>
      </w:r>
      <w:r w:rsidRPr="0066203B">
        <w:rPr>
          <w:rFonts w:ascii="Times New Roman" w:hAnsi="Times New Roman"/>
          <w:sz w:val="28"/>
          <w:szCs w:val="28"/>
          <w:lang w:eastAsia="ru-RU"/>
        </w:rPr>
        <w:t>в администраци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66203B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6203B">
        <w:rPr>
          <w:rFonts w:ascii="Times New Roman" w:hAnsi="Times New Roman"/>
          <w:sz w:val="28"/>
          <w:szCs w:val="28"/>
          <w:lang w:eastAsia="ru-RU"/>
        </w:rPr>
        <w:t xml:space="preserve"> учетно-паспортной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документации на жилое помещение, занимаемое заявителями (заявителем)</w:t>
      </w:r>
      <w:r w:rsidRPr="00330D48">
        <w:rPr>
          <w:rFonts w:ascii="Times New Roman" w:hAnsi="Times New Roman"/>
          <w:sz w:val="28"/>
          <w:szCs w:val="28"/>
        </w:rPr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и их (его) детьми, документ, подтверждающий факт совместного проживания заявителей (заявителя) и их (его) детей по одному месту жительства на </w:t>
      </w:r>
      <w:r w:rsidRPr="0066203B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>, представляется заявителями (заявителем) самостоятельно;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4) документ, подтверждающий факт постоянного проживания заявителей (заявителя) на </w:t>
      </w:r>
      <w:r w:rsidRPr="0066203B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</w:t>
      </w:r>
      <w:r w:rsidRPr="0066203B">
        <w:rPr>
          <w:rFonts w:ascii="Times New Roman" w:hAnsi="Times New Roman"/>
          <w:sz w:val="28"/>
          <w:szCs w:val="28"/>
          <w:lang w:eastAsia="ru-RU"/>
        </w:rPr>
        <w:t>в администрации поселения учетно-паспортной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документации на жилое помещение, занимаемое заявителями (заявителем), </w:t>
      </w:r>
      <w:r w:rsidRPr="00330D48">
        <w:rPr>
          <w:rFonts w:ascii="Times New Roman" w:hAnsi="Times New Roman"/>
          <w:sz w:val="28"/>
          <w:szCs w:val="28"/>
        </w:rPr>
        <w:t xml:space="preserve">документ, подтверждающий факт постоянного проживания заявителей (заявителя)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</w:rPr>
        <w:t>, представляется заявителями (заявителем) самостоятельно</w:t>
      </w:r>
      <w:r w:rsidRPr="00330D48">
        <w:rPr>
          <w:rFonts w:ascii="Times New Roman" w:hAnsi="Times New Roman"/>
          <w:sz w:val="28"/>
          <w:szCs w:val="28"/>
          <w:lang w:eastAsia="ru-RU"/>
        </w:rPr>
        <w:t>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5) судебное решение (при его наличии) об установлении факта постоянного проживания заявителей (заявителя) и (или) их (его) детей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6) справка об обучении детей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в отношении детей в возрасте от 18 до 23 лет, обучающихся в указанных организациях, выданная соответствующей образовательной организацией не ранее чем </w:t>
      </w:r>
      <w:r w:rsidRPr="00330D48">
        <w:rPr>
          <w:rFonts w:ascii="Times New Roman" w:hAnsi="Times New Roman"/>
          <w:sz w:val="28"/>
          <w:szCs w:val="28"/>
          <w:lang w:eastAsia="ru-RU"/>
        </w:rPr>
        <w:br/>
        <w:t>за 30 календарных дней до дня обращения заявителей (заявителя) с заявлением (форма 1);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7) документ, подтверждающий факт установления категории «ребенок-инвалид» ребенку в возрасте до 18 лет, и справка, подтверждающая факт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установления указанному ребенку инвалидности после 18 лет, в отношении детей старше 18 лет, являющихся инвалидами независимо от группы инвалидности и имевших в возрасте до 18 лет категорию «ребенок-инвалид»;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8) документ, подтверждающий прохождение военной службы </w:t>
      </w:r>
      <w:r w:rsidRPr="00330D48">
        <w:rPr>
          <w:rFonts w:ascii="Times New Roman" w:hAnsi="Times New Roman"/>
          <w:sz w:val="28"/>
          <w:szCs w:val="28"/>
          <w:lang w:eastAsia="ru-RU"/>
        </w:rPr>
        <w:br/>
        <w:t>по призыву, в отношении сыновей и пасынков, проходящих военную службу по призыву, в возрасте до 21 года;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9) справка, подтверждающая факт установления инвалидности в связи </w:t>
      </w:r>
      <w:r w:rsidRPr="00330D48">
        <w:rPr>
          <w:rFonts w:ascii="Times New Roman" w:hAnsi="Times New Roman"/>
          <w:sz w:val="28"/>
          <w:szCs w:val="28"/>
          <w:lang w:eastAsia="ru-RU"/>
        </w:rPr>
        <w:br/>
        <w:t xml:space="preserve">с прохождением военной службы по призыву, в отношении сыновей и пасынков, проходящих (проходивших) военную службу по призыву, </w:t>
      </w:r>
      <w:r w:rsidRPr="00330D48">
        <w:rPr>
          <w:rFonts w:ascii="Times New Roman" w:hAnsi="Times New Roman"/>
          <w:sz w:val="28"/>
          <w:szCs w:val="28"/>
          <w:lang w:eastAsia="ru-RU"/>
        </w:rPr>
        <w:br/>
        <w:t>в возрасте до 21 года, ставших инвалидами независимо от группы инвалидности в связи с прохождением военной службы по призыву;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10) копия договора о приемной семье с предъявлением оригинала </w:t>
      </w:r>
      <w:r w:rsidRPr="00330D48">
        <w:rPr>
          <w:rFonts w:ascii="Times New Roman" w:hAnsi="Times New Roman"/>
          <w:sz w:val="28"/>
          <w:szCs w:val="28"/>
          <w:lang w:eastAsia="ru-RU"/>
        </w:rPr>
        <w:br/>
        <w:t>в случае, если заявители (заявитель) воспитывают (воспитывает) приемного ребенка (приемных детей)</w:t>
      </w:r>
      <w:r w:rsidRPr="00330D48">
        <w:rPr>
          <w:rFonts w:ascii="Times New Roman" w:hAnsi="Times New Roman"/>
          <w:sz w:val="28"/>
          <w:szCs w:val="28"/>
        </w:rPr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представляется заявителями (заявителем) по собственной инициативе;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11) копия договора аренды земельного участка с предъявлением оригинала (для заявителей, обладающих земельными участками на праве аренды для индивидуального жилищного строительства,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решения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предоставлении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которых приняты до 01.09.2012)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случае предоставления в собственность бесплатно арендуемого земельного участка;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12) копия документа, удостоверяющего личность физического лица, являющегося представителем заявителей (заявителя);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13) документ, удостоверяющий право представителя заявителей (заявителя) подать заявление (форма 1), если с заявлением обращается представитель заявителей (заявителя);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14) документы, подтверждающие наличие согласия лиц, не являющихся заявителями, на обработку персональных данных указанных лиц.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При подаче совместного заявления (форма 1) заявителями, состоящими                            в зарегистрированном браке, а также при подаче заявления (форма 1)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заявителями, имеющими пасынков и падчериц, к заявлению (форма 1) прилагается копия свидетельства о заключении брака.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При подаче заявления одним из супругов к заявлению (форма 1) прилагается нотариально заверенное согласие другого супруга на приобретение в собственность земельного участка.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Заявители (заявитель)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отношении которых в течение 180 календарных дней со дня включения их (его) в реестр 1 не принято решение о предоставлении в собственность бесплатно земельного участка, вправе подать заявление о согласии на предоставление земельного участка в собственность бесплатно на территории другого муниципального образования Приморского края при условии заключения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Кировского муниципального района и </w:t>
      </w:r>
      <w:r w:rsidRPr="00330D48">
        <w:rPr>
          <w:rFonts w:ascii="Times New Roman" w:hAnsi="Times New Roman"/>
          <w:sz w:val="28"/>
          <w:szCs w:val="28"/>
          <w:lang w:eastAsia="ru-RU"/>
        </w:rPr>
        <w:t>другим муниципальным образованием соглашения.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2.6.2.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В целях получения земельного участка в аренду (в рамках предоставления земельных участков бесплатно в собственность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для использования в целях индивиду</w:t>
      </w:r>
      <w:r>
        <w:rPr>
          <w:rFonts w:ascii="Times New Roman" w:hAnsi="Times New Roman"/>
          <w:sz w:val="28"/>
          <w:szCs w:val="28"/>
          <w:lang w:eastAsia="ru-RU"/>
        </w:rPr>
        <w:t>ального жилищного строительства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гражданам, имеющим двух детей, а также молодым семьям) заявители (заявитель), имеющие двух детей, подают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заявление (форма 2) о предоставлении земельного участка в аренду с указанием фамилий, имен, отчеств детей.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По желанию заявителей, состоящих в зарегистрированном браке и имеющих двух детей, совместно проживающих с ними либо с одним из них, а также заявителей, не состоящих в зарегистрированном браке, но являющихся родителями (приемными родителями) двух детей, совместно проживающих с ними либо с одним из них, заявление (форма 2) может быть подано ими совместно либо одним из них.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Заявление (форма 2) должно быть подписано заявителями (заявителем) либо их (его) представителем.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К заявлению (форма 2) прилагаются: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1) копии документа (документов), удостоверяющего личность заявителей (заявителя), с предъявлением оригинала. В случае изменения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фамилии, имени или отчества заявителей (заявителя) к заявлению прилагаются копии документов, подтверждающие данные изменения;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2) копии свидетельств о рождении детей, паспортов для детей, достигших 14-летнего возраста, с предъявлением оригиналов;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3)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 факт совместного проживания заявителей (заявителя) и их (его) детей по одному месту жительства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администрациях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учетно-паспортной документации на жилое помещение, занимаемое заявителями (заявителем) и их (его) детьми, документ, подтверждающий факт совместного проживания заявителей (заявителя) и их (его) детей по одному месту жительства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представляется заявителями (заявителем) самостоятельно;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4) документ, подтверждающий факт постоянного проживания заявителей (заявителя) и их (его) детей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в </w:t>
      </w:r>
      <w:r w:rsidRPr="00DA1363">
        <w:rPr>
          <w:rFonts w:ascii="Times New Roman" w:hAnsi="Times New Roman"/>
          <w:sz w:val="28"/>
          <w:szCs w:val="28"/>
          <w:lang w:eastAsia="ru-RU"/>
        </w:rPr>
        <w:t>администрациях поселений учетно-паспортной документации на жилое помещение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, занимаемое заявителями (заявителем) и их (его) детьми, документ, подтверждающий факт постоянного проживания заявителей (заявителя) и их (его) детей по одному месту жительства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>, представляется заявителями (заявителем) самостоятельно;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5) судебное решение (при его наличии) об установлении факта постоянного проживания заявителей (заявителя) и (или) их (его) детей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>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6) копия договора о приемной семье с предъявлением оригинала в случае, если заявители (заявитель) воспитывают (воспитывает) приемного ребенка (приемных детей)</w:t>
      </w:r>
      <w:r w:rsidRPr="00330D48">
        <w:rPr>
          <w:rFonts w:ascii="Times New Roman" w:hAnsi="Times New Roman"/>
          <w:sz w:val="28"/>
          <w:szCs w:val="28"/>
        </w:rPr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представляется заявителями (заявителем) по собственной инициативе;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7) копия документа, удостоверяющего личность представителя заявителей (заявителя);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8) документ, удостоверяющий право представителя заявителей (заявителя) подать заявление, если с заявлением обращается представитель заявителей (заявителя);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9) документы, подтверждающие наличие согласия лиц, не являющихся заявителями, на обработку персональных данных указанных лиц. </w:t>
      </w:r>
    </w:p>
    <w:p w:rsidR="00CA708A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При подаче совместного заявления заявителями, состоящими в зарегистрированном браке, а также при подаче заявления заявителями (заявителем), имеющими пасынков и падчериц, к заявлению прилагается копия свидетельства о заключении брака.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6E21">
        <w:rPr>
          <w:rFonts w:ascii="Times New Roman" w:hAnsi="Times New Roman"/>
          <w:sz w:val="28"/>
          <w:szCs w:val="28"/>
          <w:lang w:eastAsia="ru-RU"/>
        </w:rPr>
        <w:t>Заявители (заявитель)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16E21">
        <w:rPr>
          <w:rFonts w:ascii="Times New Roman" w:hAnsi="Times New Roman"/>
          <w:sz w:val="28"/>
          <w:szCs w:val="28"/>
          <w:lang w:eastAsia="ru-RU"/>
        </w:rPr>
        <w:t xml:space="preserve"> в отношении которых в течение 180 календарных дней со дня включения их (его) в реестр 2 не направлено уведомление о проведении жеребьевки, вправе подать заявление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F16E21">
        <w:rPr>
          <w:rFonts w:ascii="Times New Roman" w:hAnsi="Times New Roman"/>
          <w:sz w:val="28"/>
          <w:szCs w:val="28"/>
          <w:lang w:eastAsia="ru-RU"/>
        </w:rPr>
        <w:t xml:space="preserve"> о согласии на предоставление земельного участка в аренду на территории другого муниципального образования Приморского края при условии заключения между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 Кировского муниципального района</w:t>
      </w:r>
      <w:r w:rsidRPr="00F16E21">
        <w:rPr>
          <w:rFonts w:ascii="Times New Roman" w:hAnsi="Times New Roman"/>
          <w:sz w:val="28"/>
          <w:szCs w:val="28"/>
          <w:lang w:eastAsia="ru-RU"/>
        </w:rPr>
        <w:t xml:space="preserve"> и другим муниципальным образованием соглашения.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2.6.3. В целях получения земельного участка в аренду (в рамках предоставления земельных участков бесплатно в собственность для использования в целях индивидуального </w:t>
      </w:r>
      <w:r>
        <w:rPr>
          <w:rFonts w:ascii="Times New Roman" w:hAnsi="Times New Roman"/>
          <w:sz w:val="28"/>
          <w:szCs w:val="28"/>
          <w:lang w:eastAsia="ru-RU"/>
        </w:rPr>
        <w:t>жилищного строительства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гражданам, имеющим двух детей, а также молодым семьям) заявители (молодая семья) подают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совместное заявление (форма 2) о предоставлении земельного участка в аренду.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Заявление (форма 2) должно быть подписано заявителями либо их представителем.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К заявлению прилагаются: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1) копии документов, удостоверяющих личность заявителей, с предъявлением оригинала. В случае изменения фамилии, имени или отчества заявителей к заявлению прилагаются копии документов, подтверждающие данные изменения;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2) копия свидетельства о заключении брака с предъявлением оригинала;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3) документ, подтверждающий факт постоянного проживания заявителей на </w:t>
      </w:r>
      <w:r w:rsidRPr="00DA1363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</w:t>
      </w:r>
      <w:r w:rsidRPr="003E1FA1">
        <w:rPr>
          <w:rFonts w:ascii="Times New Roman" w:hAnsi="Times New Roman"/>
          <w:sz w:val="28"/>
          <w:szCs w:val="28"/>
          <w:lang w:eastAsia="ru-RU"/>
        </w:rPr>
        <w:t>в администрации поселения учетно-паспортной документации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на жилое помещение, занимаемое заявителями, документ, подтверждающий факт постоянного проживания заявителей на </w:t>
      </w:r>
      <w:r w:rsidRPr="003E1FA1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Pr="0043718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>, представляется заявителями самостоятельно;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4) судебное решение (при его наличии) об установлении факта их постоянного проживания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5) копии свидетельств о рождении детей, паспортов для детей, достигших 14-летнего возраста, с предъявлением оригиналов в случае наличия детей;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6) копия документа, удостоверяющего личность представителя заявителей;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7) документ, удостоверяющий право представителя заявителей подать заявление, если с заявлением обращается представитель заявителей;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8) документы, подтверждающие наличие согласия лиц, не являющихся заявителями, на обработку персональных данных указанных лиц.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Заявители (заявитель)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отношении которых в течение 180 календарных дней со дня включения их (его) в реестр 2 не направлено уведомление о проведении жеребьевки, вправе подать заявление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согласии на предоставление земельного участка в аренду на территории другого муниципального образования Приморского края при условии заключения между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 другим муниципальным образованием соглашения.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2.6.4.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</w:rPr>
        <w:t xml:space="preserve">(в рамках предоставления земельных участков бесплатно в собственность для </w:t>
      </w:r>
      <w:r w:rsidRPr="00330D48">
        <w:rPr>
          <w:rFonts w:ascii="Times New Roman" w:hAnsi="Times New Roman"/>
          <w:sz w:val="28"/>
          <w:szCs w:val="28"/>
        </w:rPr>
        <w:lastRenderedPageBreak/>
        <w:t>использования в целях индивиду</w:t>
      </w:r>
      <w:r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Pr="00330D48">
        <w:rPr>
          <w:rFonts w:ascii="Times New Roman" w:hAnsi="Times New Roman"/>
          <w:sz w:val="28"/>
          <w:szCs w:val="28"/>
        </w:rPr>
        <w:t xml:space="preserve"> гражданам, имеющим двух детей, а также молодым семьям)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заявители (заявитель), являющиеся (являющийся) собственниками (собственником) объекта индивидуального жилищного строительства, возведенного на предоставленном в аренду земельном участке, подают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(форма 3) о бесплатном предоставлении земельного участка в собственность.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Заявление (форма 3) должно быть подписано заявителями (заявителем) либо их (его) представителем.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К заявлению (форма 3) прилагаются: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1) копии документа (документов), удостоверяющего личность заявителей (заявителя), с предъявлением оригинала. В случае изменения фамилии, имени или отчества заявителей (заявителя) к заявлению прилагаются копии документов, подтверждающи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данные изменения;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2) копии свидетельств о рождении детей, паспортов для детей, достигших 14-летнего возраста, с предъявлением оригиналов (для заявителей, с которыми договор аренды земельного участка заключен как с молодой семьей, - в случае наличия детей);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3) документ, подтверждающий факт постоянного проживания заявителей (заявителя) и их (его) детей на территории Приморского края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предоставляется заявителями (заявителем) по собственной инициативе;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4) судебное решение (при его наличии) об установлении факта постоянного проживания заявителей (заявителя) и (или) их (его) детей на территории Приморского края;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5) копия договора о приемной семье с предъявлением оригинала </w:t>
      </w:r>
      <w:r w:rsidRPr="00330D48">
        <w:rPr>
          <w:rFonts w:ascii="Times New Roman" w:hAnsi="Times New Roman"/>
          <w:sz w:val="28"/>
          <w:szCs w:val="28"/>
          <w:lang w:eastAsia="ru-RU"/>
        </w:rPr>
        <w:br/>
        <w:t>в случае, если заявители (заявитель) воспитывают (воспитывает) приемного ребенка (приемных детей)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предоставляется заявителями (заявителем) по собственной инициативе;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6) копия договора аренды земельного участка с предъявлением оригинала;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7) копии документов о государственной регистрации права общей долевой собственности на объект индивидуального жилищного строительства, возведенный на предоставленном в аренду земельном участке, с предъявлением оригинала или выписка из Единого государственного реестра прав на недвижимое имущество и сделок с ним о правах заявителей (заявителя) и их (его) детей на указанный объект индивидуального жилищного строительства;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8) копия документа, удостоверяющего личность представителя заявителей (заявителя);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9) документ, удостоверяющий право представителя заявителей (заявителя) подать заявление, если с заявлением обращается представитель заявителей (заявителя);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10) документы, подтверждающие наличие согласия лиц, не являющихся заявителями, на обработку персональных данных указанных лиц.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При подаче заявления одним из супругов к заявлению (форма 3) прилагается нотариально заверенное согласие другого супруга на приобретение в собственность земельного участка.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услуги, которые заявители (заявитель) вправе представить по собственной инициативе.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2.7.1. В рамках</w:t>
      </w:r>
      <w:r w:rsidRPr="00330D48">
        <w:rPr>
          <w:rFonts w:ascii="Times New Roman" w:hAnsi="Times New Roman"/>
          <w:sz w:val="28"/>
          <w:szCs w:val="28"/>
        </w:rPr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предоставления земельных участков бесплатно в собственность для использования в целях индивидуального жилищного строительства гражданам, имеющим трех и более детей, заявители (заявитель) вправе предоставить по собственной инициативе следующие документы: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1) документы, указанные в подпунктах 3), 4) подпункта 2.6.1. пункта 2.6. настоящего административного регламента, в случае наличия в </w:t>
      </w:r>
      <w:r w:rsidRPr="00425F63">
        <w:rPr>
          <w:rFonts w:ascii="Times New Roman" w:hAnsi="Times New Roman"/>
          <w:sz w:val="28"/>
          <w:szCs w:val="28"/>
          <w:lang w:eastAsia="ru-RU"/>
        </w:rPr>
        <w:t>администрациях поселений учетно-паспортной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документации на жилое помещение, занимаемое заявителями (заявителем) и их (его) детьми;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2) документ, указанный в подпункте 10) подпункта 2.6.1. пункта 2.6. настоящего административного регламента.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2.7.2. В рамках предоставления земельных участков бесплатно в собственность для использования в целях индивиду</w:t>
      </w:r>
      <w:r>
        <w:rPr>
          <w:rFonts w:ascii="Times New Roman" w:hAnsi="Times New Roman"/>
          <w:sz w:val="28"/>
          <w:szCs w:val="28"/>
          <w:lang w:eastAsia="ru-RU"/>
        </w:rPr>
        <w:t>ального жилищного строительства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гражданам, имеющим дву</w:t>
      </w:r>
      <w:r>
        <w:rPr>
          <w:rFonts w:ascii="Times New Roman" w:hAnsi="Times New Roman"/>
          <w:sz w:val="28"/>
          <w:szCs w:val="28"/>
          <w:lang w:eastAsia="ru-RU"/>
        </w:rPr>
        <w:t>х детей, а также молодым семьям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заявители (заявитель) вправе предоставить по собственной инициативе следующие документы: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1) выписк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из Единого государственного реестра прав на недвижимое имущество и сделок с ним;</w:t>
      </w:r>
    </w:p>
    <w:p w:rsidR="00CA708A" w:rsidRPr="00330D48" w:rsidRDefault="00CA708A" w:rsidP="00CA708A">
      <w:pPr>
        <w:spacing w:after="0" w:line="35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2) документы, указанные в подпунктах 3), 4), подпункта 2.6.2., пункта 2.6. настоящего административного регламента, в случае наличия </w:t>
      </w:r>
      <w:r w:rsidRPr="00425F63">
        <w:rPr>
          <w:rFonts w:ascii="Times New Roman" w:hAnsi="Times New Roman"/>
          <w:sz w:val="28"/>
          <w:szCs w:val="28"/>
          <w:lang w:eastAsia="ru-RU"/>
        </w:rPr>
        <w:t>в администрациях поселений учетно-паспортной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документации на жилое помещение, занимаемое заявителями (заявителем) и их (его) детьми;</w:t>
      </w:r>
    </w:p>
    <w:p w:rsidR="00CA708A" w:rsidRPr="00330D48" w:rsidRDefault="00CA708A" w:rsidP="00CA708A">
      <w:pPr>
        <w:spacing w:after="0" w:line="35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3) документ, указанный в подпункте 6) подпункта 2.6.2. пункта 2.6.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настоящего административного регламента; </w:t>
      </w:r>
    </w:p>
    <w:p w:rsidR="00CA708A" w:rsidRPr="00330D48" w:rsidRDefault="00CA708A" w:rsidP="00CA708A">
      <w:pPr>
        <w:spacing w:after="0" w:line="35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3) документ, указанный в подпункте 3) подпункта 2.6.3. пункта 2.6.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регламента,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наличия </w:t>
      </w:r>
      <w:r w:rsidRPr="00425F63">
        <w:rPr>
          <w:rFonts w:ascii="Times New Roman" w:hAnsi="Times New Roman"/>
          <w:sz w:val="28"/>
          <w:szCs w:val="28"/>
          <w:lang w:eastAsia="ru-RU"/>
        </w:rPr>
        <w:t>в администрациях поселений учетно-паспортной документации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на жилое помещение, занимаемое заявителями.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2.8. Исчерпывающий перечень оснований для отказа</w:t>
      </w:r>
      <w:r w:rsidRPr="00330D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в приеме документов, необходимых для предоставления муниципальной услуги.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Основания для отказа в приеме документов отсутствуют.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2.9. Исчерпывающий перечень оснований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для отказа в предоставлении муниципальной услуги в рамках предоставления земельных участков бесплатно в собственность для использования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в целях индивидуального жилищного строительства гражданам, имеющим трех и более детей.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2.9.1. Основаниями для отказа во включении в реестр 1 являются: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330D48"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(предоставление не в полном объеме) заявителями (заявителем) документов, предусмотренных подпунктом 2.6.1. пункта 2.6. настоящего административного регламента, за исключением документов,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указанных в подпунктах 3), 4), 10) подпункта 2.6.1. пункта 2.6. настоящего административного регламента;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2) предоставление заявителями (заявителем) недостоверных сведений;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3) несоответствие заявителей (заявителя) требованиям, предусмотренным подпунктами 1.2.1, 1.2.5, 1.2.6 пункта 1.2. настоящего административного регламента;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4) несоблюдение заявителями (заявителем) и их (его) детьми следующих условий: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заявители (заявитель) и их (его) дети являются гражданами Российской Федерации;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заявители (заявитель) и их (его) дети являются жителями Приморского края;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заявители (заявитель) и их (его) дети не получали на территории Приморского края в собственность бесплатно земельные участки для индивидуального жилищного строительства из земель, находящихся в государственной или муниципальной собственности;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5) прекращение действия договора о приемной семье на дату подачи заявления и на дату принятия решения о предоставлении земельного участка;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6) отзыв или истечение срока действия доверенности в случае, если с заявлением обратился представитель заявителей (заявителя).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2.9.2. Основаниями для отказа в предоставлении арендуемого земельного участка в собственность являются основания, указанные в подпункте 2.9.1. пункта 2.9. настоящего административного регламента, а также невозможность предоставления арендуемого земельного участка в собственность в соответствии с действующим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2.9.3. Основаниями для исключения из реестра 1 являются: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1) несоблюдение следующего условия: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заявители (заявитель), имеющие приемного ребенка (приемных детей), на дату принятия решения о предоставлении земельного участка являются приемными родителями;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2)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включение заявителей (заявителя) в реестр граждан, имеющих право на получение земельного участка, муниципального образования, с которым заключено соглашение (при отсутствии в достаточном количестве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сельских поселений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земельных участков для предоставления в собственность бесплатно).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 в рамках предоставления земельных участков бесплатно в собственность гражданам, имеющим двух детей, а также молодым семьям.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2.10.1. Основаниями для отказа во включении в реестр 2 являются: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1) непредставление (предоставление не в полном объеме) заявителями (заявителем) документов, предусмотренных подпунктами 2.6.2., 2.6.3. пункта 2.6. настоящего административного регламента, за исключением документов, указанных в подпунктах 3), 4), 6) подпункта 2.6.2., подпункта 3) подпункта 2.6.3.;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2) предоставление заявителями (заявителем) недостоверных сведений;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3) несоответствие заявителей (заявителя) требованиям, предусмотренными подпунктами 1.2.2, - 1.2.4, 1.2.6 пункта 1.2. настоящего административного регламента;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4) включение заявителей (заявителя) в реестр 1;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5) получение заявителями (заявителем) на территории Приморского края безвозмездно в собственность земельных участков для индивидуального жилищного строительства из земель, находящихся в государственной или муниципальной собственности;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6) прекращение действия договора о приемной семье;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7) отзыв или истечение срока действия доверенности в случае, если с заявлением обратился представитель заявителей (заявителя).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2.10.2. Основаниями для отказа в предоставлении земельного участка бесплатно в собственность являются: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1) несоблюдение заявителями (заявителем) и их (его) детьми следующих условий: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- заявители (заявитель) и их (его) дети на дату подачи заявления и на дату принятия решения о предоставлении земельного участка бесплатно в собственность постоянно проживают на территории Приморского края;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на дату подачи заявления о предоставлении земельного участка бесплатно в собственность право общей долевой собственности заявителей (заявителя) на объект индивидуального жилищного строительства, возведенный на предоставленном в аренду</w:t>
      </w:r>
      <w:r w:rsidRPr="00330D48">
        <w:rPr>
          <w:rFonts w:ascii="Times New Roman" w:hAnsi="Times New Roman"/>
          <w:sz w:val="28"/>
          <w:szCs w:val="28"/>
        </w:rPr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земельном участке, зарегистрировано в течение пяти лет со дня подписания договора аренды земельного участка;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- заявители (заявитель), имеющие (имеющий) приемных детей, на дату принятия решения о предоставлении земельного участка бесплатно в собственность являются приемными родителями;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заявители (заявитель) на дату подачи заявления и на дату принятия решения о предоставлении земельного участка бесплатно в собственность не получали на территории Приморского края безвозмездно в собственность земельные участки для индивидуального жилищного строительства из земель, находящихся в государственной или муниципальной собственности;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заявители (заявитель) на дату подачи заявления и на дату принятия решения о предоставлении земельного участка бесплатно в собственность не включены в реестр 1;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2) непредставление (предоставление не в полном объеме) заявителями (заявителем) документов, предусмотренных подпунктом 2.6.4. пункта 2.6. настоящего административного регламента, за исключением документов, указанных в подпунктах 3), 5) подпункта 2.6.4. пункта 2.6.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3) предоставление заявителями (заявителем) недостоверных сведений;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4) отзыв или истечение срока действия доверенности в случае, если с заявлением обратился уполномоченный представитель заявителей (заявителя).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2.10.3. Основанием для исключения из реестра 2 является: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включение заявителей (заявителя) в реестр граждан, имеющих право на получение земельного участка в аренду, муниципального образования, с которым заключено соглашение (при отсутствии в достаточном количестве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земельных участков для предоставления в собственность бесплатно).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2.11. Муниципальная услуга предоставляется заявителям (заявителю) бесплатно.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2.12. Максимальный срок ожидания в очереди при подаче заявления                      о предоставлении муниципальной услуги и при получении результата предоставления муниципальной услуги – 15 минут.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2.13. Заявление о предоставлении муниципальной услуги регистрируется специалистом управления по работе с обращениями граждан в течение 1 рабочего дня.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2.14. Помещения, в которых предоставляется муниципальная услуга,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режим работы Управления;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адрес электронной почты Управления;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телефонные номера специалистов, осуществляющих консультации по предоставлению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для непосредственного взаимодействия специалистов управления по работе с обращениями граждан с заявителями организовано в виде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отдельного кабинета, в котором ведут прием несколько специалистов.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CA708A" w:rsidRPr="0041570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 оборудован зал ожидания, оснащенный стульями и столами для заполнения заявлений о пред</w:t>
      </w:r>
      <w:r>
        <w:rPr>
          <w:rFonts w:ascii="Times New Roman" w:hAnsi="Times New Roman"/>
          <w:sz w:val="28"/>
          <w:szCs w:val="28"/>
          <w:lang w:eastAsia="ru-RU"/>
        </w:rPr>
        <w:t>оставлении муниципальной услуги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 письменными принадлежностями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BC4">
        <w:rPr>
          <w:sz w:val="28"/>
          <w:szCs w:val="28"/>
        </w:rPr>
        <w:t xml:space="preserve"> </w:t>
      </w:r>
      <w:r w:rsidRPr="00415708">
        <w:rPr>
          <w:rFonts w:ascii="Times New Roman" w:hAnsi="Times New Roman"/>
          <w:sz w:val="28"/>
          <w:szCs w:val="28"/>
        </w:rPr>
        <w:t xml:space="preserve">в том числе обеспечивающий доступность для инвалидов указанных объектов в </w:t>
      </w:r>
      <w:r w:rsidRPr="00415708"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>, в которых размещаются информационные листки.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На информационных стендах размещаются: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образцы оформления заявлений, необходимых для предоставления муниципальной услуги;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основания для отказа в предоставлении муниципальной услуги;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сроки предоставления муниципальной услуги;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порядок получения консультаций;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- порядок обжалования решений и действий (бездействия)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, должностных лиц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района </w:t>
      </w:r>
      <w:r w:rsidRPr="00330D48">
        <w:rPr>
          <w:rFonts w:ascii="Times New Roman" w:hAnsi="Times New Roman"/>
          <w:sz w:val="28"/>
          <w:szCs w:val="28"/>
          <w:lang w:eastAsia="ru-RU"/>
        </w:rPr>
        <w:t>либо муниципальных служащих.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2.15.1. Показателями доступности муниципальной услуги являются: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- наличие административного </w:t>
      </w:r>
      <w:r w:rsidRPr="00330D48">
        <w:rPr>
          <w:rFonts w:ascii="Times New Roman" w:hAnsi="Times New Roman"/>
          <w:sz w:val="28"/>
          <w:szCs w:val="28"/>
        </w:rPr>
        <w:t>регламента предоставления муниципальной услуги: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- наличие информации об оказании муниципальной услуги в средствах массовой информации.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- степень удовлетворенности граждан качеством и доступностью муниципальной услуги;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 согласно настоящему административному регламенту.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lastRenderedPageBreak/>
        <w:t xml:space="preserve">2.16. </w:t>
      </w:r>
      <w:r>
        <w:rPr>
          <w:rFonts w:ascii="Times New Roman" w:hAnsi="Times New Roman"/>
          <w:sz w:val="28"/>
          <w:szCs w:val="28"/>
        </w:rPr>
        <w:t xml:space="preserve">Возможно получение муниципальной </w:t>
      </w:r>
      <w:r w:rsidRPr="00330D48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в электронной форме через </w:t>
      </w:r>
      <w:r w:rsidRPr="006E0A4C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ый</w:t>
      </w:r>
      <w:r w:rsidRPr="006E0A4C">
        <w:rPr>
          <w:rFonts w:ascii="Times New Roman" w:hAnsi="Times New Roman"/>
          <w:sz w:val="28"/>
          <w:szCs w:val="28"/>
        </w:rPr>
        <w:t xml:space="preserve"> портал государственных и муниципальных услуг (функций) </w:t>
      </w:r>
      <w:proofErr w:type="spellStart"/>
      <w:r w:rsidRPr="006E0A4C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6E0A4C">
        <w:rPr>
          <w:rFonts w:ascii="Times New Roman" w:hAnsi="Times New Roman"/>
          <w:sz w:val="28"/>
          <w:szCs w:val="28"/>
        </w:rPr>
        <w:t xml:space="preserve"> (далее – Портал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30D48">
        <w:rPr>
          <w:rFonts w:ascii="Times New Roman" w:hAnsi="Times New Roman"/>
          <w:sz w:val="28"/>
          <w:szCs w:val="28"/>
        </w:rPr>
        <w:t>или через многофункциональные центры предоставления государственных и муниципальных услуг (далее – МФЦ).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08A" w:rsidRPr="00330D48" w:rsidRDefault="00CA708A" w:rsidP="00CA70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A708A" w:rsidRPr="00330D48" w:rsidRDefault="00CA708A" w:rsidP="00CA708A">
      <w:pPr>
        <w:spacing w:after="0" w:line="354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3.1. Исчерпывающий перечень административных процедур.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прием и регистрация заявлений о предоставлении муниципальной услуги;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рассмотрение заявлений и принятие решения о предоставлении муниципальной услуги либо об отказе в предоставлении муниципальной услуги;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уведомление заявителей (заявителя) о результатах предоставления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3.2. Прием и регистрация заявлений о предоставлении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заявителей (заявителя) либо их (его) представителя с заявлением о предоставлении муниципальной услуги с приложением необходимых для предоставления муниципальной услуги документов, </w:t>
      </w:r>
      <w:r>
        <w:rPr>
          <w:rFonts w:ascii="Times New Roman" w:hAnsi="Times New Roman"/>
          <w:sz w:val="28"/>
          <w:szCs w:val="28"/>
          <w:lang w:eastAsia="ru-RU"/>
        </w:rPr>
        <w:t>указанных в подпунктах 2.6.1.-</w:t>
      </w:r>
      <w:r w:rsidRPr="00330D48">
        <w:rPr>
          <w:rFonts w:ascii="Times New Roman" w:hAnsi="Times New Roman"/>
          <w:sz w:val="28"/>
          <w:szCs w:val="28"/>
          <w:lang w:eastAsia="ru-RU"/>
        </w:rPr>
        <w:t>2.6.4. пункта 2.6. настоящего административного регламента.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Лицом, уполномоченным на выполнение административной процедуры, является</w:t>
      </w:r>
      <w:r w:rsidRPr="00330D48">
        <w:rPr>
          <w:rFonts w:ascii="Times New Roman" w:hAnsi="Times New Roman"/>
          <w:sz w:val="28"/>
          <w:szCs w:val="28"/>
        </w:rPr>
        <w:t xml:space="preserve"> специалист управления по работе с обращениями граждан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Специалист управления по работе с обращениями граждан: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- устанавливает предмет обращения, личность заявителей (заявителя), представителя заявителей (заявителя) в случае обращения с заявлением представителя заявителей (заявителя), в том числе проверяет документы, удостоверяющие личность заявителей (заявителя) или их (его) представителя;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проверяет полномочия представителя заявителей (заявителя) в случае обращения с заявлением представителя заявителей (заявителя);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проверяет нали</w:t>
      </w:r>
      <w:r>
        <w:rPr>
          <w:rFonts w:ascii="Times New Roman" w:hAnsi="Times New Roman"/>
          <w:sz w:val="28"/>
          <w:szCs w:val="28"/>
          <w:lang w:eastAsia="ru-RU"/>
        </w:rPr>
        <w:t>чие всех необходимых документов,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исходя из соответствующего перечня документов, представляемых для предоставления муниципальной услуги;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- регистрирует заявление.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Специалист управления по работе с обращениями граждан не позднее следующего рабочего дня после приема документов передает пакет документов специалисту Управления для дальнейшего его рассмотрения.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3.3. Рассмотрение заявлений и принятие решения о предоставлении муниципальной услуги либо об отказе в предоставлении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Лицом, уполномоченным на выполнение административной процедуры, является специалист Управления, ответственный за предоставление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</w:t>
      </w:r>
      <w:r w:rsidRPr="00330D48">
        <w:rPr>
          <w:rFonts w:ascii="Times New Roman" w:hAnsi="Times New Roman"/>
          <w:sz w:val="28"/>
          <w:szCs w:val="28"/>
        </w:rPr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Управления, ответственным за выполнение административной процедуры, пакета документов, необходимого для предоставления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3.3.1. Для принятия решения о включении заявителей (заявителя) в реестры 1, 2 либо об отказе во включении заявителей (заявителя) в реестры 1, 2 специалист Управления, ответственный за предоставление муниципальной услуги, формирует и направляет межведомственные запросы о предоставлении документов: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1) в федеральный орган исполнительной власти, осуществляющий государственную регистрацию прав на недвижимое имущество и сделок с ним, кадастровый учет и ведение государственного кадастра недвижимости, с целью получения сведений о правах отдельного лица (каждого из заявителей) на имевшиеся (имеющиеся) у него объекты недвижимого имущества (земельный участок, бесплатно предоставленный для целей индивидуального жилищного строительства из земель, находящихся в государственной или муниципальной собственности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>) – не позднее 3 рабочих дней со дня поступления заявления (форма 2);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AA410F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администрациях поселениях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с целью получения сведений о регистрации заявителей и их детей по одному месту жительства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(форма №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10) (в случае наличия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администрациях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на обслуживании учетно-паспортной документации на жилое помещение, занимаемое заявителями (заявителем)) – не позднее 3 рабочих дней со дня поступления заявления (форм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ы 1, </w:t>
      </w:r>
      <w:r w:rsidRPr="00330D48">
        <w:rPr>
          <w:rFonts w:ascii="Times New Roman" w:hAnsi="Times New Roman"/>
          <w:sz w:val="28"/>
          <w:szCs w:val="28"/>
          <w:lang w:eastAsia="ru-RU"/>
        </w:rPr>
        <w:t>2);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3) в органы опеки и попечительства для получения информации о действующих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договорах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приемной семье – не позднее 3 рабочих дней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поступления заявления (формы 1,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2).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Межведомственные запросы о предоставлении документов направляются на бумажном носителе</w:t>
      </w:r>
      <w:r w:rsidRPr="00330D48">
        <w:rPr>
          <w:rFonts w:ascii="Times New Roman" w:hAnsi="Times New Roman"/>
          <w:sz w:val="28"/>
          <w:szCs w:val="28"/>
        </w:rPr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или в форме электронного документа.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Специалист Управления, ответственный за предоставление муниципальной услуги, проводит проверку представленных документов на предмет их соответствия требованиям действующего законодательства Российской Федерации и настоящего административного регламента.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соответствия представленных документов требованиям действующего законодательства Российской Федерации и настоящего административного регламента специалист, ответственный за предоставление муниципальной услуги, подготавливает проект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включении заявителей (заявителя) в реестры 1, 2 с присвоением реестрового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номера, направляет проект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на согласование и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Реестровый номер присваивается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в порядке очередности в соответствии с датой принятия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решения о включении заявителей в реестры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1, 2.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Специалист Управления, ответственный за предоставление муниципальной услуги, подготавливает проект уведомления заявителям (заявителю) о включении в реестры 1, 2 и направляет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выявления оснований для отказа во включении в реестры 1, 2, предусмотренных подпунктами 2.9.1. и 2.10.1. пунктов 2.9. и 2.10. настоящего административного регламента, специалист Управления, ответственный за предоставление муниципальной услуги, подготавливает проект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отказе во включении заявителей (заявителя) в реестры 1, 2, направляет проект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на согласование и подписание в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порядке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Специалист Управления, ответственный за предоставление муниципальной услуги, подготавливает проект уведомления заявителям (заявителю) об отказе во включении в реестры 1, 2, направляет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Срок выполнения административной процедуры - в течение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поступления специалисту Управления на рассмотрение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заявлений о предоставлении земельного участка бесплатно в собственность (в рамках предоставления земельных участков бесплатно в собственность для использования в целях индивидуального жилищного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 гражданам, имеющим трех и более детей) и о предоставлении земельного участка в аренду (в рамках предоставления земельных участков бесплатно в собственность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для использования в целях индивиду</w:t>
      </w:r>
      <w:r>
        <w:rPr>
          <w:rFonts w:ascii="Times New Roman" w:hAnsi="Times New Roman"/>
          <w:sz w:val="28"/>
          <w:szCs w:val="28"/>
          <w:lang w:eastAsia="ru-RU"/>
        </w:rPr>
        <w:t>ального жилищного строительства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гражданам, имеющим двух детей, а также молодым семьям)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приложенными пакетами документов, необходимыми для предоставления муниципальной услуги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3.3.2. Специалист,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ответственный за предоставление муниципальной услуги, подготавливает проект уведомления заявителям (заявителю) о проведении жеребьевки и направляет его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жеребьевки, организованной и проводимой Управлением в порядке, установленном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</w:rPr>
        <w:t xml:space="preserve"> в рамках предоставления земельных участков бесплатно в собственность для использования в целях индивидуального жилищного строительства гражданам, имеющим трех и более детей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, специалист, ответственный за предоставление муниципальной услуги, подготавливает проект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бесплатно в собственность и проект уведомления о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>бесплатно в собственность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 направляет его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В день проведения жеребьевки с участием заявителей (заявителя), имеющих приемных детей, специалист, ответственный за предоставление муниципальной услуги, направляет межведомственный запрос в отношении таких заявителей (заявителя) для получения информации в органах опеки и попечительства о действующих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договорах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приемной семье.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В течение 5 календарных дней со дня получения указанной информации специалист,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ответственный за предоставление муниципальной услуги: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подготавливает проект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беспл</w:t>
      </w:r>
      <w:r>
        <w:rPr>
          <w:rFonts w:ascii="Times New Roman" w:hAnsi="Times New Roman"/>
          <w:sz w:val="28"/>
          <w:szCs w:val="28"/>
          <w:lang w:eastAsia="ru-RU"/>
        </w:rPr>
        <w:t>атно в собственность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случае, если заявители (заявитель) являются (является) приемными родителями (приемным родителем)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 направляет его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2) подготавливает проект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исключении заяв</w:t>
      </w:r>
      <w:r>
        <w:rPr>
          <w:rFonts w:ascii="Times New Roman" w:hAnsi="Times New Roman"/>
          <w:sz w:val="28"/>
          <w:szCs w:val="28"/>
          <w:lang w:eastAsia="ru-RU"/>
        </w:rPr>
        <w:t>ителей (заявителя) из реестра 1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случае, если заявители (заявитель) не являются (не является) приемными родителями (приемным родителем)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 направляет его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подготавливает проект уведомления о предоставлении земельного участка бесплатно в собственность в случае, если заявители (заявитель) являются (является) приемными родителями (приемным родителем), </w:t>
      </w:r>
      <w:r>
        <w:rPr>
          <w:rFonts w:ascii="Times New Roman" w:hAnsi="Times New Roman"/>
          <w:sz w:val="28"/>
          <w:szCs w:val="28"/>
          <w:lang w:eastAsia="ru-RU"/>
        </w:rPr>
        <w:t>либо об исключении из реестра 1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случае, если заявители (заявитель) не являются (не является) приемными родителями (приемным родителем), и направляет его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 - в течение 180 календарных дней со дня включения заявителей (заявителя) в реестр 1.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В случае неучастия заявителей (заявителя) дв</w:t>
      </w:r>
      <w:r>
        <w:rPr>
          <w:rFonts w:ascii="Times New Roman" w:hAnsi="Times New Roman"/>
          <w:sz w:val="28"/>
          <w:szCs w:val="28"/>
          <w:lang w:eastAsia="ru-RU"/>
        </w:rPr>
        <w:t>а раза в проводимых жеребьевках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специалист Управления, ответственный за предоставление муниципальной услуги, подготавливает проект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района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изменении присвоенного заявителям (заявителю) реестрового номера на новый реестровый номер, соответствующий очередности на дату проведения последней жеребьевки, в которой не участвовали заявители (заявитель),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и направляет его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Новый реестровый номер присваивается заявителям (заявителю) в соответствии с очередностью предыдущих реестровых номеров.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Жеребьевка не проводится, если на дату включения сформированного земельного участка в перечень земельных участков, предназначенных для предоставления гражданам, имеющим трех и более детей, для индивидуального жилищного строительства на </w:t>
      </w:r>
      <w:r w:rsidRPr="009E6571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>, в реестр 1 включены заявители (заявитель), которым присвоен единственный реестровый номер.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3.3.3.</w:t>
      </w:r>
      <w:r w:rsidRPr="00330D48">
        <w:t xml:space="preserve">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Для принятия решения о предоставлении в собственность земельных участков, арендуемых заявителями (заявителем)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рамках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предоставления земельных участков бесплатно в собственность для использования в целях индивидуального жилищного строительства гражданам, имеющим трех и более детей, специалист, ответственный за предоставление муниципальной услуги, проводит проверку представленных документов на предмет их соответствия требованиям действующего законодательства Российской Федерации и настоящего административного регламента.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соответствия представленных документов требованиям действующего законодательства Российской Федерации и настоящего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специалист Управления, ответственный за предоставление муниципальной услуги, подготавливает проект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предоставлении арендуемого земельного участка бесплатно в собственность, проект уведомления о предоставлении арендуемого земельного уч</w:t>
      </w:r>
      <w:r>
        <w:rPr>
          <w:rFonts w:ascii="Times New Roman" w:hAnsi="Times New Roman"/>
          <w:sz w:val="28"/>
          <w:szCs w:val="28"/>
          <w:lang w:eastAsia="ru-RU"/>
        </w:rPr>
        <w:t>астка бесплатно в собственность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 направляет их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выявления оснований для отказа в предоставлении арендуемого земельного участка бесплатно в собственность, предусмотренных подпунктом 2.9.2. пункта 2.9. настоящего административного регламента, специалист Управления, ответственный за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предоставление муниципальной услуги, подготавливает проект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арендуемого земельного участка бесплатно в собственность и направляет проект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на согласование и подписание в порядке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предусмотренном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Специалист Управления, ответственный за предоставление муниципальной услуги, подготавливает проект уведомления заявителям (заявителю) об отказе в предоставлении арендуемого земельного участка бесплатно в собственность и направляет его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Срок выполнения административной процедуры - в течение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календарных дней </w:t>
      </w:r>
      <w:r w:rsidRPr="00FC7BD8">
        <w:rPr>
          <w:rFonts w:ascii="Times New Roman" w:hAnsi="Times New Roman"/>
          <w:sz w:val="28"/>
          <w:szCs w:val="28"/>
          <w:lang w:eastAsia="ru-RU"/>
        </w:rPr>
        <w:t xml:space="preserve">со дня поступления специалисту Управления на рассмотрение </w:t>
      </w:r>
      <w:r w:rsidRPr="00330D48">
        <w:rPr>
          <w:rFonts w:ascii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предоставлении арендуемого земельного участка бесплатно в собственность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приложенным пакетом документов, необходимого для предоставления муниципальной услуги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3.3.4. Специалист, ответственный за предоставление муниципальной услуги, подготавливает проект уведомления заявителям (заявителю) о проведении жеребьевки и направляет его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 - в течение 180 календарных дней со дня включения заявителей (заявителя) в реестр 2.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3.3.5.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жеребьевки, организованной и проводимой Управлением в порядке, установленном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, в рамках предоставления земельных участков бесплатно в собственность для использования в целях индивидуального жилищного строительств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гражданам, имеющим дву</w:t>
      </w:r>
      <w:r>
        <w:rPr>
          <w:rFonts w:ascii="Times New Roman" w:hAnsi="Times New Roman"/>
          <w:sz w:val="28"/>
          <w:szCs w:val="28"/>
          <w:lang w:eastAsia="ru-RU"/>
        </w:rPr>
        <w:t>х детей, а также молодым семьям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специалист Управления, ответственный за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предоставление муниципальной услуги, подготавливает проект договора аренды земельного участка и направляет его на подписание в порядке, предусмотренном муниципальными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После подписания договора аренды земельного участка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, специалист Управления, ответственный за предоставление муниципальной услуги, подготавливает проект извещения с предложением о заключении договора аренды земельного участка и направляет его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 - в течение 14 календарных дней после проведен</w:t>
      </w:r>
      <w:r>
        <w:rPr>
          <w:rFonts w:ascii="Times New Roman" w:hAnsi="Times New Roman"/>
          <w:sz w:val="28"/>
          <w:szCs w:val="28"/>
          <w:lang w:eastAsia="ru-RU"/>
        </w:rPr>
        <w:t>ной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жеребьевки.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Жеребьевка организуется и проводится в случаях: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5AF">
        <w:rPr>
          <w:rFonts w:ascii="Times New Roman" w:hAnsi="Times New Roman"/>
          <w:sz w:val="28"/>
          <w:szCs w:val="28"/>
          <w:lang w:eastAsia="ru-RU"/>
        </w:rPr>
        <w:t>1)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отсутствия во Владивостокском городском округе заявителей (заявителя), включенных в реестр 1, которым в рамках предоставления земельных участков бесплатно в собственность для использования в целях индивидуального жилищного строительства гражданам, имеющим трех и более детей, не предоставлены земельные участки;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2) если заявители (заявитель) включены в реестр 1 после публикации (в день публикации) извещения о проведении жеребьевки в рамках предоставления земельных участков бесплатно в собственность для использования в целях индивидуального жилищного строительства, гражданам, имеющим двух детей, а также молодым семьям.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заявителями (заявителем) подписанного ими (им) экземпляра договора аренды земельного участка в течение 90 календарных дней со дня получения заявителями (заявителем) подписанного экземпляра договора аренды земельного участка и извещения с предложением о заключении договора аренды земельного участка, специалист Управления, ответственный за предоставление муниципальной услуги, подготавливает проект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Кировского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района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изменении присвоенного заявителям (заявителю) реестрового номера на новый реестровый номер, соответствующий очередности на дату истечения срока, указанного в настоящем абзаце, направляет проект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на согласование и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Новый реестровый номер присваивается заявителям (заявителю) в соответствии с очередностью предыдущих реестровых номеров.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3.3.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. Для принятия решения о предоставлении земельного участка бесплатно в собственность либо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об отказе в предоставлении земельного участка бесплатно в собственность по поступившему на рассмотрение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заявлению (форма 3) специалист Управления, ответственный за предоставление муниципальной услуги, формирует и направляет межведомственные запросы о предоставлении документов: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1) в федеральный орган исполнительной власти, осуществляющий государственную регистрацию прав на недвижимое имущество и сделок с ним, кадастровый учет и ведение государственного кадастра недвижимости, с целью получения сведений о правах отдельного лица (каждого из заявителей) на имевшиеся (имеющиеся) у него объекты недвижимого имущества (земельный участок, бесплатно предоставленный для целей индивидуального жилищного строительства из земель, находящихся в государственной или муниципальной собственности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>) – не позднее 3 рабочих дней со дня поступления заявления о предоставлении муниципальной услуги;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2)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администрациях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с целью получения сведений о регистрации заявителей (заявителя) и их (его) детей по одному месту жительства на территории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66203B">
        <w:rPr>
          <w:rFonts w:ascii="Times New Roman" w:hAnsi="Times New Roman"/>
          <w:sz w:val="28"/>
          <w:szCs w:val="28"/>
          <w:lang w:eastAsia="ru-RU"/>
        </w:rPr>
        <w:t>Руновского</w:t>
      </w:r>
      <w:proofErr w:type="spellEnd"/>
      <w:r w:rsidRPr="0066203B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(форма № 10) (в случае наличия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администрациях поселений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учетно-паспортной документации на жилое помещение, занимаемое заявителями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(заявителем))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– не позднее 3 рабочих дней со дня поступления заявления о предоставлении муниципальной услуги;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3) в органы опеки и попечительства для получения информации о действующих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договорах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приемной семье</w:t>
      </w:r>
      <w:r w:rsidRPr="00330D48">
        <w:t xml:space="preserve">  - </w:t>
      </w:r>
      <w:r w:rsidRPr="00330D48">
        <w:rPr>
          <w:rFonts w:ascii="Times New Roman" w:hAnsi="Times New Roman"/>
          <w:sz w:val="28"/>
          <w:szCs w:val="28"/>
          <w:lang w:eastAsia="ru-RU"/>
        </w:rPr>
        <w:t>не позднее 3 рабочих дней со дня поступления заявления о предоставлении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Специалист Управления, ответственный за предоставление муниципальной услуги, проводит проверку представленных документов на предмет их соответствия требованиям действующего законодательства Российской Федерации и настоящего административного регламента.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 предусмотренных подпунктом 2.10.2. пункта 2.10. настоящего административного регламента, специалист Управления, ответственный за предоставление муниципальной услуги, подготавливает проект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бесплатно в собственность, направляет проект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на согласование и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случае наличия оснований для отказа в предоставлении земельного участка бесплатно в собственность, предусмотренных подпунктом 2.10.2. пункта 2.10. настоящего административного регламента, специалист Управления, ответственный за предоставление муниципальной услуги, подготавливает проект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земельного участка бесплатно в собственность, направляет проект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района </w:t>
      </w:r>
      <w:r w:rsidRPr="00330D48">
        <w:rPr>
          <w:rFonts w:ascii="Times New Roman" w:hAnsi="Times New Roman"/>
          <w:sz w:val="28"/>
          <w:szCs w:val="28"/>
          <w:lang w:eastAsia="ru-RU"/>
        </w:rPr>
        <w:t>на согласование и подписание в порядке, предусмотренном муниципальными правовыми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Специалист Управления, ответственный за предоставление муниципальной услуги, подготавливает проект уведомления заявителям (заявителю) о предоставлении земельного участка бесплатно в собственность либо об отказе в предоставлении земельного участка в собственность и направляет на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Срок выполнения административной процедуры - в течение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календарных дней </w:t>
      </w:r>
      <w:r w:rsidRPr="00FC7BD8">
        <w:rPr>
          <w:rFonts w:ascii="Times New Roman" w:hAnsi="Times New Roman"/>
          <w:sz w:val="28"/>
          <w:szCs w:val="28"/>
          <w:lang w:eastAsia="ru-RU"/>
        </w:rPr>
        <w:t xml:space="preserve">со дня поступления специалисту Управления на рассмотрение </w:t>
      </w:r>
      <w:r w:rsidRPr="00330D48">
        <w:rPr>
          <w:rFonts w:ascii="Times New Roman" w:hAnsi="Times New Roman"/>
          <w:sz w:val="28"/>
          <w:szCs w:val="28"/>
          <w:lang w:eastAsia="ru-RU"/>
        </w:rPr>
        <w:t>заявления о предоставлении земельного участка бесплатно в собственность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приложенным пакетом документов, необходимого для предоставления муниципальной услуги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В случае несоблюдения заявителями (заявителем) и их (его) детьми условий, указанных в подпункте 1) подпункта 2.10.2. пункта 2.10. настоящего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право на бесплатное предоставление земельного участка утрачивается, земельный участок предоставляется в соответствии с положениями Земельного кодекса Российской Федерации за плату.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3.3.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В случае включения заявителей (заявителя) в реестр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граждан, имеющих право на предоставление земельного участка бесплатно в собственность, другого муниципального образования, с которым заключено соглашение, специалист Управления, ответственный за предоставление муниципальной услуги, не позднее следующего дня со дня получения указанной информации подготавливает проект постановления об исключении заявителей (заявителя) из реестра 1 и направляет его на согласование и подписание в порядке, предусмотренном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Специалист Управления,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подготавливает проект уведомления об исключении заявителей (заявителя) из реестра 1 и направляет его на согласование и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3.3.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  <w:r w:rsidRPr="00330D48">
        <w:t xml:space="preserve">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В случае включения заявителей (заявителя) в реестр граждан, имеющих право на предоставление земельного участка в аренду, другого муниципального образования, с которым заключено соглашение, специалист Управления, ответственный за предоставление муниципальной услуги, не позднее следующего дня со дня получения указанной информации подготавливает проект постановления об исключении заявителей (заявителя) из реестра 2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и направляет его на согласование и подписание в порядке, предусмотренном муниципальными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Специалист Управления,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подготавливает проект уведомления об исключении заявителей (заявителя) из реестра 2 и направляет его на согласование и подписание в порядке, предусмотренном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3.4. Уведомление заявителей (заявителя) о результатах предоставления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 Управления, ответственным за выдачу результатов предоставления муниципальной услуги, результата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Специалист Управления, ответственный за выдачу результатов предоставления муниципальной услуги: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- направляет уведомление заявителям (заявителю) об отказе во включении в реестр граждан, имеющих право на предоставление земельного участка бесплатно в собственность, с приложением постановления</w:t>
      </w:r>
      <w:r w:rsidRPr="00330D48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отказе во включении в реестр граждан, имеющих право на предоставление земельного участка бесплатно в собственность, в течение 7 календарных дней со дня его регистрации;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- направляет уведомление заявителям (заявителю) об отказе во включении в реестр граждан, имеющих право на предоставление земельного участка в аренду, с приложением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Кировского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отказе во включении в реестр граждан, имеющих право на предоставление земельного участка в аренду, в течение 7 календарных дней со дня его регистрации;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- направляет уведомление заявителям (заявителю) о предоставлении земельного участка бесплатно в собственность с приложением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бесплатно в собственность и кадастровым паспортом на земельный участок (предоставленный в рамках предоставления земельных участков бесплатно в собственность для использования в целях индивидуального жилищного строительства граждан</w:t>
      </w:r>
      <w:r>
        <w:rPr>
          <w:rFonts w:ascii="Times New Roman" w:hAnsi="Times New Roman"/>
          <w:sz w:val="28"/>
          <w:szCs w:val="28"/>
          <w:lang w:eastAsia="ru-RU"/>
        </w:rPr>
        <w:t>ам, имеющим трех и более детей)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течение 10 календарных дней со дня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принятия решения о предоставлении земельного участка бесплатно в собственность;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- направляет уведомление заявителям (заявителю) о предоставлении арендуемого земельного участка с приложением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 предоставлении арендуемого земельного участка бесплатно в собственность (в рамках предоставления земельных участков бесплатно в собственность для использования в целях индивидуального жилищного строительства гражданам, имеющим трех и бол</w:t>
      </w:r>
      <w:r>
        <w:rPr>
          <w:rFonts w:ascii="Times New Roman" w:hAnsi="Times New Roman"/>
          <w:sz w:val="28"/>
          <w:szCs w:val="28"/>
          <w:lang w:eastAsia="ru-RU"/>
        </w:rPr>
        <w:t>ее детей)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течение 10 календарных дней со дня принятия решения о предоставлении арендуемого земельного участка бесплатно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в собственность;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- направляет уведомление заявителям (заявителю) об отказе в предоставлении арендуемого земельного участка бесплатно в собственность с приложением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арендуемого земельного участка бесплатно в собственность (в рамках предоставления земельных участков бесплатно в собственность для использования в целях индивидуального жилищного строительства гражданам, имеющим трех и более детей) в течение 10 календарных дней со дня принятия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решения об отказе в предоставлении арендуемого земельного участка бесплатно в собственность;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- направляет уведомление заявителям (заявителю) об исключении из реестра граждан, имеющих право на предоставление земельного участка бесплатно в собственность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с приложением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исключении заявителей (заявителя) из реестра граждан, имеющих право на получение земельного участка в собственность, в течение 10 календарных дней со дня принятия решения об исключении  заявителей (заявителя) из реестра граждан, имеющих право на получение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в собственность;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- направляет уведомление заявителям (заявителю) об исключении из реестра граждан, имеющих право на получение земельного участка в аренду, с приложением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об исключении заявителей (заявителя) из реестра граждан, имеющих право на получение земельного участка в аренду, в течение 10 календарных дней со дня принятия решения об исключении заявителей (заявителя) из реестра граждан, имеющих право на получение земельного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участка в аренду.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3.5. Особенности выполнения административных процедур в электронно</w:t>
      </w:r>
      <w:r>
        <w:rPr>
          <w:rFonts w:ascii="Times New Roman" w:hAnsi="Times New Roman"/>
          <w:sz w:val="28"/>
          <w:szCs w:val="28"/>
          <w:lang w:eastAsia="ru-RU"/>
        </w:rPr>
        <w:t>й форме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 в МФЦ.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3.5.1.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в электронной форме заявители (заявитель) могут направить заявление о предоставлении муниципальной услуги и пакет документов, необходимых для её предоставления, согласно перечню, предусмотренному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подпунктами                 2.6.1.</w:t>
      </w:r>
      <w:r w:rsidRPr="00330D48">
        <w:rPr>
          <w:rFonts w:ascii="Times New Roman" w:hAnsi="Times New Roman"/>
          <w:sz w:val="28"/>
          <w:szCs w:val="28"/>
          <w:lang w:eastAsia="ru-RU"/>
        </w:rPr>
        <w:t>–2.6.4. пункта 2.6. настоящего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форме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электронных документов с нотариально удостоверенной равнозначностью документам на бумажном носителе, через Портал путем заполнения специальной интерактивной формы.</w:t>
      </w:r>
      <w:proofErr w:type="gramEnd"/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Лицом, уполномоченным на регистрацию заявлений, поступающих в электронной форме через Портал, является специалист управления по работе с обращениями граждан.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Регистрация заявления осуществляется в порядке, указанном в абзацах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10-13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пункта 3.2. настоящего регламента.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В течение трех дней после направления заявления с использованием Портала заявители (заявитель) либо их (его) законный представитель могут предоставить пакет документов, необходимых для предоставления муниципальной услуги, согласно перечню, предус</w:t>
      </w:r>
      <w:r>
        <w:rPr>
          <w:rFonts w:ascii="Times New Roman" w:hAnsi="Times New Roman"/>
          <w:sz w:val="28"/>
          <w:szCs w:val="28"/>
          <w:lang w:eastAsia="ru-RU"/>
        </w:rPr>
        <w:t>мотренному подпунктами 2.6.1.-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2.6.4. пункта 2.6. настоящего административного регламента, непосредственно в управление по работе с обращениями граждан по адресу: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пгт. Кировский, ул. Советская,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57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если данные документы не были направлены через Портал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Специалист управления по работе с обращениями граждан регистрирует заявление о предоставлении муниципальной услуги с приложенным пакетом  документов под тем же номером, что и заявление, полученное через Портал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После направления заявления с использованием Портала заявители (заявитель) либо их (его) законный представитель в личном кабинете на Портале могут осуществлять мониторинг хода предоставления муниципальной услуги.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Документы, являющиеся результатом предоставления муниципальной услуги, направляются заявителям (заявителю)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специалистом Управления, ответственным за выдачу результатов предоставления муниципальной услуги, посредством почтовой связи по адресу, указанному заявителями (заявителем) в заявлении,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в соответствии с действующим законодательством Российской Федерации и настоящим административным регламентом.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3.5.2. Для получения муниципальной услуги заявители (заявитель) могут обратиться с заявлением и приложенным пакетом документов, необходимых для предоставления муниципальной услуги, в МФЦ. Предоставление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через МФЦ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регламентами деятельности МФЦ и в соответствии с заключенными </w:t>
      </w:r>
      <w:r w:rsidRPr="00330D48">
        <w:rPr>
          <w:rFonts w:ascii="Times New Roman" w:hAnsi="Times New Roman"/>
          <w:sz w:val="28"/>
          <w:szCs w:val="28"/>
          <w:lang w:eastAsia="ru-RU"/>
        </w:rPr>
        <w:t>соглашениями о взаимодействии.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Документы, являющиеся результатом предоставления муниципальной услуги, направляются заявителям (заявителю) специалистом Управления, ответственным за выдачу результатов предоставления муниципальной услуги, посредством почтовой связи по адресу, указанному заявителями (заявителем) в заявлении, в соответствии с действующим законодательством Российской Федерации и настоящим административным регламентом.</w:t>
      </w:r>
    </w:p>
    <w:p w:rsidR="00CA708A" w:rsidRDefault="00CA708A" w:rsidP="00CA70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after="0" w:line="354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4. Формы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CA708A" w:rsidRPr="00330D48" w:rsidRDefault="00CA708A" w:rsidP="00CA70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4.1. Текущий контроль соблюдения последовательности действий специалистами Управления, определенных административными процедурами по предоставлению муниципальной услуги, исполнением настоящего административного регламента осуществляется начальником отдела по распоряжению муниципальными земельными участками Управления.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4.3. Контроль соблюдения последовательности действий, определенных административными процедурами, и принятия решений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осуществляется первым заместителем главы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, курирующим работу Управления.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4.4. Контроль осуществляется путем проведения проверок соблюдения и исполнения специалистами Управления положений административного регламента, иных нормативных актов.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4.5. Периодичность осуществления проверок устанавливается начальником Управления.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4.6. Проверки проводятся не реже одного раза в неделю.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4.7. Лица, работающие с заявлениями, несут ответственность в соответствии с законодательством Российской Федерации за сохранность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находящихся у них на рассмотрении заявлений и документов, связанных с их рассмотрением.</w:t>
      </w:r>
    </w:p>
    <w:p w:rsidR="00CA708A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4.8. Контроль исполнения письменных обращений заявителей (заявителя), поступивших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управления по работе с обращениями граждан, строится на базе регистрационных данных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4.9. Оперативный контроль исполнения письменных заявлений осуществляют специалисты Управления.</w:t>
      </w:r>
    </w:p>
    <w:p w:rsidR="00CA708A" w:rsidRPr="00330D48" w:rsidRDefault="00CA708A" w:rsidP="00CA7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A708A" w:rsidRPr="00330D48" w:rsidRDefault="00CA708A" w:rsidP="00CA70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5.1. Решения и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,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либо муниципальных служащих, принятые (осуществляемые) в ходе предоставления муниципальной услуги, могут быть обжалованы заявителями (заявителем) в досудебном (внесудебном) порядке путем направления жалобы в письменной форме на бумажном носителе, в электронной форме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6" w:history="1">
        <w:r w:rsidRPr="00330D48">
          <w:rPr>
            <w:rFonts w:ascii="Times New Roman" w:hAnsi="Times New Roman"/>
            <w:sz w:val="28"/>
            <w:szCs w:val="28"/>
            <w:lang w:eastAsia="ru-RU"/>
          </w:rPr>
          <w:t>пункте 3.1. раздела 3</w:t>
        </w:r>
      </w:hyperlink>
      <w:r w:rsidRPr="00330D48">
        <w:rPr>
          <w:rFonts w:ascii="Times New Roman" w:hAnsi="Times New Roman"/>
          <w:sz w:val="28"/>
          <w:szCs w:val="28"/>
          <w:lang w:eastAsia="ru-RU"/>
        </w:rPr>
        <w:t>. настоящего административного регламента, в том числе заявители (заявитель) вправе обратиться с жалобой в случаях: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5.2.1 нарушения срока регистрации заявления о предоставлении муниципальной услуги;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5.2.2 нарушения срока предоставления муниципальной услуги;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5.2.3 требования у заявителей (заявителя) документов, не предусмотренных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5.2.4 отказа заявителям (заявителю) в приеме документов, предоставление которых предусмотрено нормативными правовыми актами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Российской Федерации,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5.2.5 отказа заявителям (заявителю)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5.2.6 требования у заявителей (заявителя)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;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5.2.7 отказа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, предоставляющей муниципальную услугу,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5.3. Жалоба может быть направлена заявителями (заявителем) через МФЦ, а также в электронной форме через Портал, официальный сайт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</w:t>
      </w:r>
      <w:r w:rsidRPr="00F80DBB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hyperlink r:id="rId7" w:history="1">
        <w:r w:rsidRPr="00047E74">
          <w:rPr>
            <w:rStyle w:val="a4"/>
            <w:rFonts w:ascii="Times New Roman" w:hAnsi="Times New Roman"/>
            <w:sz w:val="28"/>
            <w:szCs w:val="28"/>
            <w:lang w:eastAsia="ru-RU"/>
          </w:rPr>
          <w:t>http://primorsky.ru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либо по электронной почте: от физических лиц-заявителей (заявителя) - на адрес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kirovsky</w:t>
      </w:r>
      <w:proofErr w:type="spellEnd"/>
      <w:r>
        <w:fldChar w:fldCharType="begin"/>
      </w:r>
      <w:r>
        <w:instrText xml:space="preserve"> HYPERLINK "mailto:ums@vlc.ru" </w:instrText>
      </w:r>
      <w:r>
        <w:fldChar w:fldCharType="separate"/>
      </w:r>
      <w:r w:rsidRPr="00330D48">
        <w:rPr>
          <w:rStyle w:val="a4"/>
          <w:rFonts w:ascii="Times New Roman" w:hAnsi="Times New Roman"/>
          <w:sz w:val="28"/>
          <w:szCs w:val="28"/>
          <w:lang w:eastAsia="ru-RU"/>
        </w:rPr>
        <w:t>@</w:t>
      </w:r>
      <w:r>
        <w:rPr>
          <w:rStyle w:val="a4"/>
          <w:rFonts w:ascii="Times New Roman" w:hAnsi="Times New Roman"/>
          <w:sz w:val="28"/>
          <w:szCs w:val="28"/>
          <w:lang w:val="en-US" w:eastAsia="ru-RU"/>
        </w:rPr>
        <w:t>mo</w:t>
      </w:r>
      <w:r w:rsidRPr="00330D48">
        <w:rPr>
          <w:rStyle w:val="a4"/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en-US" w:eastAsia="ru-RU"/>
        </w:rPr>
        <w:t>primorsky</w:t>
      </w:r>
      <w:proofErr w:type="spellEnd"/>
      <w:r w:rsidRPr="003F62FF">
        <w:rPr>
          <w:rStyle w:val="a4"/>
          <w:rFonts w:ascii="Times New Roman" w:hAnsi="Times New Roman"/>
          <w:sz w:val="28"/>
          <w:szCs w:val="28"/>
          <w:lang w:eastAsia="ru-RU"/>
        </w:rPr>
        <w:t>.</w:t>
      </w:r>
      <w:r w:rsidRPr="00330D48">
        <w:rPr>
          <w:rStyle w:val="a4"/>
          <w:rFonts w:ascii="Times New Roman" w:hAnsi="Times New Roman"/>
          <w:sz w:val="28"/>
          <w:szCs w:val="28"/>
          <w:lang w:eastAsia="ru-RU"/>
        </w:rPr>
        <w:t>ru</w:t>
      </w:r>
      <w:r>
        <w:fldChar w:fldCharType="end"/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5.4. Жалоба может быть принята при личном приеме заявителей (заявителя).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Личный прием заявителей (заявителя) проводится главой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 (по адресу: 692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091,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30D48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т.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Кировский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>Советская, 57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), курирующим первым заместителем (заместителем) главы администрации (по адресу: </w:t>
      </w:r>
      <w:r>
        <w:rPr>
          <w:rFonts w:ascii="Times New Roman" w:hAnsi="Times New Roman"/>
          <w:sz w:val="28"/>
          <w:szCs w:val="28"/>
          <w:lang w:eastAsia="ru-RU"/>
        </w:rPr>
        <w:t>692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091,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30D48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т.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Кировский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>Советская, 57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) согласно ежемесячному графику, утвержденному главой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 размещенному на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047E74">
          <w:rPr>
            <w:rStyle w:val="a4"/>
            <w:rFonts w:ascii="Times New Roman" w:hAnsi="Times New Roman"/>
            <w:sz w:val="28"/>
            <w:szCs w:val="28"/>
            <w:lang w:eastAsia="ru-RU"/>
          </w:rPr>
          <w:t>http://primorsky.ru</w:t>
        </w:r>
      </w:hyperlink>
      <w:r w:rsidRPr="00330D4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5.5.2 фамилию, имя, отчество (последнее - при наличии) заявителей (заявителя),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заявители (заявитель) вправе приложить к такому обращению необходимые документы и материалы в электронной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форме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либо направить указанные документы и материалы или их копии в письменной форме;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5.5.4 доводы, на основании которых заявители (заявитель)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заявителями (заявителем) могут быть представлены документы (при наличии), подтверждающие доводы заявителей (заявителя), либо их копии.</w:t>
      </w:r>
      <w:proofErr w:type="gramEnd"/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5.6. Жалоба подлежит регистрации в течение трех дней со дня поступления в администрацию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.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5.7.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, подлежит рассмотрению должностным лицом, уполномоченным главой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, в течение 15 рабочих дней со дня ее регистрации, а в случае </w:t>
      </w:r>
      <w:r w:rsidRPr="00330D48">
        <w:rPr>
          <w:rFonts w:ascii="Times New Roman" w:hAnsi="Times New Roman"/>
          <w:sz w:val="28"/>
          <w:szCs w:val="28"/>
          <w:lang w:eastAsia="ru-RU"/>
        </w:rPr>
        <w:lastRenderedPageBreak/>
        <w:t>обжалования отказа в приеме документов у заявителей (заявителя)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ее регистрации.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5.8. По результатам рассмотрения жалобы должностное лицо, уполномоченное главой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, принимает одно из следующих решений: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заявителям (заявителю)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  <w:proofErr w:type="gramEnd"/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5.9. Не позднее дня, следующего за днем принятия решения по жалобе, заявителям (заявителю) в письменной форме и, по желанию заявителей (заявителя), в электронной форме направляется мотивированный ответ о результатах рассмотрения жалобы.</w:t>
      </w:r>
    </w:p>
    <w:p w:rsidR="00CA708A" w:rsidRPr="00330D48" w:rsidRDefault="00CA708A" w:rsidP="00CA708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или преступления глава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 xml:space="preserve"> или должностное лицо, уполномоченное главой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</w:t>
      </w:r>
      <w:r w:rsidRPr="00330D48">
        <w:rPr>
          <w:rFonts w:ascii="Times New Roman" w:hAnsi="Times New Roman"/>
          <w:sz w:val="28"/>
          <w:szCs w:val="28"/>
          <w:lang w:eastAsia="ru-RU"/>
        </w:rPr>
        <w:t>, незамедлительно направляет имеющиеся материалы в органы прокуратуры.</w:t>
      </w:r>
    </w:p>
    <w:p w:rsidR="00CA708A" w:rsidRPr="00330D48" w:rsidRDefault="00CA708A" w:rsidP="00CA708A">
      <w:pPr>
        <w:spacing w:after="0" w:line="3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708A" w:rsidRDefault="00CA708A" w:rsidP="00CA70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30D48">
        <w:rPr>
          <w:rFonts w:ascii="Times New Roman" w:hAnsi="Times New Roman"/>
          <w:sz w:val="28"/>
          <w:szCs w:val="28"/>
          <w:lang w:eastAsia="ru-RU"/>
        </w:rPr>
        <w:t>обственности</w:t>
      </w:r>
      <w:r>
        <w:rPr>
          <w:rFonts w:ascii="Times New Roman" w:hAnsi="Times New Roman"/>
          <w:sz w:val="28"/>
          <w:szCs w:val="28"/>
          <w:lang w:eastAsia="ru-RU"/>
        </w:rPr>
        <w:t>, архитектуры</w:t>
      </w:r>
    </w:p>
    <w:p w:rsidR="00CA708A" w:rsidRPr="00330D48" w:rsidRDefault="00CA708A" w:rsidP="00CA70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правовой экспертизы                                                                   И.А. Шелков</w:t>
      </w:r>
    </w:p>
    <w:p w:rsidR="00CA708A" w:rsidRPr="00330D48" w:rsidRDefault="00CA708A" w:rsidP="00CA70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708A" w:rsidRDefault="00CA708A" w:rsidP="00CA70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708A" w:rsidRDefault="00CA708A" w:rsidP="00CA70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708A" w:rsidRDefault="00CA708A" w:rsidP="00CA70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Форма 1</w:t>
      </w:r>
    </w:p>
    <w:tbl>
      <w:tblPr>
        <w:tblW w:w="0" w:type="auto"/>
        <w:tblLook w:val="00A0"/>
      </w:tblPr>
      <w:tblGrid>
        <w:gridCol w:w="4669"/>
        <w:gridCol w:w="4902"/>
      </w:tblGrid>
      <w:tr w:rsidR="00CA708A" w:rsidRPr="00330D48" w:rsidTr="0008690D">
        <w:trPr>
          <w:trHeight w:val="440"/>
        </w:trPr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 муниципального района</w:t>
            </w:r>
          </w:p>
        </w:tc>
      </w:tr>
      <w:tr w:rsidR="00CA708A" w:rsidRPr="00330D48" w:rsidTr="0008690D">
        <w:trPr>
          <w:trHeight w:val="434"/>
        </w:trPr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от____________________________</w:t>
            </w:r>
          </w:p>
        </w:tc>
      </w:tr>
      <w:tr w:rsidR="00CA708A" w:rsidRPr="00330D48" w:rsidTr="0008690D">
        <w:trPr>
          <w:trHeight w:val="414"/>
        </w:trPr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A708A" w:rsidRPr="00330D48" w:rsidTr="0008690D">
        <w:trPr>
          <w:trHeight w:val="530"/>
        </w:trPr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0D48">
              <w:rPr>
                <w:rFonts w:ascii="Times New Roman" w:hAnsi="Times New Roman"/>
                <w:sz w:val="16"/>
                <w:szCs w:val="16"/>
              </w:rPr>
              <w:t>Ф.И.О. заявителей (заявителя), Ф.И.О. представителя заявителей (заявителя)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Адрес_________________________</w:t>
            </w:r>
          </w:p>
        </w:tc>
      </w:tr>
      <w:tr w:rsidR="00CA708A" w:rsidRPr="00330D48" w:rsidTr="0008690D">
        <w:trPr>
          <w:trHeight w:val="320"/>
        </w:trPr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0D48">
              <w:rPr>
                <w:rFonts w:ascii="Times New Roman" w:hAnsi="Times New Roman"/>
                <w:sz w:val="16"/>
                <w:szCs w:val="16"/>
              </w:rPr>
              <w:t>(место жительства)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Телефон_______________________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30D48">
              <w:rPr>
                <w:rFonts w:ascii="Times New Roman" w:hAnsi="Times New Roman"/>
                <w:sz w:val="28"/>
                <w:szCs w:val="28"/>
              </w:rPr>
              <w:t>-</w:t>
            </w:r>
            <w:r w:rsidRPr="00330D4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30D48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CA708A" w:rsidRPr="00330D48" w:rsidTr="0008690D">
        <w:trPr>
          <w:trHeight w:val="287"/>
        </w:trPr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0D48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</w:tr>
    </w:tbl>
    <w:p w:rsidR="00CA708A" w:rsidRPr="00330D48" w:rsidRDefault="00CA708A" w:rsidP="00CA708A">
      <w:pPr>
        <w:jc w:val="right"/>
        <w:rPr>
          <w:rFonts w:ascii="Times New Roman" w:hAnsi="Times New Roman"/>
          <w:sz w:val="28"/>
          <w:szCs w:val="28"/>
        </w:rPr>
      </w:pPr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CA708A" w:rsidRDefault="00CA708A" w:rsidP="00CA70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В соответствии с Законом Приморского края от 08.11.2011 № 837-КЗ             «О бесплатном предоставлении земельных участков гражданам, имеющим трех и более детей, в Приморском крае» просим предоставить бесплатно в собственность земельный участок для использования в целях индивидуального жилищного строительства.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Имеем детей: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____________________________________________________, дата рождения;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330D48">
        <w:rPr>
          <w:rFonts w:ascii="Times New Roman" w:hAnsi="Times New Roman"/>
          <w:sz w:val="16"/>
          <w:szCs w:val="16"/>
          <w:lang w:eastAsia="ru-RU"/>
        </w:rPr>
        <w:t>Ф.И.О.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____________________________________________________, дата рождения;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330D48">
        <w:rPr>
          <w:rFonts w:ascii="Times New Roman" w:hAnsi="Times New Roman"/>
          <w:sz w:val="16"/>
          <w:szCs w:val="16"/>
          <w:lang w:eastAsia="ru-RU"/>
        </w:rPr>
        <w:t>Ф.И.О.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____________________________________________________, дата рождения;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330D48">
        <w:rPr>
          <w:rFonts w:ascii="Times New Roman" w:hAnsi="Times New Roman"/>
          <w:sz w:val="16"/>
          <w:szCs w:val="16"/>
          <w:lang w:eastAsia="ru-RU"/>
        </w:rPr>
        <w:t>Ф.И.О.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330D48">
        <w:rPr>
          <w:rFonts w:ascii="Times New Roman" w:hAnsi="Times New Roman"/>
          <w:sz w:val="28"/>
          <w:szCs w:val="28"/>
          <w:lang w:eastAsia="ru-RU"/>
        </w:rPr>
        <w:t>, дата рождения.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330D48">
        <w:rPr>
          <w:rFonts w:ascii="Times New Roman" w:hAnsi="Times New Roman"/>
          <w:sz w:val="16"/>
          <w:szCs w:val="16"/>
          <w:lang w:eastAsia="ru-RU"/>
        </w:rPr>
        <w:t>Ф.И.О.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line="240" w:lineRule="auto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Дата                                                     Подпись                                                Ф.И.О.</w:t>
      </w:r>
    </w:p>
    <w:p w:rsidR="00CA708A" w:rsidRPr="00330D48" w:rsidRDefault="00CA708A" w:rsidP="00CA708A">
      <w:pPr>
        <w:spacing w:line="240" w:lineRule="auto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lastRenderedPageBreak/>
        <w:t>Дата                                                     Подпись                                                Ф.И.О.</w:t>
      </w:r>
    </w:p>
    <w:p w:rsidR="00CA708A" w:rsidRDefault="00CA708A" w:rsidP="00CA7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708A" w:rsidRDefault="00CA708A" w:rsidP="00CA708A">
      <w:pPr>
        <w:spacing w:line="240" w:lineRule="auto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A708A" w:rsidRPr="00330D48" w:rsidRDefault="00CA708A" w:rsidP="00CA708A">
      <w:pPr>
        <w:jc w:val="right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Форма 2</w:t>
      </w:r>
    </w:p>
    <w:tbl>
      <w:tblPr>
        <w:tblW w:w="0" w:type="auto"/>
        <w:tblLook w:val="00A0"/>
      </w:tblPr>
      <w:tblGrid>
        <w:gridCol w:w="4669"/>
        <w:gridCol w:w="4902"/>
      </w:tblGrid>
      <w:tr w:rsidR="00CA708A" w:rsidRPr="00330D48" w:rsidTr="0008690D">
        <w:trPr>
          <w:trHeight w:val="440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 муниципального района</w:t>
            </w:r>
          </w:p>
        </w:tc>
      </w:tr>
      <w:tr w:rsidR="00CA708A" w:rsidRPr="00330D48" w:rsidTr="0008690D">
        <w:trPr>
          <w:trHeight w:val="434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от____________________________</w:t>
            </w:r>
          </w:p>
        </w:tc>
      </w:tr>
      <w:tr w:rsidR="00CA708A" w:rsidRPr="00330D48" w:rsidTr="0008690D">
        <w:trPr>
          <w:trHeight w:val="414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A708A" w:rsidRPr="00330D48" w:rsidTr="0008690D">
        <w:trPr>
          <w:trHeight w:val="530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0D48">
              <w:rPr>
                <w:rFonts w:ascii="Times New Roman" w:hAnsi="Times New Roman"/>
                <w:sz w:val="16"/>
                <w:szCs w:val="16"/>
              </w:rPr>
              <w:t>Ф.И.О. заявителей (заявителя), Ф.И.О. представителя заявителей (заявителя)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Адрес_________________________</w:t>
            </w:r>
          </w:p>
        </w:tc>
      </w:tr>
      <w:tr w:rsidR="00CA708A" w:rsidRPr="00330D48" w:rsidTr="0008690D">
        <w:trPr>
          <w:trHeight w:val="320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0D48">
              <w:rPr>
                <w:rFonts w:ascii="Times New Roman" w:hAnsi="Times New Roman"/>
                <w:sz w:val="16"/>
                <w:szCs w:val="16"/>
              </w:rPr>
              <w:t>(место жительства)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Телефон_______________________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30D48">
              <w:rPr>
                <w:rFonts w:ascii="Times New Roman" w:hAnsi="Times New Roman"/>
                <w:sz w:val="28"/>
                <w:szCs w:val="28"/>
              </w:rPr>
              <w:t>-</w:t>
            </w:r>
            <w:r w:rsidRPr="00330D4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30D48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CA708A" w:rsidRPr="00330D48" w:rsidTr="0008690D">
        <w:trPr>
          <w:trHeight w:val="287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0D48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</w:tr>
      <w:tr w:rsidR="00CA708A" w:rsidRPr="00330D48" w:rsidTr="0008690D">
        <w:trPr>
          <w:trHeight w:val="287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Приморского края от 27.09.2013 № 250-КЗ             «О бесплатном предоставлении земельных участков для индивидуального жилищного строительства на территории Приморского края» просим предоставить в аренду </w:t>
      </w:r>
      <w:proofErr w:type="gramStart"/>
      <w:r w:rsidRPr="00330D48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330D48">
        <w:rPr>
          <w:rFonts w:ascii="Times New Roman" w:hAnsi="Times New Roman"/>
          <w:sz w:val="28"/>
          <w:szCs w:val="28"/>
          <w:lang w:eastAsia="ru-RU"/>
        </w:rPr>
        <w:t xml:space="preserve"> множественностью лиц на стороне арендатора земельный участок сроком на 20 лет для использования в целях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индивидуального жилищного строительства.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330D48">
        <w:rPr>
          <w:rFonts w:ascii="Times New Roman" w:hAnsi="Times New Roman"/>
          <w:sz w:val="16"/>
          <w:szCs w:val="16"/>
          <w:lang w:eastAsia="ru-RU"/>
        </w:rPr>
        <w:t>(гражданам, имеющим двух детей/ молодая семья (</w:t>
      </w:r>
      <w:proofErr w:type="gramStart"/>
      <w:r w:rsidRPr="00330D48">
        <w:rPr>
          <w:rFonts w:ascii="Times New Roman" w:hAnsi="Times New Roman"/>
          <w:sz w:val="16"/>
          <w:szCs w:val="16"/>
          <w:lang w:eastAsia="ru-RU"/>
        </w:rPr>
        <w:t>нужное</w:t>
      </w:r>
      <w:proofErr w:type="gramEnd"/>
      <w:r w:rsidRPr="00330D48">
        <w:rPr>
          <w:rFonts w:ascii="Times New Roman" w:hAnsi="Times New Roman"/>
          <w:sz w:val="16"/>
          <w:szCs w:val="16"/>
          <w:lang w:eastAsia="ru-RU"/>
        </w:rPr>
        <w:t xml:space="preserve"> указать))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Имеем детей </w:t>
      </w:r>
      <w:r w:rsidRPr="00330D48">
        <w:rPr>
          <w:rFonts w:ascii="Times New Roman" w:hAnsi="Times New Roman"/>
          <w:sz w:val="16"/>
          <w:szCs w:val="16"/>
          <w:lang w:eastAsia="ru-RU"/>
        </w:rPr>
        <w:t>(при наличии)</w:t>
      </w:r>
      <w:r w:rsidRPr="00330D48">
        <w:rPr>
          <w:rFonts w:ascii="Times New Roman" w:hAnsi="Times New Roman"/>
          <w:sz w:val="28"/>
          <w:szCs w:val="28"/>
          <w:lang w:eastAsia="ru-RU"/>
        </w:rPr>
        <w:t>: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____________________________________________________, дата рождения;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330D48">
        <w:rPr>
          <w:rFonts w:ascii="Times New Roman" w:hAnsi="Times New Roman"/>
          <w:sz w:val="16"/>
          <w:szCs w:val="16"/>
          <w:lang w:eastAsia="ru-RU"/>
        </w:rPr>
        <w:t>Ф.И.О.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330D48">
        <w:rPr>
          <w:rFonts w:ascii="Times New Roman" w:hAnsi="Times New Roman"/>
          <w:sz w:val="28"/>
          <w:szCs w:val="28"/>
          <w:lang w:eastAsia="ru-RU"/>
        </w:rPr>
        <w:t>, дата рождения.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330D48">
        <w:rPr>
          <w:rFonts w:ascii="Times New Roman" w:hAnsi="Times New Roman"/>
          <w:sz w:val="16"/>
          <w:szCs w:val="16"/>
          <w:lang w:eastAsia="ru-RU"/>
        </w:rPr>
        <w:t>Ф.И.О.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line="240" w:lineRule="auto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lastRenderedPageBreak/>
        <w:t>Дата                                                     Подпись                                                Ф.И.О.</w:t>
      </w:r>
    </w:p>
    <w:p w:rsidR="00CA708A" w:rsidRPr="00330D48" w:rsidRDefault="00CA708A" w:rsidP="00CA708A">
      <w:pPr>
        <w:spacing w:line="240" w:lineRule="auto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Дата                                                     Подпись                                                Ф.И.О.</w:t>
      </w:r>
    </w:p>
    <w:p w:rsidR="00CA708A" w:rsidRDefault="00CA708A" w:rsidP="00CA708A">
      <w:pPr>
        <w:rPr>
          <w:rFonts w:ascii="Times New Roman" w:hAnsi="Times New Roman"/>
          <w:sz w:val="28"/>
          <w:szCs w:val="28"/>
        </w:rPr>
      </w:pPr>
    </w:p>
    <w:p w:rsidR="00CA708A" w:rsidRDefault="00CA708A" w:rsidP="00CA708A">
      <w:pPr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A708A" w:rsidRPr="00330D48" w:rsidRDefault="00CA708A" w:rsidP="00CA708A">
      <w:pPr>
        <w:jc w:val="right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Форма 3</w:t>
      </w:r>
    </w:p>
    <w:tbl>
      <w:tblPr>
        <w:tblW w:w="0" w:type="auto"/>
        <w:tblLook w:val="00A0"/>
      </w:tblPr>
      <w:tblGrid>
        <w:gridCol w:w="4669"/>
        <w:gridCol w:w="4902"/>
      </w:tblGrid>
      <w:tr w:rsidR="00CA708A" w:rsidRPr="00330D48" w:rsidTr="0008690D">
        <w:trPr>
          <w:trHeight w:val="440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 муниципального района</w:t>
            </w:r>
          </w:p>
        </w:tc>
      </w:tr>
      <w:tr w:rsidR="00CA708A" w:rsidRPr="00330D48" w:rsidTr="0008690D">
        <w:trPr>
          <w:trHeight w:val="434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от____________________________</w:t>
            </w:r>
          </w:p>
        </w:tc>
      </w:tr>
      <w:tr w:rsidR="00CA708A" w:rsidRPr="00330D48" w:rsidTr="0008690D">
        <w:trPr>
          <w:trHeight w:val="414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A708A" w:rsidRPr="00330D48" w:rsidTr="0008690D">
        <w:trPr>
          <w:trHeight w:val="530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0D48">
              <w:rPr>
                <w:rFonts w:ascii="Times New Roman" w:hAnsi="Times New Roman"/>
                <w:sz w:val="16"/>
                <w:szCs w:val="16"/>
              </w:rPr>
              <w:t>Ф.И.О. заявителей (заявителя), Ф.И.О. представителя заявителей (заявителя)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Адрес_________________________</w:t>
            </w:r>
          </w:p>
        </w:tc>
      </w:tr>
      <w:tr w:rsidR="00CA708A" w:rsidRPr="00330D48" w:rsidTr="0008690D">
        <w:trPr>
          <w:trHeight w:val="320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0D48">
              <w:rPr>
                <w:rFonts w:ascii="Times New Roman" w:hAnsi="Times New Roman"/>
                <w:sz w:val="16"/>
                <w:szCs w:val="16"/>
              </w:rPr>
              <w:t>(место жительства)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</w:rPr>
              <w:t>Телефон_______________________</w:t>
            </w:r>
          </w:p>
        </w:tc>
      </w:tr>
      <w:tr w:rsidR="00CA708A" w:rsidRPr="00330D48" w:rsidTr="0008690D"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D4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30D48">
              <w:rPr>
                <w:rFonts w:ascii="Times New Roman" w:hAnsi="Times New Roman"/>
                <w:sz w:val="28"/>
                <w:szCs w:val="28"/>
              </w:rPr>
              <w:t>-</w:t>
            </w:r>
            <w:r w:rsidRPr="00330D4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30D48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CA708A" w:rsidRPr="00330D48" w:rsidTr="0008690D">
        <w:trPr>
          <w:trHeight w:val="287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0D48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</w:tr>
      <w:tr w:rsidR="00CA708A" w:rsidRPr="00330D48" w:rsidTr="0008690D">
        <w:trPr>
          <w:trHeight w:val="287"/>
        </w:trPr>
        <w:tc>
          <w:tcPr>
            <w:tcW w:w="4927" w:type="dxa"/>
          </w:tcPr>
          <w:p w:rsidR="00CA708A" w:rsidRPr="00330D48" w:rsidRDefault="00CA708A" w:rsidP="000869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708A" w:rsidRPr="00330D48" w:rsidRDefault="00CA708A" w:rsidP="0008690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В соответствии с Законом Приморского края от 27.09.2013 № 250-КЗ             «О бесплатном предоставлении земельных участков для индивидуального жилищного строительства на территории Приморского края» просим предоставить земельный участок бесплатно в собственность для использования в целях</w:t>
      </w:r>
      <w:r w:rsidRPr="00330D48">
        <w:t xml:space="preserve"> </w:t>
      </w:r>
      <w:r w:rsidRPr="00330D48">
        <w:rPr>
          <w:rFonts w:ascii="Times New Roman" w:hAnsi="Times New Roman"/>
          <w:sz w:val="28"/>
          <w:szCs w:val="28"/>
          <w:lang w:eastAsia="ru-RU"/>
        </w:rPr>
        <w:t>индивидуального жилищного строительства.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330D48">
        <w:rPr>
          <w:rFonts w:ascii="Times New Roman" w:hAnsi="Times New Roman"/>
          <w:sz w:val="16"/>
          <w:szCs w:val="16"/>
          <w:lang w:eastAsia="ru-RU"/>
        </w:rPr>
        <w:t>(гражданам, имеющим двух детей/ молодая семья (нужное указать)</w:t>
      </w:r>
      <w:proofErr w:type="gramEnd"/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 xml:space="preserve">Имеем детей </w:t>
      </w:r>
      <w:r w:rsidRPr="00330D48">
        <w:rPr>
          <w:rFonts w:ascii="Times New Roman" w:hAnsi="Times New Roman"/>
          <w:sz w:val="16"/>
          <w:szCs w:val="16"/>
          <w:lang w:eastAsia="ru-RU"/>
        </w:rPr>
        <w:t>(при наличии)</w:t>
      </w:r>
      <w:r w:rsidRPr="00330D48">
        <w:rPr>
          <w:rFonts w:ascii="Times New Roman" w:hAnsi="Times New Roman"/>
          <w:sz w:val="28"/>
          <w:szCs w:val="28"/>
          <w:lang w:eastAsia="ru-RU"/>
        </w:rPr>
        <w:t>: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____________________________________________________, дата рождения;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330D48">
        <w:rPr>
          <w:rFonts w:ascii="Times New Roman" w:hAnsi="Times New Roman"/>
          <w:sz w:val="16"/>
          <w:szCs w:val="16"/>
          <w:lang w:eastAsia="ru-RU"/>
        </w:rPr>
        <w:t>Ф.И.О.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Pr="00330D48">
        <w:rPr>
          <w:rFonts w:ascii="Times New Roman" w:hAnsi="Times New Roman"/>
          <w:sz w:val="28"/>
          <w:szCs w:val="28"/>
          <w:lang w:eastAsia="ru-RU"/>
        </w:rPr>
        <w:t>, дата рождения.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330D48">
        <w:rPr>
          <w:rFonts w:ascii="Times New Roman" w:hAnsi="Times New Roman"/>
          <w:sz w:val="16"/>
          <w:szCs w:val="16"/>
          <w:lang w:eastAsia="ru-RU"/>
        </w:rPr>
        <w:t>Ф.И.О.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D48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CA708A" w:rsidRPr="00330D48" w:rsidRDefault="00CA708A" w:rsidP="00CA708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A708A" w:rsidRPr="00330D48" w:rsidRDefault="00CA708A" w:rsidP="00CA708A">
      <w:pPr>
        <w:spacing w:line="240" w:lineRule="auto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Дата                                                     Подпись                                                Ф.И.О.</w:t>
      </w:r>
    </w:p>
    <w:p w:rsidR="00CA708A" w:rsidRPr="00330D48" w:rsidRDefault="00CA708A" w:rsidP="00CA708A">
      <w:pPr>
        <w:spacing w:line="240" w:lineRule="auto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Дата                                                     Подпись                                                Ф.И.О.</w:t>
      </w:r>
    </w:p>
    <w:p w:rsidR="00CA708A" w:rsidRPr="00330D48" w:rsidRDefault="00CA708A" w:rsidP="00CA708A">
      <w:pPr>
        <w:rPr>
          <w:rFonts w:ascii="Times New Roman" w:hAnsi="Times New Roman"/>
          <w:sz w:val="28"/>
          <w:szCs w:val="28"/>
        </w:rPr>
      </w:pPr>
    </w:p>
    <w:p w:rsidR="00CA708A" w:rsidRDefault="00CA708A" w:rsidP="00CA708A">
      <w:pPr>
        <w:jc w:val="right"/>
        <w:rPr>
          <w:rFonts w:ascii="Times New Roman" w:hAnsi="Times New Roman"/>
          <w:sz w:val="28"/>
          <w:szCs w:val="28"/>
        </w:rPr>
      </w:pPr>
    </w:p>
    <w:p w:rsidR="00CA708A" w:rsidRDefault="00CA708A" w:rsidP="00CA708A">
      <w:pPr>
        <w:jc w:val="right"/>
        <w:rPr>
          <w:rFonts w:ascii="Times New Roman" w:hAnsi="Times New Roman"/>
          <w:sz w:val="28"/>
          <w:szCs w:val="28"/>
        </w:rPr>
      </w:pPr>
      <w:r w:rsidRPr="00330D48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A708A" w:rsidRPr="00CA708A" w:rsidRDefault="00CA708A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CA708A" w:rsidRPr="00CA708A" w:rsidSect="000D78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2F2F"/>
    <w:rsid w:val="000D78B4"/>
    <w:rsid w:val="00151A5F"/>
    <w:rsid w:val="00181269"/>
    <w:rsid w:val="002136BD"/>
    <w:rsid w:val="00824311"/>
    <w:rsid w:val="00912F2F"/>
    <w:rsid w:val="00B477FE"/>
    <w:rsid w:val="00CA708A"/>
    <w:rsid w:val="00CD1827"/>
    <w:rsid w:val="00DA72E6"/>
    <w:rsid w:val="00FB2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FE"/>
  </w:style>
  <w:style w:type="paragraph" w:styleId="1">
    <w:name w:val="heading 1"/>
    <w:basedOn w:val="a"/>
    <w:link w:val="10"/>
    <w:uiPriority w:val="9"/>
    <w:qFormat/>
    <w:rsid w:val="0091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b">
    <w:name w:val="cb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post">
    <w:name w:val="cbpost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F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7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DA7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7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A72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2E6"/>
    <w:rPr>
      <w:rFonts w:ascii="Tahoma" w:hAnsi="Tahoma" w:cs="Tahoma"/>
      <w:sz w:val="16"/>
      <w:szCs w:val="16"/>
    </w:rPr>
  </w:style>
  <w:style w:type="paragraph" w:customStyle="1" w:styleId="NoSpacing">
    <w:name w:val="No Spacing"/>
    <w:uiPriority w:val="1"/>
    <w:qFormat/>
    <w:rsid w:val="00CA70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CA7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b">
    <w:name w:val="cb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post">
    <w:name w:val="cbpost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F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7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DA7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7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A72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orsk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morsk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006101695F2B23AD12C685F22D9CDBBC60463D79C6830C9E68F1626241932025468C97230D6398DB4B31oCQBB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vlc.ru/upload/docs/2015/%D0%9F%D1%80%D0%B8%D0%BB%D0%BE%D0%B6%D0%B5%D0%BD%D0%B8%D0%B5%20%E2%84%9610810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49</Pages>
  <Words>12430</Words>
  <Characters>70853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83117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Анастасия</cp:lastModifiedBy>
  <cp:revision>10</cp:revision>
  <cp:lastPrinted>2016-03-02T04:18:00Z</cp:lastPrinted>
  <dcterms:created xsi:type="dcterms:W3CDTF">2016-02-29T22:23:00Z</dcterms:created>
  <dcterms:modified xsi:type="dcterms:W3CDTF">2022-11-15T02:06:00Z</dcterms:modified>
</cp:coreProperties>
</file>