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64C93" w:rsidRDefault="00F64C93" w:rsidP="00F64C93">
            <w:pPr>
              <w:pStyle w:val="Default"/>
              <w:jc w:val="center"/>
            </w:pPr>
            <w:r w:rsidRPr="00F64C93">
              <w:rPr>
                <w:b/>
                <w:color w:val="auto"/>
                <w:sz w:val="28"/>
                <w:szCs w:val="28"/>
              </w:rPr>
              <w:t>Об оказании услуг общественного питания на вынос и (или) посредством доставки</w:t>
            </w:r>
          </w:p>
          <w:p w:rsidR="00F64C93" w:rsidRDefault="00F64C93" w:rsidP="00F64C93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 xml:space="preserve">Федеральная налоговая служба в связи с поступающими обращениями налогоплательщиков по вопросу применения патентной системы налогообложения (далее – ПСН) в отношении видов деятельности в сфере оказания услуг общественного питания при реализации продукции общественного питания на вынос и (или) посредством доставки, сообщает следующее. </w:t>
            </w:r>
          </w:p>
          <w:p w:rsidR="00F64C93" w:rsidRDefault="00F64C93" w:rsidP="00F64C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соответствии с подпунктами 47 и 48 пункта 2 статьи 346.43 Налогового кодекса Российской Федерации (далее – Кодекс) ПСН  применяется</w:t>
            </w:r>
            <w:r w:rsidR="000307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том числе в отношении предпринимательской деятельности в сфере услуг общественного питания, оказываемых через объекты организации общественного питания, а также через объекты организации общественного питания, не имеющие зала обслуживания посетителей. </w:t>
            </w:r>
          </w:p>
          <w:p w:rsidR="00F64C93" w:rsidRDefault="00F64C93" w:rsidP="00F64C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Согласно подпункту 13 пункта 3 статьи 346.43 Кодекса к услугам общественного питания относятся услуги по изготовлению кулин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арной продукции и (или) кондитерских изделий, созданию условий для потребления и (или) реализации готовой кулинарной продукции, кондитерских изделий и (или) покупных товаров, а также по проведению досуга. К услугам общественного питания не относятся услуги по производству и реализации подакцизных товаров, указанных в подпункте 3 пункта 1 статьи 181 Кодекса. </w:t>
            </w:r>
          </w:p>
          <w:p w:rsidR="00F64C93" w:rsidRDefault="00F64C93" w:rsidP="00F64C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 xml:space="preserve">Подпунктом 14 указанного пункта статьи 346.43 Кодекса установлено, что под объектом организации общественного питания, имеющим зал обслуживания посетителей, понимается здание (его часть) или строение, предназначенные для оказания услуг общественного питания и имеющие специально оборудованное помещение (открытую площадку) для потребления готовой кулинарной продукции, кондитерских изделий и (или) покупных товаров, а также для проведения досуга. </w:t>
            </w:r>
            <w:proofErr w:type="gramEnd"/>
          </w:p>
          <w:p w:rsidR="00F64C93" w:rsidRDefault="00F64C93" w:rsidP="00F64C93">
            <w:pPr>
              <w:pStyle w:val="Default"/>
              <w:jc w:val="both"/>
              <w:rPr>
                <w:color w:val="auto"/>
              </w:rPr>
            </w:pPr>
            <w:r>
              <w:rPr>
                <w:sz w:val="28"/>
                <w:szCs w:val="28"/>
              </w:rPr>
              <w:t xml:space="preserve">     Подпунктом 15 пункта 3 указанной статьи Кодекса предусмотрено, что объект организации общественного питания, не имеющий зала обслуживания посетителей, - объект организации общественного питания, не имеющий специально оборудованного помещения (открытой площадки) для потребления готовой кулинарной продукции, кондитерских изделий и (или) покупных товаров. К данной категории объектов организации общественного питания относятся киоски, палатки, </w:t>
            </w:r>
          </w:p>
          <w:p w:rsidR="00F64C93" w:rsidRDefault="00F64C93" w:rsidP="00F64C93">
            <w:pPr>
              <w:pStyle w:val="Default"/>
              <w:pageBreakBefore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магазины (отделы) кулинарии при ресторанах, барах, кафе, столовых, закусочных и другие аналогичные точки общественного питания. </w:t>
            </w:r>
          </w:p>
          <w:p w:rsidR="00F64C93" w:rsidRDefault="00F64C93" w:rsidP="00F64C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Пунктом 4.4 Межгосударственного стандарта ГОСТ 31984-2012 «Услуги общественного питания.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Общие требования», утвержденного приказом Федерального агентства по техническому регулированию и метрологии от 27.06.2013 № 192-ст (далее – ГОСТ) предусмотрено, что услуги по организации потребления </w:t>
            </w:r>
            <w:r>
              <w:rPr>
                <w:color w:val="auto"/>
                <w:sz w:val="28"/>
                <w:szCs w:val="28"/>
              </w:rPr>
              <w:lastRenderedPageBreak/>
              <w:t>продукции общественного питания и обслуживанию включают,  в том числе доставку продукции общественного питания и обслуживание потребителей на рабочих местах и на дому, а также доставку продукции общественного питания по заказам проживающих и обслуживание в номерах гостиниц и других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средствах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размещения. </w:t>
            </w:r>
          </w:p>
          <w:p w:rsidR="00F64C93" w:rsidRDefault="00F64C93" w:rsidP="00F64C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Также пунктом 4.5 указанного ГОСТа установлено, что услуги по реализации продукции общественного питания включают в частности реализацию продукции общественного питания и покупных товаров на вынос из зала предприятия общественного питания. </w:t>
            </w:r>
          </w:p>
          <w:p w:rsidR="00F64C93" w:rsidRDefault="00F64C93" w:rsidP="00F64C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В этой связи к услугам общественного питания также может быть отнесена реализация готовой кулинарной продукции и (или) кондитерских изделий на вынос и (или) посредством доставки. </w:t>
            </w:r>
          </w:p>
          <w:p w:rsidR="00F64C93" w:rsidRDefault="00F64C93" w:rsidP="00F64C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Данное письмо согласовано с Министерством финансов Российской Федерации (письмо Минфина России от 16.02.2022 № 03-11-09/10871). </w:t>
            </w:r>
          </w:p>
          <w:p w:rsidR="00C71C29" w:rsidRPr="00121451" w:rsidRDefault="00F64C93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F9B6-6D4D-4BC6-B778-0129A5EF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11</cp:revision>
  <cp:lastPrinted>2021-04-08T05:45:00Z</cp:lastPrinted>
  <dcterms:created xsi:type="dcterms:W3CDTF">2022-02-01T02:07:00Z</dcterms:created>
  <dcterms:modified xsi:type="dcterms:W3CDTF">2022-03-01T05:22:00Z</dcterms:modified>
</cp:coreProperties>
</file>