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48" w:rsidRPr="00013826" w:rsidRDefault="004E3C48" w:rsidP="004E3C48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КОНТРОЛЬНО-СЧЕТНАЯ КОМИССИЯ</w:t>
      </w:r>
    </w:p>
    <w:p w:rsidR="004E3C48" w:rsidRPr="00013826" w:rsidRDefault="004E3C48" w:rsidP="004E3C48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КИРОВСКОГО МУНИЦИПАЛЬНОГО РАЙОНА</w:t>
      </w:r>
    </w:p>
    <w:p w:rsidR="004E3C48" w:rsidRPr="00013826" w:rsidRDefault="004E3C48" w:rsidP="004E3C48">
      <w:pPr>
        <w:rPr>
          <w:b/>
          <w:sz w:val="28"/>
          <w:szCs w:val="28"/>
        </w:rPr>
      </w:pPr>
    </w:p>
    <w:p w:rsidR="004E3C48" w:rsidRPr="00013826" w:rsidRDefault="004E3C48" w:rsidP="004E3C48">
      <w:pPr>
        <w:jc w:val="center"/>
        <w:outlineLvl w:val="0"/>
        <w:rPr>
          <w:b/>
          <w:sz w:val="28"/>
          <w:szCs w:val="28"/>
        </w:rPr>
      </w:pPr>
      <w:r w:rsidRPr="00013826">
        <w:rPr>
          <w:b/>
          <w:sz w:val="28"/>
          <w:szCs w:val="28"/>
        </w:rPr>
        <w:t>ЗАКЛЮЧЕНИЕ</w:t>
      </w:r>
    </w:p>
    <w:p w:rsidR="004E3C48" w:rsidRPr="00013826" w:rsidRDefault="004E3C48" w:rsidP="004E3C48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на проект решения Думы Кировского муниципального района </w:t>
      </w:r>
    </w:p>
    <w:p w:rsidR="004E3C48" w:rsidRPr="00013826" w:rsidRDefault="004E3C48" w:rsidP="004E3C48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«О внесении изменений в решение Думы Кировского муниципального района от </w:t>
      </w:r>
      <w:r>
        <w:rPr>
          <w:b/>
          <w:sz w:val="27"/>
          <w:szCs w:val="27"/>
        </w:rPr>
        <w:t>21.12.2020</w:t>
      </w:r>
      <w:r w:rsidRPr="00013826">
        <w:rPr>
          <w:b/>
          <w:sz w:val="27"/>
          <w:szCs w:val="27"/>
        </w:rPr>
        <w:t xml:space="preserve"> № </w:t>
      </w:r>
      <w:r>
        <w:rPr>
          <w:b/>
          <w:sz w:val="27"/>
          <w:szCs w:val="27"/>
        </w:rPr>
        <w:t>12</w:t>
      </w:r>
      <w:r w:rsidRPr="00013826">
        <w:rPr>
          <w:b/>
          <w:sz w:val="27"/>
          <w:szCs w:val="27"/>
        </w:rPr>
        <w:t>-НПА «О районном бюджете Кировского муниципального района на 20</w:t>
      </w:r>
      <w:r>
        <w:rPr>
          <w:b/>
          <w:sz w:val="27"/>
          <w:szCs w:val="27"/>
        </w:rPr>
        <w:t>21</w:t>
      </w:r>
      <w:r w:rsidRPr="00013826">
        <w:rPr>
          <w:b/>
          <w:sz w:val="27"/>
          <w:szCs w:val="27"/>
        </w:rPr>
        <w:t xml:space="preserve"> год и плановый период 202</w:t>
      </w:r>
      <w:r>
        <w:rPr>
          <w:b/>
          <w:sz w:val="27"/>
          <w:szCs w:val="27"/>
        </w:rPr>
        <w:t>2</w:t>
      </w:r>
      <w:r w:rsidRPr="00013826">
        <w:rPr>
          <w:b/>
          <w:sz w:val="27"/>
          <w:szCs w:val="27"/>
        </w:rPr>
        <w:t xml:space="preserve"> и 202</w:t>
      </w:r>
      <w:r>
        <w:rPr>
          <w:b/>
          <w:sz w:val="27"/>
          <w:szCs w:val="27"/>
        </w:rPr>
        <w:t>3</w:t>
      </w:r>
      <w:r w:rsidRPr="00013826">
        <w:rPr>
          <w:b/>
          <w:sz w:val="27"/>
          <w:szCs w:val="27"/>
        </w:rPr>
        <w:t xml:space="preserve"> годов»</w:t>
      </w:r>
    </w:p>
    <w:p w:rsidR="004E3C48" w:rsidRPr="00013826" w:rsidRDefault="004E3C48" w:rsidP="004E3C48">
      <w:pPr>
        <w:jc w:val="center"/>
        <w:rPr>
          <w:b/>
          <w:sz w:val="28"/>
          <w:szCs w:val="28"/>
        </w:rPr>
      </w:pPr>
    </w:p>
    <w:p w:rsidR="004E3C48" w:rsidRPr="00013826" w:rsidRDefault="004E3C48" w:rsidP="004E3C48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200B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ноября</w:t>
      </w:r>
      <w:r w:rsidRPr="00B57123">
        <w:rPr>
          <w:b/>
          <w:sz w:val="28"/>
          <w:szCs w:val="28"/>
        </w:rPr>
        <w:t xml:space="preserve"> 2021</w:t>
      </w:r>
      <w:r w:rsidRPr="00013826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 xml:space="preserve">ода                 </w:t>
      </w:r>
      <w:r w:rsidRPr="0001382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Pr="00013826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  <w:r w:rsidRPr="00013826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</w:t>
      </w:r>
      <w:r w:rsidRPr="0001382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proofErr w:type="spellStart"/>
      <w:r w:rsidRPr="00013826">
        <w:rPr>
          <w:b/>
          <w:sz w:val="28"/>
          <w:szCs w:val="28"/>
        </w:rPr>
        <w:t>пгт</w:t>
      </w:r>
      <w:proofErr w:type="spellEnd"/>
      <w:r w:rsidRPr="00013826">
        <w:rPr>
          <w:b/>
          <w:sz w:val="28"/>
          <w:szCs w:val="28"/>
        </w:rPr>
        <w:t xml:space="preserve"> </w:t>
      </w:r>
      <w:proofErr w:type="gramStart"/>
      <w:r w:rsidRPr="00013826">
        <w:rPr>
          <w:b/>
          <w:sz w:val="28"/>
          <w:szCs w:val="28"/>
        </w:rPr>
        <w:t>Кировский</w:t>
      </w:r>
      <w:proofErr w:type="gramEnd"/>
    </w:p>
    <w:p w:rsidR="004E3C48" w:rsidRPr="00013826" w:rsidRDefault="004E3C48" w:rsidP="004E3C48">
      <w:pPr>
        <w:rPr>
          <w:b/>
          <w:sz w:val="28"/>
          <w:szCs w:val="28"/>
        </w:rPr>
      </w:pPr>
    </w:p>
    <w:p w:rsidR="004E3C48" w:rsidRPr="00013826" w:rsidRDefault="004E3C48" w:rsidP="004E3C48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Заключение на проект решения Думы Кировского муниципального 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21.12.2020 № 12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21</w:t>
      </w:r>
      <w:r w:rsidRPr="00013826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013826">
        <w:rPr>
          <w:sz w:val="28"/>
          <w:szCs w:val="28"/>
        </w:rPr>
        <w:t xml:space="preserve"> годов» (далее - Заключение) подготовлено в соответствии с Бюджетным кодексом Российской Федерации (далее</w:t>
      </w:r>
      <w:r>
        <w:rPr>
          <w:sz w:val="28"/>
          <w:szCs w:val="28"/>
        </w:rPr>
        <w:t xml:space="preserve"> - </w:t>
      </w:r>
      <w:r w:rsidRPr="00013826">
        <w:rPr>
          <w:sz w:val="28"/>
          <w:szCs w:val="28"/>
        </w:rPr>
        <w:t>БК РФ), ст. 8 Положения о Контрольно-счетной комиссии Кировского муниципального района, и ст. 64 Положения о бюджетном устройстве, бюджетном процессе и межбюджетных отношениях в Кировском муниципальном районе</w:t>
      </w:r>
      <w:r>
        <w:rPr>
          <w:sz w:val="28"/>
          <w:szCs w:val="28"/>
        </w:rPr>
        <w:t>.</w:t>
      </w:r>
    </w:p>
    <w:p w:rsidR="004E3C48" w:rsidRPr="00013826" w:rsidRDefault="004E3C48" w:rsidP="004E3C48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Проект решения Думы Кировского муниципального 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21.12.2020</w:t>
      </w:r>
      <w:r w:rsidRPr="00013826">
        <w:rPr>
          <w:sz w:val="28"/>
          <w:szCs w:val="28"/>
        </w:rPr>
        <w:t xml:space="preserve"> № </w:t>
      </w:r>
      <w:r>
        <w:rPr>
          <w:sz w:val="28"/>
          <w:szCs w:val="28"/>
        </w:rPr>
        <w:t>12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21</w:t>
      </w:r>
      <w:r w:rsidRPr="00013826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13826">
        <w:rPr>
          <w:sz w:val="28"/>
          <w:szCs w:val="28"/>
        </w:rPr>
        <w:t xml:space="preserve"> годов» (далее </w:t>
      </w:r>
      <w:r>
        <w:rPr>
          <w:sz w:val="28"/>
          <w:szCs w:val="28"/>
        </w:rPr>
        <w:t xml:space="preserve">- </w:t>
      </w:r>
      <w:r w:rsidRPr="00013826">
        <w:rPr>
          <w:sz w:val="28"/>
          <w:szCs w:val="28"/>
        </w:rPr>
        <w:t xml:space="preserve">Проект решения) представлен Думой Кировского муниципального района в Контрольно-счетную комиссию </w:t>
      </w:r>
      <w:r>
        <w:rPr>
          <w:sz w:val="28"/>
          <w:szCs w:val="28"/>
        </w:rPr>
        <w:t>19 ноября</w:t>
      </w:r>
      <w:r w:rsidRPr="0004375D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04375D">
        <w:rPr>
          <w:sz w:val="28"/>
          <w:szCs w:val="28"/>
        </w:rPr>
        <w:t xml:space="preserve"> года.</w:t>
      </w:r>
      <w:r w:rsidRPr="00013826">
        <w:rPr>
          <w:sz w:val="28"/>
          <w:szCs w:val="28"/>
        </w:rPr>
        <w:tab/>
      </w:r>
    </w:p>
    <w:p w:rsidR="004E3C48" w:rsidRPr="00BB3EEB" w:rsidRDefault="004E3C48" w:rsidP="004E3C48">
      <w:pPr>
        <w:spacing w:line="276" w:lineRule="auto"/>
        <w:ind w:firstLine="709"/>
        <w:jc w:val="both"/>
        <w:rPr>
          <w:sz w:val="16"/>
          <w:szCs w:val="16"/>
        </w:rPr>
      </w:pPr>
    </w:p>
    <w:p w:rsidR="004E3C48" w:rsidRPr="00013826" w:rsidRDefault="004E3C48" w:rsidP="004E3C48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В представленном Проекте решения администрация Кировского муниципального района предлагает внести следующие изменения. </w:t>
      </w:r>
    </w:p>
    <w:p w:rsidR="004E3C48" w:rsidRPr="00013826" w:rsidRDefault="004E3C48" w:rsidP="004E3C48">
      <w:pPr>
        <w:spacing w:line="276" w:lineRule="auto"/>
        <w:rPr>
          <w:sz w:val="16"/>
          <w:szCs w:val="16"/>
        </w:rPr>
      </w:pPr>
    </w:p>
    <w:p w:rsidR="004E3C48" w:rsidRDefault="004E3C48" w:rsidP="004E3C48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013826">
        <w:rPr>
          <w:b/>
          <w:sz w:val="28"/>
          <w:szCs w:val="28"/>
        </w:rPr>
        <w:tab/>
        <w:t>1.</w:t>
      </w:r>
      <w:r w:rsidRPr="00013826">
        <w:rPr>
          <w:sz w:val="28"/>
          <w:szCs w:val="28"/>
        </w:rPr>
        <w:t xml:space="preserve"> В части 1 статьи 1 Проекта решения предлагается уточнить основные характеристики районного бюджета на 20</w:t>
      </w:r>
      <w:r>
        <w:rPr>
          <w:sz w:val="28"/>
          <w:szCs w:val="28"/>
        </w:rPr>
        <w:t xml:space="preserve">21 год, </w:t>
      </w:r>
      <w:r w:rsidRPr="00013826">
        <w:rPr>
          <w:sz w:val="28"/>
          <w:szCs w:val="28"/>
        </w:rPr>
        <w:t>таблица 1.</w:t>
      </w:r>
    </w:p>
    <w:p w:rsidR="004E3C48" w:rsidRPr="00DA335E" w:rsidRDefault="004E3C48" w:rsidP="004E3C48">
      <w:pPr>
        <w:tabs>
          <w:tab w:val="left" w:pos="720"/>
        </w:tabs>
        <w:jc w:val="both"/>
        <w:rPr>
          <w:sz w:val="16"/>
          <w:szCs w:val="16"/>
        </w:rPr>
      </w:pPr>
    </w:p>
    <w:p w:rsidR="004E3C48" w:rsidRPr="00E54867" w:rsidRDefault="004E3C48" w:rsidP="004E3C48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1               </w:t>
      </w:r>
      <w:r>
        <w:rPr>
          <w:sz w:val="26"/>
          <w:szCs w:val="26"/>
        </w:rPr>
        <w:t xml:space="preserve">                                                                                               т</w:t>
      </w:r>
      <w:r w:rsidRPr="002801D1">
        <w:rPr>
          <w:sz w:val="26"/>
          <w:szCs w:val="26"/>
        </w:rPr>
        <w:t>ыс. руб.</w:t>
      </w:r>
    </w:p>
    <w:tbl>
      <w:tblPr>
        <w:tblStyle w:val="a3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2340"/>
        <w:gridCol w:w="2340"/>
        <w:gridCol w:w="1620"/>
      </w:tblGrid>
      <w:tr w:rsidR="004E3C48" w:rsidRPr="00C0705E" w:rsidTr="008A193A">
        <w:tc>
          <w:tcPr>
            <w:tcW w:w="3060" w:type="dxa"/>
          </w:tcPr>
          <w:p w:rsidR="004E3C48" w:rsidRPr="00C0705E" w:rsidRDefault="004E3C48" w:rsidP="008A193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2340" w:type="dxa"/>
          </w:tcPr>
          <w:p w:rsidR="004E3C48" w:rsidRPr="00C0705E" w:rsidRDefault="004E3C48" w:rsidP="008A193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4E3C48" w:rsidRPr="00C0705E" w:rsidRDefault="004E3C48" w:rsidP="008A193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21</w:t>
            </w:r>
            <w:r w:rsidRPr="00C0705E">
              <w:rPr>
                <w:b/>
              </w:rPr>
              <w:t xml:space="preserve"> год</w:t>
            </w:r>
          </w:p>
          <w:p w:rsidR="004E3C48" w:rsidRPr="00C0705E" w:rsidRDefault="004E3C48" w:rsidP="008A193A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4E3C48" w:rsidRPr="00C0705E" w:rsidRDefault="004E3C48" w:rsidP="008A193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4E3C48" w:rsidRPr="00C0705E" w:rsidRDefault="004E3C48" w:rsidP="008A193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21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620" w:type="dxa"/>
          </w:tcPr>
          <w:p w:rsidR="004E3C48" w:rsidRPr="00C0705E" w:rsidRDefault="004E3C48" w:rsidP="008A193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4E3C48" w:rsidRPr="00C0705E" w:rsidRDefault="004E3C48" w:rsidP="008A193A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(+,-)</w:t>
            </w:r>
          </w:p>
        </w:tc>
      </w:tr>
      <w:tr w:rsidR="004E3C48" w:rsidRPr="00B21B6B" w:rsidTr="008A193A">
        <w:trPr>
          <w:trHeight w:val="290"/>
        </w:trPr>
        <w:tc>
          <w:tcPr>
            <w:tcW w:w="3060" w:type="dxa"/>
          </w:tcPr>
          <w:p w:rsidR="004E3C48" w:rsidRPr="00B21B6B" w:rsidRDefault="004E3C48" w:rsidP="008A193A">
            <w:pPr>
              <w:tabs>
                <w:tab w:val="left" w:pos="720"/>
              </w:tabs>
            </w:pPr>
            <w:r w:rsidRPr="00B21B6B">
              <w:t>Общий объем доходов</w:t>
            </w:r>
          </w:p>
        </w:tc>
        <w:tc>
          <w:tcPr>
            <w:tcW w:w="2340" w:type="dxa"/>
          </w:tcPr>
          <w:p w:rsidR="004E3C48" w:rsidRPr="00B21B6B" w:rsidRDefault="004E3C48" w:rsidP="004E3C48">
            <w:pPr>
              <w:tabs>
                <w:tab w:val="left" w:pos="720"/>
              </w:tabs>
              <w:jc w:val="center"/>
            </w:pPr>
            <w:r>
              <w:t>593 399,2</w:t>
            </w:r>
          </w:p>
        </w:tc>
        <w:tc>
          <w:tcPr>
            <w:tcW w:w="2340" w:type="dxa"/>
          </w:tcPr>
          <w:p w:rsidR="004E3C48" w:rsidRPr="00B21B6B" w:rsidRDefault="004E3C48" w:rsidP="004E3C48">
            <w:pPr>
              <w:tabs>
                <w:tab w:val="left" w:pos="720"/>
              </w:tabs>
              <w:jc w:val="center"/>
            </w:pPr>
            <w:r>
              <w:t>599 480,1</w:t>
            </w:r>
          </w:p>
        </w:tc>
        <w:tc>
          <w:tcPr>
            <w:tcW w:w="1620" w:type="dxa"/>
          </w:tcPr>
          <w:p w:rsidR="004E3C48" w:rsidRPr="00B21B6B" w:rsidRDefault="004E3C48" w:rsidP="008A193A">
            <w:pPr>
              <w:tabs>
                <w:tab w:val="left" w:pos="720"/>
              </w:tabs>
              <w:jc w:val="center"/>
            </w:pPr>
            <w:r>
              <w:t>6 080,9</w:t>
            </w:r>
          </w:p>
        </w:tc>
      </w:tr>
      <w:tr w:rsidR="004E3C48" w:rsidRPr="00B21B6B" w:rsidTr="008A193A">
        <w:tc>
          <w:tcPr>
            <w:tcW w:w="3060" w:type="dxa"/>
          </w:tcPr>
          <w:p w:rsidR="004E3C48" w:rsidRPr="00B21B6B" w:rsidRDefault="004E3C48" w:rsidP="008A193A">
            <w:pPr>
              <w:tabs>
                <w:tab w:val="left" w:pos="720"/>
              </w:tabs>
            </w:pPr>
            <w:r>
              <w:t>Общий объем расходов</w:t>
            </w:r>
          </w:p>
        </w:tc>
        <w:tc>
          <w:tcPr>
            <w:tcW w:w="2340" w:type="dxa"/>
          </w:tcPr>
          <w:p w:rsidR="004E3C48" w:rsidRPr="00B21B6B" w:rsidRDefault="004E3C48" w:rsidP="008A193A">
            <w:pPr>
              <w:tabs>
                <w:tab w:val="left" w:pos="720"/>
              </w:tabs>
              <w:jc w:val="center"/>
            </w:pPr>
            <w:r>
              <w:t>624 918,3</w:t>
            </w:r>
          </w:p>
        </w:tc>
        <w:tc>
          <w:tcPr>
            <w:tcW w:w="2340" w:type="dxa"/>
          </w:tcPr>
          <w:p w:rsidR="004E3C48" w:rsidRPr="00B21B6B" w:rsidRDefault="004E3C48" w:rsidP="008A193A">
            <w:pPr>
              <w:tabs>
                <w:tab w:val="left" w:pos="720"/>
              </w:tabs>
              <w:jc w:val="center"/>
            </w:pPr>
            <w:r>
              <w:t>630 999,2</w:t>
            </w:r>
          </w:p>
        </w:tc>
        <w:tc>
          <w:tcPr>
            <w:tcW w:w="1620" w:type="dxa"/>
          </w:tcPr>
          <w:p w:rsidR="004E3C48" w:rsidRPr="00B21B6B" w:rsidRDefault="004E3C48" w:rsidP="008A193A">
            <w:pPr>
              <w:tabs>
                <w:tab w:val="left" w:pos="720"/>
              </w:tabs>
              <w:jc w:val="center"/>
            </w:pPr>
            <w:r>
              <w:t>6 080,9</w:t>
            </w:r>
          </w:p>
        </w:tc>
      </w:tr>
      <w:tr w:rsidR="004E3C48" w:rsidRPr="00B21B6B" w:rsidTr="008A193A">
        <w:tc>
          <w:tcPr>
            <w:tcW w:w="3060" w:type="dxa"/>
          </w:tcPr>
          <w:p w:rsidR="004E3C48" w:rsidRPr="00B21B6B" w:rsidRDefault="004E3C48" w:rsidP="008A193A">
            <w:pPr>
              <w:tabs>
                <w:tab w:val="left" w:pos="720"/>
              </w:tabs>
            </w:pPr>
            <w:r w:rsidRPr="00B21B6B">
              <w:t>Дефицит б</w:t>
            </w:r>
            <w:r>
              <w:t>юджета</w:t>
            </w:r>
          </w:p>
        </w:tc>
        <w:tc>
          <w:tcPr>
            <w:tcW w:w="2340" w:type="dxa"/>
          </w:tcPr>
          <w:p w:rsidR="004E3C48" w:rsidRPr="00B21B6B" w:rsidRDefault="004E3C48" w:rsidP="008A193A">
            <w:pPr>
              <w:tabs>
                <w:tab w:val="left" w:pos="720"/>
              </w:tabs>
              <w:jc w:val="center"/>
            </w:pPr>
            <w:r>
              <w:t>31 519,1</w:t>
            </w:r>
          </w:p>
        </w:tc>
        <w:tc>
          <w:tcPr>
            <w:tcW w:w="2340" w:type="dxa"/>
          </w:tcPr>
          <w:p w:rsidR="004E3C48" w:rsidRPr="00B21B6B" w:rsidRDefault="004E3C48" w:rsidP="008A193A">
            <w:pPr>
              <w:tabs>
                <w:tab w:val="left" w:pos="720"/>
              </w:tabs>
              <w:jc w:val="center"/>
            </w:pPr>
            <w:r>
              <w:t>31 519,1</w:t>
            </w:r>
          </w:p>
        </w:tc>
        <w:tc>
          <w:tcPr>
            <w:tcW w:w="1620" w:type="dxa"/>
          </w:tcPr>
          <w:p w:rsidR="004E3C48" w:rsidRPr="00B21B6B" w:rsidRDefault="004E3C48" w:rsidP="008A193A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</w:tbl>
    <w:p w:rsidR="004E3C48" w:rsidRPr="00D1571D" w:rsidRDefault="004E3C48" w:rsidP="004E3C48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 w:rsidRPr="00B21B6B">
        <w:tab/>
      </w:r>
      <w:r w:rsidRPr="00B21B6B">
        <w:tab/>
      </w:r>
    </w:p>
    <w:p w:rsidR="004E3C48" w:rsidRPr="00013826" w:rsidRDefault="004E3C48" w:rsidP="004E3C48">
      <w:pPr>
        <w:tabs>
          <w:tab w:val="left" w:pos="360"/>
          <w:tab w:val="left" w:pos="720"/>
        </w:tabs>
        <w:spacing w:line="276" w:lineRule="auto"/>
        <w:jc w:val="both"/>
        <w:rPr>
          <w:b/>
          <w:i/>
          <w:sz w:val="28"/>
          <w:szCs w:val="28"/>
        </w:rPr>
      </w:pPr>
      <w:r w:rsidRPr="0001382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3826">
        <w:rPr>
          <w:sz w:val="28"/>
          <w:szCs w:val="28"/>
        </w:rPr>
        <w:t>Как видно из данных, представленных в таблице, объем доходов</w:t>
      </w:r>
      <w:r>
        <w:rPr>
          <w:sz w:val="28"/>
          <w:szCs w:val="28"/>
        </w:rPr>
        <w:t xml:space="preserve"> и расходов </w:t>
      </w:r>
      <w:r w:rsidRPr="00013826">
        <w:rPr>
          <w:sz w:val="28"/>
          <w:szCs w:val="28"/>
        </w:rPr>
        <w:t xml:space="preserve"> районного бюджета </w:t>
      </w:r>
      <w:r>
        <w:rPr>
          <w:b/>
          <w:i/>
          <w:sz w:val="28"/>
          <w:szCs w:val="28"/>
        </w:rPr>
        <w:t>увеличится</w:t>
      </w:r>
      <w:r w:rsidRPr="00013826">
        <w:rPr>
          <w:sz w:val="28"/>
          <w:szCs w:val="28"/>
        </w:rPr>
        <w:t xml:space="preserve"> на </w:t>
      </w:r>
      <w:r>
        <w:rPr>
          <w:b/>
          <w:i/>
          <w:sz w:val="28"/>
          <w:szCs w:val="28"/>
        </w:rPr>
        <w:t xml:space="preserve">6 080,9 </w:t>
      </w:r>
      <w:r w:rsidRPr="00013826">
        <w:rPr>
          <w:b/>
          <w:i/>
          <w:sz w:val="28"/>
          <w:szCs w:val="28"/>
        </w:rPr>
        <w:t>тыс. рублей</w:t>
      </w:r>
      <w:r w:rsidRPr="00013826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Pr="00013826">
        <w:rPr>
          <w:sz w:val="28"/>
          <w:szCs w:val="28"/>
        </w:rPr>
        <w:t xml:space="preserve"> составит </w:t>
      </w:r>
      <w:r>
        <w:rPr>
          <w:b/>
          <w:i/>
          <w:sz w:val="28"/>
          <w:szCs w:val="28"/>
        </w:rPr>
        <w:t>599 480,1</w:t>
      </w:r>
      <w:r w:rsidRPr="00013826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b/>
          <w:i/>
          <w:sz w:val="28"/>
          <w:szCs w:val="28"/>
        </w:rPr>
        <w:t>630 999,2</w:t>
      </w:r>
      <w:r w:rsidRPr="009A0CAC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соответственно.</w:t>
      </w:r>
    </w:p>
    <w:p w:rsidR="004E3C48" w:rsidRPr="00013826" w:rsidRDefault="004E3C48" w:rsidP="004E3C48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013826">
        <w:rPr>
          <w:sz w:val="28"/>
          <w:szCs w:val="28"/>
        </w:rPr>
        <w:lastRenderedPageBreak/>
        <w:tab/>
      </w:r>
      <w:r w:rsidRPr="00013826">
        <w:rPr>
          <w:sz w:val="28"/>
          <w:szCs w:val="28"/>
        </w:rPr>
        <w:tab/>
        <w:t xml:space="preserve">Параметры дефицита бюджета </w:t>
      </w:r>
      <w:r>
        <w:rPr>
          <w:b/>
          <w:i/>
          <w:sz w:val="28"/>
          <w:szCs w:val="28"/>
        </w:rPr>
        <w:t>не изменятся</w:t>
      </w:r>
      <w:r>
        <w:rPr>
          <w:sz w:val="28"/>
          <w:szCs w:val="28"/>
        </w:rPr>
        <w:t xml:space="preserve"> и</w:t>
      </w:r>
      <w:r w:rsidRPr="00013826">
        <w:rPr>
          <w:sz w:val="28"/>
          <w:szCs w:val="28"/>
        </w:rPr>
        <w:t xml:space="preserve"> составят </w:t>
      </w:r>
      <w:r>
        <w:rPr>
          <w:b/>
          <w:i/>
          <w:sz w:val="28"/>
          <w:szCs w:val="28"/>
        </w:rPr>
        <w:t>31 519,1</w:t>
      </w:r>
      <w:r w:rsidRPr="00013826">
        <w:rPr>
          <w:b/>
          <w:i/>
          <w:sz w:val="28"/>
          <w:szCs w:val="28"/>
        </w:rPr>
        <w:t xml:space="preserve"> тыс. рублей</w:t>
      </w:r>
      <w:r w:rsidRPr="00013826">
        <w:rPr>
          <w:sz w:val="28"/>
          <w:szCs w:val="28"/>
        </w:rPr>
        <w:t xml:space="preserve">. Указанный размер дефицита бюджета </w:t>
      </w:r>
      <w:r w:rsidRPr="00013826">
        <w:rPr>
          <w:b/>
          <w:i/>
          <w:sz w:val="28"/>
          <w:szCs w:val="28"/>
        </w:rPr>
        <w:t>превышает предел</w:t>
      </w:r>
      <w:r w:rsidRPr="00013826">
        <w:rPr>
          <w:sz w:val="28"/>
          <w:szCs w:val="28"/>
        </w:rPr>
        <w:t xml:space="preserve">, установленный ст. 92.1 БК РФ (5 % от объема налоговых и неналоговых доходов без учета дополнительного норматива отчислений по налогу на доходы физических лиц). </w:t>
      </w:r>
    </w:p>
    <w:p w:rsidR="004E3C48" w:rsidRDefault="004E3C48" w:rsidP="004E3C48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 w:rsidRPr="00013826">
        <w:rPr>
          <w:sz w:val="28"/>
          <w:szCs w:val="28"/>
        </w:rPr>
        <w:tab/>
      </w:r>
      <w:r w:rsidRPr="00013826">
        <w:rPr>
          <w:sz w:val="28"/>
          <w:szCs w:val="28"/>
        </w:rPr>
        <w:tab/>
        <w:t>Превышение указанных ограничений объясняется уточнением остатка средств на счетах по учету средств местного бюджета, сложившихся по состоянию на 1 января 20</w:t>
      </w:r>
      <w:r>
        <w:rPr>
          <w:sz w:val="28"/>
          <w:szCs w:val="28"/>
        </w:rPr>
        <w:t>21</w:t>
      </w:r>
      <w:r w:rsidRPr="00013826">
        <w:rPr>
          <w:sz w:val="28"/>
          <w:szCs w:val="28"/>
        </w:rPr>
        <w:t xml:space="preserve"> года, в сумме </w:t>
      </w:r>
      <w:r>
        <w:rPr>
          <w:b/>
          <w:i/>
          <w:sz w:val="28"/>
          <w:szCs w:val="28"/>
        </w:rPr>
        <w:t>29 019,1</w:t>
      </w:r>
      <w:r w:rsidRPr="00013826">
        <w:rPr>
          <w:b/>
          <w:i/>
          <w:sz w:val="28"/>
          <w:szCs w:val="28"/>
        </w:rPr>
        <w:t xml:space="preserve"> тыс. рублей</w:t>
      </w:r>
      <w:r w:rsidRPr="00013826">
        <w:rPr>
          <w:sz w:val="28"/>
          <w:szCs w:val="28"/>
        </w:rPr>
        <w:t>,</w:t>
      </w:r>
      <w:r w:rsidRPr="00013826">
        <w:rPr>
          <w:b/>
          <w:i/>
          <w:sz w:val="28"/>
          <w:szCs w:val="28"/>
        </w:rPr>
        <w:t xml:space="preserve"> </w:t>
      </w:r>
      <w:r w:rsidRPr="00013826">
        <w:rPr>
          <w:sz w:val="28"/>
          <w:szCs w:val="28"/>
        </w:rPr>
        <w:t>что допустимо бюджетным законодательством.</w:t>
      </w:r>
    </w:p>
    <w:p w:rsidR="004E3C48" w:rsidRPr="00DA335E" w:rsidRDefault="004E3C48" w:rsidP="004E3C48">
      <w:pPr>
        <w:tabs>
          <w:tab w:val="left" w:pos="360"/>
          <w:tab w:val="left" w:pos="720"/>
        </w:tabs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E3C48" w:rsidRDefault="004E3C48" w:rsidP="004E3C48">
      <w:pPr>
        <w:spacing w:line="276" w:lineRule="auto"/>
        <w:ind w:firstLine="708"/>
        <w:jc w:val="both"/>
        <w:rPr>
          <w:sz w:val="28"/>
          <w:szCs w:val="28"/>
        </w:rPr>
      </w:pPr>
      <w:r w:rsidRPr="00013826">
        <w:rPr>
          <w:b/>
          <w:sz w:val="28"/>
          <w:szCs w:val="28"/>
        </w:rPr>
        <w:t>2.</w:t>
      </w:r>
      <w:r w:rsidRPr="00013826">
        <w:rPr>
          <w:sz w:val="28"/>
          <w:szCs w:val="28"/>
        </w:rPr>
        <w:t xml:space="preserve"> Приложением 1 Проекта решения предложена</w:t>
      </w:r>
      <w:r w:rsidRPr="00013826">
        <w:rPr>
          <w:b/>
          <w:i/>
          <w:sz w:val="28"/>
          <w:szCs w:val="28"/>
        </w:rPr>
        <w:t xml:space="preserve"> корректировка </w:t>
      </w:r>
      <w:r w:rsidRPr="00013826">
        <w:rPr>
          <w:sz w:val="28"/>
          <w:szCs w:val="28"/>
        </w:rPr>
        <w:t>источников внутреннего финансирования дефицита районного бюджета</w:t>
      </w:r>
      <w:r>
        <w:rPr>
          <w:sz w:val="28"/>
          <w:szCs w:val="28"/>
        </w:rPr>
        <w:t xml:space="preserve">  </w:t>
      </w:r>
      <w:r w:rsidRPr="00013826">
        <w:rPr>
          <w:sz w:val="28"/>
          <w:szCs w:val="28"/>
        </w:rPr>
        <w:t>на 20</w:t>
      </w:r>
      <w:r>
        <w:rPr>
          <w:sz w:val="28"/>
          <w:szCs w:val="28"/>
        </w:rPr>
        <w:t xml:space="preserve">21 год, </w:t>
      </w:r>
      <w:r w:rsidRPr="0001382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>.</w:t>
      </w:r>
    </w:p>
    <w:p w:rsidR="004E3C48" w:rsidRPr="002801D1" w:rsidRDefault="004E3C48" w:rsidP="004E3C48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 xml:space="preserve">Таблица 2                                                                                                          </w:t>
      </w:r>
      <w:r w:rsidRPr="005441EF">
        <w:rPr>
          <w:sz w:val="26"/>
          <w:szCs w:val="26"/>
        </w:rPr>
        <w:t>тыс. рублей</w:t>
      </w:r>
      <w:r>
        <w:rPr>
          <w:b/>
          <w:sz w:val="26"/>
          <w:szCs w:val="26"/>
        </w:rPr>
        <w:t xml:space="preserve">      </w:t>
      </w:r>
    </w:p>
    <w:tbl>
      <w:tblPr>
        <w:tblStyle w:val="a3"/>
        <w:tblW w:w="9540" w:type="dxa"/>
        <w:tblInd w:w="108" w:type="dxa"/>
        <w:tblLook w:val="01E0" w:firstRow="1" w:lastRow="1" w:firstColumn="1" w:lastColumn="1" w:noHBand="0" w:noVBand="0"/>
      </w:tblPr>
      <w:tblGrid>
        <w:gridCol w:w="3950"/>
        <w:gridCol w:w="2158"/>
        <w:gridCol w:w="1812"/>
        <w:gridCol w:w="1620"/>
      </w:tblGrid>
      <w:tr w:rsidR="004E3C48" w:rsidRPr="00B21B6B" w:rsidTr="008A193A">
        <w:tc>
          <w:tcPr>
            <w:tcW w:w="3950" w:type="dxa"/>
          </w:tcPr>
          <w:p w:rsidR="004E3C48" w:rsidRPr="00C0705E" w:rsidRDefault="004E3C48" w:rsidP="008A193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2158" w:type="dxa"/>
          </w:tcPr>
          <w:p w:rsidR="004E3C48" w:rsidRPr="00C0705E" w:rsidRDefault="004E3C48" w:rsidP="008A193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4E3C48" w:rsidRPr="00C0705E" w:rsidRDefault="004E3C48" w:rsidP="008A193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</w:t>
            </w:r>
            <w:r>
              <w:rPr>
                <w:b/>
              </w:rPr>
              <w:t>021</w:t>
            </w:r>
            <w:r w:rsidRPr="00C0705E">
              <w:rPr>
                <w:b/>
              </w:rPr>
              <w:t xml:space="preserve"> год</w:t>
            </w:r>
          </w:p>
          <w:p w:rsidR="004E3C48" w:rsidRPr="00C0705E" w:rsidRDefault="004E3C48" w:rsidP="008A193A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4E3C48" w:rsidRPr="00C0705E" w:rsidRDefault="004E3C48" w:rsidP="008A193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4E3C48" w:rsidRPr="00C0705E" w:rsidRDefault="004E3C48" w:rsidP="008A193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21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620" w:type="dxa"/>
          </w:tcPr>
          <w:p w:rsidR="004E3C48" w:rsidRPr="00C0705E" w:rsidRDefault="004E3C48" w:rsidP="008A193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4E3C48" w:rsidRPr="00C0705E" w:rsidRDefault="004E3C48" w:rsidP="008A193A">
            <w:pPr>
              <w:tabs>
                <w:tab w:val="left" w:pos="720"/>
              </w:tabs>
              <w:jc w:val="center"/>
              <w:rPr>
                <w:b/>
              </w:rPr>
            </w:pPr>
            <w:r w:rsidRPr="006443A8">
              <w:rPr>
                <w:b/>
              </w:rPr>
              <w:t>(+,-)</w:t>
            </w:r>
          </w:p>
        </w:tc>
      </w:tr>
      <w:tr w:rsidR="004E3C48" w:rsidRPr="00B21B6B" w:rsidTr="008A193A">
        <w:tc>
          <w:tcPr>
            <w:tcW w:w="3950" w:type="dxa"/>
          </w:tcPr>
          <w:p w:rsidR="004E3C48" w:rsidRPr="002576B1" w:rsidRDefault="004E3C48" w:rsidP="008A193A">
            <w:pPr>
              <w:tabs>
                <w:tab w:val="left" w:pos="720"/>
              </w:tabs>
              <w:rPr>
                <w:b/>
              </w:rPr>
            </w:pPr>
            <w:r w:rsidRPr="002576B1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58" w:type="dxa"/>
          </w:tcPr>
          <w:p w:rsidR="004E3C48" w:rsidRDefault="004E3C48" w:rsidP="008A193A">
            <w:pPr>
              <w:tabs>
                <w:tab w:val="left" w:pos="720"/>
              </w:tabs>
              <w:jc w:val="center"/>
            </w:pPr>
            <w:r>
              <w:t>29 019,1</w:t>
            </w:r>
          </w:p>
        </w:tc>
        <w:tc>
          <w:tcPr>
            <w:tcW w:w="1812" w:type="dxa"/>
          </w:tcPr>
          <w:p w:rsidR="004E3C48" w:rsidRDefault="004E3C48" w:rsidP="008A193A">
            <w:pPr>
              <w:tabs>
                <w:tab w:val="left" w:pos="720"/>
              </w:tabs>
              <w:jc w:val="center"/>
            </w:pPr>
            <w:r>
              <w:t>29 019,1</w:t>
            </w:r>
          </w:p>
        </w:tc>
        <w:tc>
          <w:tcPr>
            <w:tcW w:w="1620" w:type="dxa"/>
          </w:tcPr>
          <w:p w:rsidR="004E3C48" w:rsidRDefault="004E3C48" w:rsidP="008A193A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  <w:tr w:rsidR="004E3C48" w:rsidRPr="00B21B6B" w:rsidTr="008A193A">
        <w:tc>
          <w:tcPr>
            <w:tcW w:w="3950" w:type="dxa"/>
          </w:tcPr>
          <w:p w:rsidR="004E3C48" w:rsidRPr="00B21B6B" w:rsidRDefault="004E3C48" w:rsidP="008A193A">
            <w:pPr>
              <w:tabs>
                <w:tab w:val="left" w:pos="720"/>
              </w:tabs>
            </w:pPr>
            <w:r>
              <w:t>Увеличение прочих остатков денежных средств бюджета</w:t>
            </w:r>
          </w:p>
        </w:tc>
        <w:tc>
          <w:tcPr>
            <w:tcW w:w="2158" w:type="dxa"/>
          </w:tcPr>
          <w:p w:rsidR="004E3C48" w:rsidRPr="008E21FD" w:rsidRDefault="004E3C48" w:rsidP="008A193A">
            <w:pPr>
              <w:tabs>
                <w:tab w:val="left" w:pos="720"/>
              </w:tabs>
              <w:jc w:val="center"/>
            </w:pPr>
            <w:r>
              <w:t>-</w:t>
            </w:r>
            <w:r w:rsidR="006A174E">
              <w:t xml:space="preserve"> </w:t>
            </w:r>
            <w:r>
              <w:t>600 197,2</w:t>
            </w:r>
          </w:p>
        </w:tc>
        <w:tc>
          <w:tcPr>
            <w:tcW w:w="1812" w:type="dxa"/>
          </w:tcPr>
          <w:p w:rsidR="004E3C48" w:rsidRPr="008E21FD" w:rsidRDefault="004E3C48" w:rsidP="008A193A">
            <w:pPr>
              <w:tabs>
                <w:tab w:val="left" w:pos="720"/>
              </w:tabs>
              <w:jc w:val="center"/>
            </w:pPr>
            <w:r>
              <w:t>-</w:t>
            </w:r>
            <w:r w:rsidR="006A174E">
              <w:t xml:space="preserve"> </w:t>
            </w:r>
            <w:r>
              <w:t>606 278,1</w:t>
            </w:r>
          </w:p>
        </w:tc>
        <w:tc>
          <w:tcPr>
            <w:tcW w:w="1620" w:type="dxa"/>
          </w:tcPr>
          <w:p w:rsidR="004E3C48" w:rsidRPr="00B21B6B" w:rsidRDefault="004E3C48" w:rsidP="008A193A">
            <w:pPr>
              <w:tabs>
                <w:tab w:val="left" w:pos="720"/>
              </w:tabs>
              <w:jc w:val="center"/>
            </w:pPr>
            <w:r>
              <w:t>- 6</w:t>
            </w:r>
            <w:r w:rsidR="00390DEB">
              <w:t xml:space="preserve"> </w:t>
            </w:r>
            <w:r>
              <w:t>080,9</w:t>
            </w:r>
          </w:p>
        </w:tc>
      </w:tr>
      <w:tr w:rsidR="004E3C48" w:rsidRPr="00B21B6B" w:rsidTr="008A193A">
        <w:tc>
          <w:tcPr>
            <w:tcW w:w="3950" w:type="dxa"/>
          </w:tcPr>
          <w:p w:rsidR="004E3C48" w:rsidRPr="00B21B6B" w:rsidRDefault="004E3C48" w:rsidP="008A193A">
            <w:pPr>
              <w:tabs>
                <w:tab w:val="left" w:pos="720"/>
              </w:tabs>
            </w:pPr>
            <w:r>
              <w:t>Уменьшение прочих остатков денежных средств бюджета</w:t>
            </w:r>
          </w:p>
        </w:tc>
        <w:tc>
          <w:tcPr>
            <w:tcW w:w="2158" w:type="dxa"/>
          </w:tcPr>
          <w:p w:rsidR="004E3C48" w:rsidRPr="00B21B6B" w:rsidRDefault="004E3C48" w:rsidP="008A193A">
            <w:pPr>
              <w:tabs>
                <w:tab w:val="left" w:pos="720"/>
              </w:tabs>
              <w:jc w:val="center"/>
            </w:pPr>
            <w:r>
              <w:t>629 216,3</w:t>
            </w:r>
          </w:p>
        </w:tc>
        <w:tc>
          <w:tcPr>
            <w:tcW w:w="1812" w:type="dxa"/>
          </w:tcPr>
          <w:p w:rsidR="004E3C48" w:rsidRPr="00B21B6B" w:rsidRDefault="004E3C48" w:rsidP="008A193A">
            <w:pPr>
              <w:tabs>
                <w:tab w:val="left" w:pos="720"/>
              </w:tabs>
              <w:jc w:val="center"/>
            </w:pPr>
            <w:r>
              <w:t>635 297,2</w:t>
            </w:r>
          </w:p>
        </w:tc>
        <w:tc>
          <w:tcPr>
            <w:tcW w:w="1620" w:type="dxa"/>
          </w:tcPr>
          <w:p w:rsidR="004E3C48" w:rsidRPr="00B21B6B" w:rsidRDefault="004E3C48" w:rsidP="008A193A">
            <w:pPr>
              <w:tabs>
                <w:tab w:val="left" w:pos="720"/>
              </w:tabs>
              <w:jc w:val="center"/>
            </w:pPr>
            <w:r>
              <w:t>6 080,9</w:t>
            </w:r>
          </w:p>
        </w:tc>
      </w:tr>
    </w:tbl>
    <w:p w:rsidR="004E3C48" w:rsidRPr="00B835F9" w:rsidRDefault="004E3C48" w:rsidP="004E3C48">
      <w:pPr>
        <w:spacing w:line="276" w:lineRule="auto"/>
        <w:ind w:firstLine="708"/>
        <w:jc w:val="both"/>
        <w:rPr>
          <w:sz w:val="16"/>
          <w:szCs w:val="16"/>
        </w:rPr>
      </w:pPr>
    </w:p>
    <w:p w:rsidR="004E3C48" w:rsidRDefault="004E3C48" w:rsidP="004E3C48">
      <w:pPr>
        <w:tabs>
          <w:tab w:val="left" w:pos="360"/>
          <w:tab w:val="left" w:pos="72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6D5B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Приложением 2 Проекта решения </w:t>
      </w:r>
      <w:r w:rsidRPr="00013826">
        <w:rPr>
          <w:sz w:val="28"/>
          <w:szCs w:val="28"/>
        </w:rPr>
        <w:t xml:space="preserve">объем доходов районного бюджета </w:t>
      </w:r>
      <w:r>
        <w:rPr>
          <w:b/>
          <w:i/>
          <w:sz w:val="28"/>
          <w:szCs w:val="28"/>
        </w:rPr>
        <w:t>увеличивается</w:t>
      </w:r>
      <w:r w:rsidRPr="000138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общей сумме на </w:t>
      </w:r>
      <w:r w:rsidR="00BF0B27">
        <w:rPr>
          <w:b/>
          <w:i/>
          <w:sz w:val="28"/>
          <w:szCs w:val="28"/>
        </w:rPr>
        <w:t>6 080,9</w:t>
      </w:r>
      <w:r w:rsidRPr="008870AA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4E3C48" w:rsidRDefault="004E3C48" w:rsidP="004E3C48">
      <w:pPr>
        <w:tabs>
          <w:tab w:val="left" w:pos="360"/>
          <w:tab w:val="left" w:pos="72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6A174E">
        <w:rPr>
          <w:b/>
          <w:i/>
          <w:sz w:val="28"/>
          <w:szCs w:val="28"/>
        </w:rPr>
        <w:t>213,0</w:t>
      </w:r>
      <w:r w:rsidRPr="008870AA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-  </w:t>
      </w:r>
      <w:r w:rsidRPr="006A4D6B">
        <w:rPr>
          <w:b/>
          <w:i/>
          <w:sz w:val="28"/>
          <w:szCs w:val="28"/>
        </w:rPr>
        <w:t>увеличиваютс</w:t>
      </w:r>
      <w:r>
        <w:rPr>
          <w:sz w:val="28"/>
          <w:szCs w:val="28"/>
        </w:rPr>
        <w:t xml:space="preserve">я налоговые доходы в части налога, взимаемого в связи с применением патентной системы налогообложения (с </w:t>
      </w:r>
      <w:r w:rsidR="006A174E">
        <w:rPr>
          <w:sz w:val="28"/>
          <w:szCs w:val="28"/>
        </w:rPr>
        <w:t>3322</w:t>
      </w:r>
      <w:r>
        <w:rPr>
          <w:sz w:val="28"/>
          <w:szCs w:val="28"/>
        </w:rPr>
        <w:t xml:space="preserve">,0 до </w:t>
      </w:r>
      <w:r w:rsidR="006A174E">
        <w:rPr>
          <w:sz w:val="28"/>
          <w:szCs w:val="28"/>
        </w:rPr>
        <w:t>3 535,0</w:t>
      </w:r>
      <w:r>
        <w:rPr>
          <w:sz w:val="28"/>
          <w:szCs w:val="28"/>
        </w:rPr>
        <w:t xml:space="preserve"> тыс. рублей); </w:t>
      </w:r>
    </w:p>
    <w:p w:rsidR="004E3C48" w:rsidRDefault="004E3C48" w:rsidP="004E3C48">
      <w:pPr>
        <w:tabs>
          <w:tab w:val="left" w:pos="360"/>
          <w:tab w:val="left" w:pos="72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174E">
        <w:rPr>
          <w:b/>
          <w:i/>
          <w:sz w:val="28"/>
          <w:szCs w:val="28"/>
        </w:rPr>
        <w:t>5 867,9</w:t>
      </w:r>
      <w:r w:rsidRPr="00EC4190">
        <w:rPr>
          <w:b/>
          <w:i/>
          <w:sz w:val="28"/>
          <w:szCs w:val="28"/>
        </w:rPr>
        <w:t xml:space="preserve"> тыс. руб</w:t>
      </w:r>
      <w:r w:rsidRPr="002334E5">
        <w:rPr>
          <w:b/>
          <w:i/>
          <w:sz w:val="28"/>
          <w:szCs w:val="28"/>
        </w:rPr>
        <w:t>лей</w:t>
      </w:r>
      <w:r>
        <w:rPr>
          <w:b/>
          <w:i/>
          <w:sz w:val="28"/>
          <w:szCs w:val="28"/>
        </w:rPr>
        <w:t xml:space="preserve"> </w:t>
      </w:r>
      <w:r w:rsidRPr="00C7528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6A4D6B">
        <w:rPr>
          <w:b/>
          <w:i/>
          <w:sz w:val="28"/>
          <w:szCs w:val="28"/>
        </w:rPr>
        <w:t>увеличиваютс</w:t>
      </w:r>
      <w:r>
        <w:rPr>
          <w:sz w:val="28"/>
          <w:szCs w:val="28"/>
        </w:rPr>
        <w:t xml:space="preserve">я безвозмездные поступления, из них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4E3C48" w:rsidRDefault="006A174E" w:rsidP="004E3C48">
      <w:pPr>
        <w:spacing w:line="288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5 456,3</w:t>
      </w:r>
      <w:r w:rsidR="004E3C48" w:rsidRPr="00EC4190">
        <w:rPr>
          <w:sz w:val="28"/>
          <w:szCs w:val="28"/>
        </w:rPr>
        <w:t xml:space="preserve"> тыс. рублей </w:t>
      </w:r>
      <w:r w:rsidR="004E3C48" w:rsidRPr="00EC4190">
        <w:rPr>
          <w:b/>
          <w:i/>
          <w:sz w:val="28"/>
          <w:szCs w:val="28"/>
        </w:rPr>
        <w:t>увеличива</w:t>
      </w:r>
      <w:r w:rsidR="004E3C48">
        <w:rPr>
          <w:b/>
          <w:i/>
          <w:sz w:val="28"/>
          <w:szCs w:val="28"/>
        </w:rPr>
        <w:t>ю</w:t>
      </w:r>
      <w:r w:rsidR="004E3C48" w:rsidRPr="00EC4190">
        <w:rPr>
          <w:b/>
          <w:i/>
          <w:sz w:val="28"/>
          <w:szCs w:val="28"/>
        </w:rPr>
        <w:t>тся</w:t>
      </w:r>
      <w:r w:rsidR="004E3C48" w:rsidRPr="00EC4190">
        <w:rPr>
          <w:sz w:val="28"/>
          <w:szCs w:val="28"/>
        </w:rPr>
        <w:t xml:space="preserve"> </w:t>
      </w:r>
      <w:r w:rsidR="004E3C48">
        <w:rPr>
          <w:sz w:val="28"/>
          <w:szCs w:val="28"/>
        </w:rPr>
        <w:t>дотации на поддержку мер по обеспечению сбалансированности бюджетов (</w:t>
      </w:r>
      <w:r>
        <w:rPr>
          <w:sz w:val="28"/>
          <w:szCs w:val="28"/>
        </w:rPr>
        <w:t>компенсация расходов в связи с увеличением среднемесячного дохода работников культуры</w:t>
      </w:r>
      <w:r w:rsidR="00076306">
        <w:rPr>
          <w:sz w:val="28"/>
          <w:szCs w:val="28"/>
        </w:rPr>
        <w:t xml:space="preserve"> и дополнительного образования</w:t>
      </w:r>
      <w:r w:rsidR="004E3C48">
        <w:rPr>
          <w:sz w:val="28"/>
          <w:szCs w:val="28"/>
        </w:rPr>
        <w:t>)</w:t>
      </w:r>
      <w:r w:rsidR="004E3C48">
        <w:rPr>
          <w:rStyle w:val="a6"/>
          <w:sz w:val="28"/>
          <w:szCs w:val="28"/>
        </w:rPr>
        <w:footnoteReference w:id="1"/>
      </w:r>
      <w:r w:rsidR="004E3C48" w:rsidRPr="00EC4190">
        <w:rPr>
          <w:sz w:val="28"/>
          <w:szCs w:val="28"/>
        </w:rPr>
        <w:t>;</w:t>
      </w:r>
    </w:p>
    <w:p w:rsidR="006A174E" w:rsidRDefault="006A174E" w:rsidP="004E3C48">
      <w:pPr>
        <w:spacing w:line="288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411,6 тыс. рублей </w:t>
      </w:r>
      <w:r w:rsidRPr="006A174E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иные межбюджетные трансферты на осуществление части полномочий по содержанию работников культуры сельских поселений.</w:t>
      </w:r>
    </w:p>
    <w:p w:rsidR="00D200B1" w:rsidRPr="00D200B1" w:rsidRDefault="00D200B1" w:rsidP="00E502BC">
      <w:pPr>
        <w:ind w:firstLine="1134"/>
        <w:jc w:val="both"/>
        <w:rPr>
          <w:sz w:val="16"/>
          <w:szCs w:val="16"/>
        </w:rPr>
      </w:pPr>
    </w:p>
    <w:p w:rsidR="006A174E" w:rsidRDefault="006A174E" w:rsidP="006A174E">
      <w:pPr>
        <w:tabs>
          <w:tab w:val="left" w:pos="360"/>
          <w:tab w:val="left" w:pos="72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4</w:t>
      </w:r>
      <w:r w:rsidRPr="002D34D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>В</w:t>
      </w:r>
      <w:r w:rsidRPr="00013826">
        <w:rPr>
          <w:b/>
          <w:sz w:val="28"/>
          <w:szCs w:val="28"/>
        </w:rPr>
        <w:t xml:space="preserve"> </w:t>
      </w:r>
      <w:r w:rsidRPr="00013826">
        <w:rPr>
          <w:sz w:val="28"/>
          <w:szCs w:val="28"/>
        </w:rPr>
        <w:t>приложени</w:t>
      </w:r>
      <w:r>
        <w:rPr>
          <w:sz w:val="28"/>
          <w:szCs w:val="28"/>
        </w:rPr>
        <w:t>ях 3 и 4</w:t>
      </w:r>
      <w:r w:rsidRPr="00013826">
        <w:rPr>
          <w:sz w:val="28"/>
          <w:szCs w:val="28"/>
        </w:rPr>
        <w:t xml:space="preserve"> Проекта решения объем </w:t>
      </w:r>
      <w:r w:rsidRPr="00DA335E">
        <w:rPr>
          <w:sz w:val="28"/>
          <w:szCs w:val="28"/>
        </w:rPr>
        <w:t>расходов районного</w:t>
      </w:r>
      <w:r w:rsidRPr="00DA335E">
        <w:rPr>
          <w:b/>
          <w:sz w:val="28"/>
          <w:szCs w:val="28"/>
        </w:rPr>
        <w:t xml:space="preserve"> </w:t>
      </w:r>
      <w:r w:rsidRPr="00DA335E">
        <w:rPr>
          <w:sz w:val="28"/>
          <w:szCs w:val="28"/>
        </w:rPr>
        <w:t>бюджета</w:t>
      </w:r>
      <w:r w:rsidRPr="00DA335E">
        <w:rPr>
          <w:b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увеличивается</w:t>
      </w:r>
      <w:r w:rsidRPr="00DA335E">
        <w:rPr>
          <w:sz w:val="28"/>
          <w:szCs w:val="28"/>
        </w:rPr>
        <w:t xml:space="preserve"> в общей сумме на </w:t>
      </w:r>
      <w:r w:rsidRPr="00C955E2">
        <w:rPr>
          <w:b/>
          <w:i/>
          <w:sz w:val="28"/>
          <w:szCs w:val="28"/>
        </w:rPr>
        <w:t>6 080,9 тыс. рублей,</w:t>
      </w:r>
      <w:r w:rsidRPr="00C955E2">
        <w:rPr>
          <w:sz w:val="28"/>
          <w:szCs w:val="28"/>
        </w:rPr>
        <w:t xml:space="preserve"> в том числе </w:t>
      </w:r>
      <w:proofErr w:type="gramStart"/>
      <w:r w:rsidRPr="00C955E2">
        <w:rPr>
          <w:sz w:val="28"/>
          <w:szCs w:val="28"/>
        </w:rPr>
        <w:t>на</w:t>
      </w:r>
      <w:proofErr w:type="gramEnd"/>
      <w:r w:rsidRPr="00C955E2">
        <w:rPr>
          <w:sz w:val="28"/>
          <w:szCs w:val="28"/>
        </w:rPr>
        <w:t>:</w:t>
      </w:r>
    </w:p>
    <w:p w:rsidR="006A174E" w:rsidRPr="006A4D6B" w:rsidRDefault="006A174E" w:rsidP="006A174E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B9262E">
        <w:rPr>
          <w:sz w:val="28"/>
          <w:szCs w:val="28"/>
        </w:rPr>
        <w:t>2 214,9</w:t>
      </w:r>
      <w:r>
        <w:rPr>
          <w:sz w:val="28"/>
          <w:szCs w:val="28"/>
        </w:rPr>
        <w:t xml:space="preserve"> тыс. рублей </w:t>
      </w:r>
      <w:r w:rsidRPr="00EC4190">
        <w:rPr>
          <w:b/>
          <w:i/>
          <w:sz w:val="28"/>
          <w:szCs w:val="28"/>
        </w:rPr>
        <w:t>увеличива</w:t>
      </w:r>
      <w:r>
        <w:rPr>
          <w:b/>
          <w:i/>
          <w:sz w:val="28"/>
          <w:szCs w:val="28"/>
        </w:rPr>
        <w:t>ю</w:t>
      </w:r>
      <w:r w:rsidRPr="00EC4190">
        <w:rPr>
          <w:b/>
          <w:i/>
          <w:sz w:val="28"/>
          <w:szCs w:val="28"/>
        </w:rPr>
        <w:t>тся</w:t>
      </w:r>
      <w:r>
        <w:rPr>
          <w:sz w:val="28"/>
          <w:szCs w:val="28"/>
        </w:rPr>
        <w:t xml:space="preserve"> расходы на оплату труда </w:t>
      </w:r>
      <w:r w:rsidR="00B9262E">
        <w:rPr>
          <w:sz w:val="28"/>
          <w:szCs w:val="28"/>
        </w:rPr>
        <w:t xml:space="preserve">и начислений </w:t>
      </w:r>
      <w:r>
        <w:rPr>
          <w:sz w:val="28"/>
          <w:szCs w:val="28"/>
        </w:rPr>
        <w:t xml:space="preserve">на выплаты по оплате труда </w:t>
      </w:r>
      <w:r w:rsidR="00B9262E">
        <w:rPr>
          <w:sz w:val="28"/>
          <w:szCs w:val="28"/>
        </w:rPr>
        <w:t xml:space="preserve">работников учреждений дополнительного образования </w:t>
      </w:r>
      <w:r>
        <w:rPr>
          <w:sz w:val="28"/>
          <w:szCs w:val="28"/>
        </w:rPr>
        <w:t>(в том числе:</w:t>
      </w:r>
      <w:proofErr w:type="gramEnd"/>
      <w:r w:rsidR="00B9262E">
        <w:rPr>
          <w:sz w:val="28"/>
          <w:szCs w:val="28"/>
        </w:rPr>
        <w:t xml:space="preserve"> </w:t>
      </w:r>
      <w:proofErr w:type="gramStart"/>
      <w:r w:rsidR="00B9262E">
        <w:rPr>
          <w:sz w:val="28"/>
          <w:szCs w:val="28"/>
        </w:rPr>
        <w:t>МБУ ДО ДЮЦ – 1 003,3 тыс. рублей; МБУ ДО ДЮСШ Патриот - 503,8 тыс. рублей; МБУ ДО КДШИ – 498,7 тыс. рублей; МБУ ДО КДШИ – 209,1 тыс. рублей</w:t>
      </w:r>
      <w:r>
        <w:rPr>
          <w:sz w:val="28"/>
          <w:szCs w:val="28"/>
        </w:rPr>
        <w:t>);</w:t>
      </w:r>
      <w:proofErr w:type="gramEnd"/>
    </w:p>
    <w:p w:rsidR="006A174E" w:rsidRDefault="006A174E" w:rsidP="006A174E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678D">
        <w:rPr>
          <w:sz w:val="28"/>
          <w:szCs w:val="28"/>
        </w:rPr>
        <w:t>2 257,</w:t>
      </w:r>
      <w:r w:rsidR="00037137">
        <w:rPr>
          <w:sz w:val="28"/>
          <w:szCs w:val="28"/>
        </w:rPr>
        <w:t>8</w:t>
      </w:r>
      <w:r w:rsidR="00B926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</w:t>
      </w:r>
      <w:r w:rsidRPr="00EC4190">
        <w:rPr>
          <w:b/>
          <w:i/>
          <w:sz w:val="28"/>
          <w:szCs w:val="28"/>
        </w:rPr>
        <w:t>увеличива</w:t>
      </w:r>
      <w:r>
        <w:rPr>
          <w:b/>
          <w:i/>
          <w:sz w:val="28"/>
          <w:szCs w:val="28"/>
        </w:rPr>
        <w:t>ю</w:t>
      </w:r>
      <w:r w:rsidRPr="00EC4190">
        <w:rPr>
          <w:b/>
          <w:i/>
          <w:sz w:val="28"/>
          <w:szCs w:val="28"/>
        </w:rPr>
        <w:t>тся</w:t>
      </w:r>
      <w:r w:rsidR="00B9262E" w:rsidRPr="00B9262E">
        <w:rPr>
          <w:sz w:val="28"/>
          <w:szCs w:val="28"/>
        </w:rPr>
        <w:t xml:space="preserve"> </w:t>
      </w:r>
      <w:r w:rsidR="00B9262E">
        <w:rPr>
          <w:sz w:val="28"/>
          <w:szCs w:val="28"/>
        </w:rPr>
        <w:t xml:space="preserve">расходы на оплату труда и начислений на выплаты по оплате труда работников МБУ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КДЦ;</w:t>
      </w:r>
    </w:p>
    <w:p w:rsidR="00FB678D" w:rsidRDefault="00FB678D" w:rsidP="006A174E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163,0 тыс. рублей </w:t>
      </w:r>
      <w:r w:rsidRPr="00EC4190">
        <w:rPr>
          <w:b/>
          <w:i/>
          <w:sz w:val="28"/>
          <w:szCs w:val="28"/>
        </w:rPr>
        <w:t>увеличива</w:t>
      </w:r>
      <w:r>
        <w:rPr>
          <w:b/>
          <w:i/>
          <w:sz w:val="28"/>
          <w:szCs w:val="28"/>
        </w:rPr>
        <w:t>ю</w:t>
      </w:r>
      <w:r w:rsidRPr="00EC4190">
        <w:rPr>
          <w:b/>
          <w:i/>
          <w:sz w:val="28"/>
          <w:szCs w:val="28"/>
        </w:rPr>
        <w:t>тся</w:t>
      </w:r>
      <w:r w:rsidRPr="00B926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на оплату коммунальных услуг МБУ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КДЦ;</w:t>
      </w:r>
    </w:p>
    <w:p w:rsidR="006A174E" w:rsidRDefault="006A174E" w:rsidP="006A174E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8E0F29">
        <w:rPr>
          <w:sz w:val="28"/>
          <w:szCs w:val="28"/>
        </w:rPr>
        <w:t>1 395,2</w:t>
      </w:r>
      <w:r>
        <w:rPr>
          <w:sz w:val="28"/>
          <w:szCs w:val="28"/>
        </w:rPr>
        <w:t xml:space="preserve"> тыс. рублей </w:t>
      </w:r>
      <w:r w:rsidR="008E0F29">
        <w:rPr>
          <w:b/>
          <w:i/>
          <w:sz w:val="28"/>
          <w:szCs w:val="28"/>
        </w:rPr>
        <w:t xml:space="preserve">предусмотрены </w:t>
      </w:r>
      <w:r>
        <w:rPr>
          <w:sz w:val="28"/>
          <w:szCs w:val="28"/>
        </w:rPr>
        <w:t xml:space="preserve"> </w:t>
      </w:r>
      <w:r w:rsidR="008E0F29">
        <w:rPr>
          <w:sz w:val="28"/>
          <w:szCs w:val="28"/>
        </w:rPr>
        <w:t xml:space="preserve">иные межбюджетные трансферты городским и сельским поселениям на возмещение расходов в связи с увеличением среднемесячного дохода  работников учреждений </w:t>
      </w:r>
      <w:proofErr w:type="spellStart"/>
      <w:r w:rsidR="008E0F29">
        <w:rPr>
          <w:sz w:val="28"/>
          <w:szCs w:val="28"/>
        </w:rPr>
        <w:t>културы</w:t>
      </w:r>
      <w:proofErr w:type="spellEnd"/>
      <w:r>
        <w:rPr>
          <w:sz w:val="28"/>
          <w:szCs w:val="28"/>
        </w:rPr>
        <w:t xml:space="preserve"> </w:t>
      </w:r>
      <w:r w:rsidR="008E0F29">
        <w:rPr>
          <w:sz w:val="28"/>
          <w:szCs w:val="28"/>
        </w:rPr>
        <w:t xml:space="preserve"> </w:t>
      </w:r>
      <w:r>
        <w:rPr>
          <w:sz w:val="28"/>
          <w:szCs w:val="28"/>
        </w:rPr>
        <w:t>(в том числе:</w:t>
      </w:r>
      <w:proofErr w:type="gramEnd"/>
      <w:r>
        <w:rPr>
          <w:sz w:val="28"/>
          <w:szCs w:val="28"/>
        </w:rPr>
        <w:t xml:space="preserve"> </w:t>
      </w:r>
      <w:proofErr w:type="gramStart"/>
      <w:r w:rsidR="008E0F29">
        <w:rPr>
          <w:sz w:val="28"/>
          <w:szCs w:val="28"/>
        </w:rPr>
        <w:t xml:space="preserve">Кировское ГП – 907,5 тыс. рублей; </w:t>
      </w:r>
      <w:proofErr w:type="spellStart"/>
      <w:r w:rsidR="008E0F29">
        <w:rPr>
          <w:sz w:val="28"/>
          <w:szCs w:val="28"/>
        </w:rPr>
        <w:t>Горноключевское</w:t>
      </w:r>
      <w:proofErr w:type="spellEnd"/>
      <w:r w:rsidR="008E0F29">
        <w:rPr>
          <w:sz w:val="28"/>
          <w:szCs w:val="28"/>
        </w:rPr>
        <w:t xml:space="preserve"> ГП  - 76,1 тыс. рублей; </w:t>
      </w:r>
      <w:proofErr w:type="spellStart"/>
      <w:r w:rsidR="008E0F29">
        <w:rPr>
          <w:sz w:val="28"/>
          <w:szCs w:val="28"/>
        </w:rPr>
        <w:t>Руновское</w:t>
      </w:r>
      <w:proofErr w:type="spellEnd"/>
      <w:r w:rsidR="008E0F29">
        <w:rPr>
          <w:sz w:val="28"/>
          <w:szCs w:val="28"/>
        </w:rPr>
        <w:t xml:space="preserve"> СП – 288,5 тыс. рублей; Крыловское СП – 123,1 тыс. рублей)</w:t>
      </w:r>
      <w:r w:rsidR="00FB678D">
        <w:rPr>
          <w:sz w:val="28"/>
          <w:szCs w:val="28"/>
        </w:rPr>
        <w:t>;</w:t>
      </w:r>
      <w:proofErr w:type="gramEnd"/>
    </w:p>
    <w:p w:rsidR="00037137" w:rsidRDefault="00FB678D" w:rsidP="00037137">
      <w:pPr>
        <w:tabs>
          <w:tab w:val="left" w:pos="360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7137">
        <w:rPr>
          <w:sz w:val="28"/>
          <w:szCs w:val="28"/>
        </w:rPr>
        <w:t>5</w:t>
      </w:r>
      <w:r>
        <w:rPr>
          <w:sz w:val="28"/>
          <w:szCs w:val="28"/>
        </w:rPr>
        <w:t>0,0 ты</w:t>
      </w:r>
      <w:r w:rsidR="005809A5">
        <w:rPr>
          <w:sz w:val="28"/>
          <w:szCs w:val="28"/>
        </w:rPr>
        <w:t xml:space="preserve">с. рублей </w:t>
      </w:r>
      <w:r w:rsidR="00037137" w:rsidRPr="00A5155B">
        <w:rPr>
          <w:b/>
          <w:i/>
          <w:sz w:val="28"/>
          <w:szCs w:val="28"/>
        </w:rPr>
        <w:t>предусмотрен</w:t>
      </w:r>
      <w:r w:rsidR="00037137">
        <w:rPr>
          <w:b/>
          <w:i/>
          <w:sz w:val="28"/>
          <w:szCs w:val="28"/>
        </w:rPr>
        <w:t>ы</w:t>
      </w:r>
      <w:r w:rsidR="00037137">
        <w:rPr>
          <w:sz w:val="28"/>
          <w:szCs w:val="28"/>
        </w:rPr>
        <w:t xml:space="preserve"> иные межбюджетные трансферты </w:t>
      </w:r>
      <w:proofErr w:type="spellStart"/>
      <w:r w:rsidR="00037137">
        <w:rPr>
          <w:sz w:val="28"/>
          <w:szCs w:val="28"/>
        </w:rPr>
        <w:t>Хвищанскому</w:t>
      </w:r>
      <w:proofErr w:type="spellEnd"/>
      <w:r w:rsidR="00037137">
        <w:rPr>
          <w:sz w:val="28"/>
          <w:szCs w:val="28"/>
        </w:rPr>
        <w:t xml:space="preserve"> СП  на погашение кредиторской задолженности;</w:t>
      </w:r>
    </w:p>
    <w:p w:rsidR="006A174E" w:rsidRPr="005D2BEF" w:rsidRDefault="006A174E" w:rsidP="006A174E">
      <w:pPr>
        <w:tabs>
          <w:tab w:val="left" w:pos="360"/>
          <w:tab w:val="left" w:pos="720"/>
        </w:tabs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A174E" w:rsidRDefault="006A174E" w:rsidP="006A174E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2BEF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>В</w:t>
      </w:r>
      <w:r w:rsidRPr="00013826">
        <w:rPr>
          <w:b/>
          <w:sz w:val="28"/>
          <w:szCs w:val="28"/>
        </w:rPr>
        <w:t xml:space="preserve"> </w:t>
      </w:r>
      <w:r w:rsidRPr="00013826">
        <w:rPr>
          <w:sz w:val="28"/>
          <w:szCs w:val="28"/>
        </w:rPr>
        <w:t>приложени</w:t>
      </w:r>
      <w:r>
        <w:rPr>
          <w:sz w:val="28"/>
          <w:szCs w:val="28"/>
        </w:rPr>
        <w:t>ях 3 и 4</w:t>
      </w:r>
      <w:r w:rsidRPr="00013826">
        <w:rPr>
          <w:sz w:val="28"/>
          <w:szCs w:val="28"/>
        </w:rPr>
        <w:t xml:space="preserve"> Проекта решения </w:t>
      </w:r>
      <w:r w:rsidRPr="00A41482">
        <w:rPr>
          <w:sz w:val="28"/>
          <w:szCs w:val="28"/>
        </w:rPr>
        <w:t xml:space="preserve">предложена </w:t>
      </w:r>
      <w:r>
        <w:rPr>
          <w:b/>
          <w:i/>
          <w:sz w:val="28"/>
          <w:szCs w:val="28"/>
        </w:rPr>
        <w:t xml:space="preserve">передвижка </w:t>
      </w:r>
      <w:r w:rsidRPr="00A41482">
        <w:rPr>
          <w:sz w:val="28"/>
          <w:szCs w:val="28"/>
        </w:rPr>
        <w:t>бюджетных ассигнований</w:t>
      </w:r>
      <w:r>
        <w:rPr>
          <w:b/>
          <w:i/>
          <w:sz w:val="28"/>
          <w:szCs w:val="28"/>
        </w:rPr>
        <w:t xml:space="preserve"> </w:t>
      </w:r>
      <w:r w:rsidRPr="00DA335E">
        <w:rPr>
          <w:sz w:val="28"/>
          <w:szCs w:val="28"/>
        </w:rPr>
        <w:t xml:space="preserve">в общей сумме на </w:t>
      </w:r>
      <w:r w:rsidR="00037137">
        <w:rPr>
          <w:b/>
          <w:i/>
          <w:sz w:val="28"/>
          <w:szCs w:val="28"/>
        </w:rPr>
        <w:t>937,0</w:t>
      </w:r>
      <w:r>
        <w:rPr>
          <w:b/>
          <w:i/>
          <w:sz w:val="28"/>
          <w:szCs w:val="28"/>
        </w:rPr>
        <w:t xml:space="preserve"> </w:t>
      </w:r>
      <w:r w:rsidRPr="00927260">
        <w:rPr>
          <w:b/>
          <w:i/>
          <w:sz w:val="28"/>
          <w:szCs w:val="28"/>
        </w:rPr>
        <w:t xml:space="preserve"> тыс. рублей</w:t>
      </w:r>
      <w:r w:rsidRPr="00DA335E">
        <w:rPr>
          <w:b/>
          <w:i/>
          <w:sz w:val="28"/>
          <w:szCs w:val="28"/>
        </w:rPr>
        <w:t>,</w:t>
      </w:r>
      <w:r w:rsidRPr="00DA335E">
        <w:rPr>
          <w:sz w:val="28"/>
          <w:szCs w:val="28"/>
        </w:rPr>
        <w:t xml:space="preserve"> в том числе </w:t>
      </w:r>
      <w:proofErr w:type="gramStart"/>
      <w:r w:rsidRPr="00DA335E">
        <w:rPr>
          <w:sz w:val="28"/>
          <w:szCs w:val="28"/>
        </w:rPr>
        <w:t>на</w:t>
      </w:r>
      <w:proofErr w:type="gramEnd"/>
      <w:r w:rsidRPr="00DA335E">
        <w:rPr>
          <w:sz w:val="28"/>
          <w:szCs w:val="28"/>
        </w:rPr>
        <w:t>:</w:t>
      </w:r>
    </w:p>
    <w:p w:rsidR="005809A5" w:rsidRDefault="006A174E" w:rsidP="006B5090">
      <w:pPr>
        <w:tabs>
          <w:tab w:val="left" w:pos="360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5090">
        <w:rPr>
          <w:sz w:val="28"/>
          <w:szCs w:val="28"/>
        </w:rPr>
        <w:tab/>
      </w:r>
      <w:r w:rsidR="00FB678D">
        <w:rPr>
          <w:sz w:val="28"/>
          <w:szCs w:val="28"/>
        </w:rPr>
        <w:t>2</w:t>
      </w:r>
      <w:r w:rsidR="005809A5">
        <w:rPr>
          <w:sz w:val="28"/>
          <w:szCs w:val="28"/>
        </w:rPr>
        <w:t>00</w:t>
      </w:r>
      <w:r w:rsidR="00FB678D">
        <w:rPr>
          <w:sz w:val="28"/>
          <w:szCs w:val="28"/>
        </w:rPr>
        <w:t xml:space="preserve">,0 тыс. рублей </w:t>
      </w:r>
      <w:r w:rsidR="00FB678D" w:rsidRPr="005809A5">
        <w:rPr>
          <w:b/>
          <w:i/>
          <w:sz w:val="28"/>
          <w:szCs w:val="28"/>
        </w:rPr>
        <w:t>сокращаются</w:t>
      </w:r>
      <w:r w:rsidR="00FB678D">
        <w:rPr>
          <w:sz w:val="28"/>
          <w:szCs w:val="28"/>
        </w:rPr>
        <w:t xml:space="preserve"> расходы по содержанию аппарата Думы</w:t>
      </w:r>
      <w:r w:rsidR="005809A5">
        <w:rPr>
          <w:sz w:val="28"/>
          <w:szCs w:val="28"/>
        </w:rPr>
        <w:t xml:space="preserve"> КМР;</w:t>
      </w:r>
    </w:p>
    <w:p w:rsidR="005809A5" w:rsidRDefault="005809A5" w:rsidP="005809A5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27,0 тыс. рублей предусмотрена </w:t>
      </w:r>
      <w:r w:rsidRPr="005809A5">
        <w:rPr>
          <w:b/>
          <w:i/>
          <w:sz w:val="28"/>
          <w:szCs w:val="28"/>
        </w:rPr>
        <w:t>передвижка</w:t>
      </w:r>
      <w:r>
        <w:rPr>
          <w:sz w:val="28"/>
          <w:szCs w:val="28"/>
        </w:rPr>
        <w:t xml:space="preserve"> лимитов по содержанию аппарата Думы КМР с начислений на выплаты по оплате труда на закупку товаров, работ (услуг);</w:t>
      </w:r>
      <w:r>
        <w:rPr>
          <w:sz w:val="28"/>
          <w:szCs w:val="28"/>
        </w:rPr>
        <w:tab/>
      </w:r>
    </w:p>
    <w:p w:rsidR="005809A5" w:rsidRDefault="005809A5" w:rsidP="005809A5">
      <w:pPr>
        <w:tabs>
          <w:tab w:val="left" w:pos="360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450,0 тыс. рублей </w:t>
      </w:r>
      <w:r w:rsidR="00FB678D">
        <w:rPr>
          <w:sz w:val="28"/>
          <w:szCs w:val="28"/>
        </w:rPr>
        <w:t xml:space="preserve"> </w:t>
      </w:r>
      <w:r w:rsidRPr="005809A5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по содержанию финансового управления администрации КМР;</w:t>
      </w:r>
    </w:p>
    <w:p w:rsidR="006B5090" w:rsidRDefault="00FB678D" w:rsidP="006B5090">
      <w:pPr>
        <w:tabs>
          <w:tab w:val="left" w:pos="360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037137">
        <w:rPr>
          <w:sz w:val="28"/>
          <w:szCs w:val="28"/>
        </w:rPr>
        <w:t>369</w:t>
      </w:r>
      <w:r w:rsidR="006B5090">
        <w:rPr>
          <w:sz w:val="28"/>
          <w:szCs w:val="28"/>
        </w:rPr>
        <w:t xml:space="preserve">,0 тыс. рублей </w:t>
      </w:r>
      <w:r w:rsidR="006B5090" w:rsidRPr="00A5155B">
        <w:rPr>
          <w:b/>
          <w:i/>
          <w:sz w:val="28"/>
          <w:szCs w:val="28"/>
        </w:rPr>
        <w:t>предусмотрен</w:t>
      </w:r>
      <w:r w:rsidR="006B5090">
        <w:rPr>
          <w:b/>
          <w:i/>
          <w:sz w:val="28"/>
          <w:szCs w:val="28"/>
        </w:rPr>
        <w:t>ы</w:t>
      </w:r>
      <w:r w:rsidR="006B5090">
        <w:rPr>
          <w:sz w:val="28"/>
          <w:szCs w:val="28"/>
        </w:rPr>
        <w:t xml:space="preserve"> иные межбюджетные трансферты сельским поселениям на погашение кредиторской задолженности (в том числе:</w:t>
      </w:r>
      <w:proofErr w:type="gramEnd"/>
      <w:r w:rsidR="006B5090">
        <w:rPr>
          <w:sz w:val="28"/>
          <w:szCs w:val="28"/>
        </w:rPr>
        <w:t xml:space="preserve"> </w:t>
      </w:r>
      <w:proofErr w:type="spellStart"/>
      <w:proofErr w:type="gramStart"/>
      <w:r w:rsidR="006B5090">
        <w:rPr>
          <w:sz w:val="28"/>
          <w:szCs w:val="28"/>
        </w:rPr>
        <w:t>Горненское</w:t>
      </w:r>
      <w:proofErr w:type="spellEnd"/>
      <w:r w:rsidR="006B5090">
        <w:rPr>
          <w:sz w:val="28"/>
          <w:szCs w:val="28"/>
        </w:rPr>
        <w:t xml:space="preserve"> СП – 318,0 тыс. рублей; </w:t>
      </w:r>
      <w:proofErr w:type="spellStart"/>
      <w:r w:rsidR="006B5090">
        <w:rPr>
          <w:sz w:val="28"/>
          <w:szCs w:val="28"/>
        </w:rPr>
        <w:t>Хвищанское</w:t>
      </w:r>
      <w:proofErr w:type="spellEnd"/>
      <w:r w:rsidR="006B5090">
        <w:rPr>
          <w:sz w:val="28"/>
          <w:szCs w:val="28"/>
        </w:rPr>
        <w:t xml:space="preserve"> СП – </w:t>
      </w:r>
      <w:r w:rsidR="00037137">
        <w:rPr>
          <w:sz w:val="28"/>
          <w:szCs w:val="28"/>
        </w:rPr>
        <w:t>5</w:t>
      </w:r>
      <w:r w:rsidR="006B5090">
        <w:rPr>
          <w:sz w:val="28"/>
          <w:szCs w:val="28"/>
        </w:rPr>
        <w:t>1,0 тыс. рублей);</w:t>
      </w:r>
      <w:proofErr w:type="gramEnd"/>
    </w:p>
    <w:p w:rsidR="006B5090" w:rsidRDefault="006B5090" w:rsidP="006B5090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281,0  тыс. рублей </w:t>
      </w:r>
      <w:r w:rsidRPr="005D2BEF">
        <w:rPr>
          <w:b/>
          <w:i/>
          <w:sz w:val="28"/>
          <w:szCs w:val="28"/>
        </w:rPr>
        <w:t>предусмотрены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иные межбюджетные трансферты сельским поселениям на первоочередные расходы  (в том числе: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Горненское</w:t>
      </w:r>
      <w:proofErr w:type="spellEnd"/>
      <w:r>
        <w:rPr>
          <w:sz w:val="28"/>
          <w:szCs w:val="28"/>
        </w:rPr>
        <w:t xml:space="preserve"> СП – 73,0 тыс. рублей; </w:t>
      </w:r>
      <w:proofErr w:type="spellStart"/>
      <w:r>
        <w:rPr>
          <w:sz w:val="28"/>
          <w:szCs w:val="28"/>
        </w:rPr>
        <w:t>Хвищанское</w:t>
      </w:r>
      <w:proofErr w:type="spellEnd"/>
      <w:r>
        <w:rPr>
          <w:sz w:val="28"/>
          <w:szCs w:val="28"/>
        </w:rPr>
        <w:t xml:space="preserve"> СП – 208,0 тыс. рублей). </w:t>
      </w:r>
      <w:proofErr w:type="gramEnd"/>
    </w:p>
    <w:p w:rsidR="00037137" w:rsidRDefault="005809A5" w:rsidP="006A174E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230,0 тыс. рулей </w:t>
      </w:r>
      <w:r w:rsidRPr="005809A5">
        <w:rPr>
          <w:sz w:val="28"/>
          <w:szCs w:val="28"/>
        </w:rPr>
        <w:t>планируется</w:t>
      </w:r>
      <w:r>
        <w:rPr>
          <w:sz w:val="28"/>
          <w:szCs w:val="28"/>
        </w:rPr>
        <w:t xml:space="preserve"> </w:t>
      </w:r>
      <w:r w:rsidRPr="005809A5">
        <w:rPr>
          <w:b/>
          <w:i/>
          <w:sz w:val="28"/>
          <w:szCs w:val="28"/>
        </w:rPr>
        <w:t>передвижка</w:t>
      </w:r>
      <w:r>
        <w:rPr>
          <w:sz w:val="28"/>
          <w:szCs w:val="28"/>
        </w:rPr>
        <w:t xml:space="preserve"> лимитов по содержанию администрации КМР с закупки товаров, работ (услуг) на выплаты по оплате труда;</w:t>
      </w:r>
    </w:p>
    <w:p w:rsidR="006B5090" w:rsidRDefault="00037137" w:rsidP="006A174E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30,0 тыс. рублей </w:t>
      </w:r>
      <w:r w:rsidRPr="00037137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субсидии на содержание ООШ п. </w:t>
      </w:r>
      <w:proofErr w:type="gramStart"/>
      <w:r>
        <w:rPr>
          <w:sz w:val="28"/>
          <w:szCs w:val="28"/>
        </w:rPr>
        <w:t>Горный</w:t>
      </w:r>
      <w:proofErr w:type="gramEnd"/>
      <w:r>
        <w:rPr>
          <w:sz w:val="28"/>
          <w:szCs w:val="28"/>
        </w:rPr>
        <w:t>;</w:t>
      </w:r>
    </w:p>
    <w:p w:rsidR="006B5090" w:rsidRDefault="00037137" w:rsidP="006A174E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30,0 тыс. рублей </w:t>
      </w:r>
      <w:r w:rsidRPr="00037137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оплату услуг ликвидатора ООШ п. </w:t>
      </w:r>
      <w:proofErr w:type="gramStart"/>
      <w:r>
        <w:rPr>
          <w:sz w:val="28"/>
          <w:szCs w:val="28"/>
        </w:rPr>
        <w:t>Горный</w:t>
      </w:r>
      <w:proofErr w:type="gramEnd"/>
      <w:r>
        <w:rPr>
          <w:sz w:val="28"/>
          <w:szCs w:val="28"/>
        </w:rPr>
        <w:t>.</w:t>
      </w:r>
    </w:p>
    <w:p w:rsidR="00D62B66" w:rsidRPr="00D62B66" w:rsidRDefault="00D62B66" w:rsidP="00E502BC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6A174E" w:rsidRPr="00927260" w:rsidRDefault="006A174E" w:rsidP="006A174E">
      <w:pPr>
        <w:tabs>
          <w:tab w:val="left" w:pos="360"/>
          <w:tab w:val="left" w:pos="720"/>
        </w:tabs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6F8C">
        <w:rPr>
          <w:b/>
          <w:sz w:val="28"/>
          <w:szCs w:val="28"/>
        </w:rPr>
        <w:t>6.</w:t>
      </w:r>
      <w:r w:rsidRPr="00316F8C">
        <w:rPr>
          <w:sz w:val="28"/>
          <w:szCs w:val="28"/>
        </w:rPr>
        <w:t xml:space="preserve"> Приложением 5 Проекта решения</w:t>
      </w:r>
      <w:r w:rsidRPr="00927260">
        <w:rPr>
          <w:sz w:val="28"/>
          <w:szCs w:val="28"/>
        </w:rPr>
        <w:t xml:space="preserve"> </w:t>
      </w:r>
      <w:r w:rsidR="00D62B66">
        <w:rPr>
          <w:b/>
          <w:i/>
          <w:sz w:val="28"/>
          <w:szCs w:val="28"/>
        </w:rPr>
        <w:t>корректируются</w:t>
      </w:r>
      <w:r>
        <w:rPr>
          <w:b/>
          <w:i/>
          <w:sz w:val="28"/>
          <w:szCs w:val="28"/>
        </w:rPr>
        <w:t xml:space="preserve"> </w:t>
      </w:r>
      <w:r w:rsidRPr="00852088">
        <w:rPr>
          <w:i/>
          <w:sz w:val="28"/>
          <w:szCs w:val="28"/>
        </w:rPr>
        <w:t xml:space="preserve"> </w:t>
      </w:r>
      <w:r w:rsidRPr="00927260">
        <w:rPr>
          <w:sz w:val="28"/>
          <w:szCs w:val="28"/>
        </w:rPr>
        <w:t xml:space="preserve">расходы по финансовому обеспечению муниципальных программ (подпрограмм) на 2021 год в общей сумме </w:t>
      </w:r>
      <w:r w:rsidR="00551E50" w:rsidRPr="00E17A57">
        <w:rPr>
          <w:b/>
          <w:i/>
          <w:sz w:val="28"/>
          <w:szCs w:val="28"/>
        </w:rPr>
        <w:t>6 700,9</w:t>
      </w:r>
      <w:r w:rsidRPr="00E17A57">
        <w:rPr>
          <w:b/>
          <w:i/>
          <w:sz w:val="28"/>
          <w:szCs w:val="28"/>
        </w:rPr>
        <w:t xml:space="preserve"> тыс. рублей</w:t>
      </w:r>
      <w:r w:rsidRPr="00E52C7F">
        <w:rPr>
          <w:sz w:val="28"/>
          <w:szCs w:val="28"/>
        </w:rPr>
        <w:t>,</w:t>
      </w:r>
      <w:r w:rsidRPr="00927260">
        <w:rPr>
          <w:sz w:val="28"/>
          <w:szCs w:val="28"/>
        </w:rPr>
        <w:t xml:space="preserve"> в том числе </w:t>
      </w:r>
      <w:proofErr w:type="gramStart"/>
      <w:r w:rsidRPr="00927260">
        <w:rPr>
          <w:sz w:val="28"/>
          <w:szCs w:val="28"/>
        </w:rPr>
        <w:t>на</w:t>
      </w:r>
      <w:proofErr w:type="gramEnd"/>
      <w:r w:rsidRPr="00927260">
        <w:rPr>
          <w:sz w:val="28"/>
          <w:szCs w:val="28"/>
        </w:rPr>
        <w:t>:</w:t>
      </w:r>
    </w:p>
    <w:p w:rsidR="006A174E" w:rsidRDefault="00D62B66" w:rsidP="006A174E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30,0</w:t>
      </w:r>
      <w:r w:rsidR="006A174E" w:rsidRPr="00321128">
        <w:rPr>
          <w:i w:val="0"/>
        </w:rPr>
        <w:t xml:space="preserve"> тыс. рублей</w:t>
      </w:r>
      <w:r w:rsidR="006A174E" w:rsidRPr="00321128">
        <w:rPr>
          <w:b/>
        </w:rPr>
        <w:t xml:space="preserve"> </w:t>
      </w:r>
      <w:r>
        <w:rPr>
          <w:b/>
        </w:rPr>
        <w:t xml:space="preserve">сокращаются </w:t>
      </w:r>
      <w:r w:rsidR="006A174E" w:rsidRPr="00321128">
        <w:rPr>
          <w:i w:val="0"/>
        </w:rPr>
        <w:t xml:space="preserve">расходы по подпрограмме № 1 «Развитие и поддержка муниципальных образовательных учреждений», уточненный план – </w:t>
      </w:r>
      <w:r>
        <w:rPr>
          <w:i w:val="0"/>
        </w:rPr>
        <w:t>292 508,7</w:t>
      </w:r>
      <w:r w:rsidR="006A174E">
        <w:rPr>
          <w:i w:val="0"/>
        </w:rPr>
        <w:t xml:space="preserve"> тыс. рублей;</w:t>
      </w:r>
    </w:p>
    <w:p w:rsidR="006A174E" w:rsidRDefault="00D62B66" w:rsidP="006A174E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2 214,9</w:t>
      </w:r>
      <w:r w:rsidR="006A174E">
        <w:rPr>
          <w:i w:val="0"/>
        </w:rPr>
        <w:t xml:space="preserve"> тыс. рублей </w:t>
      </w:r>
      <w:r w:rsidR="006A174E">
        <w:rPr>
          <w:b/>
        </w:rPr>
        <w:t>увеличиваются</w:t>
      </w:r>
      <w:r w:rsidR="006A174E" w:rsidRPr="00321128">
        <w:rPr>
          <w:i w:val="0"/>
        </w:rPr>
        <w:t xml:space="preserve"> расходы по подпрограмме № </w:t>
      </w:r>
      <w:r w:rsidR="006A174E">
        <w:rPr>
          <w:i w:val="0"/>
        </w:rPr>
        <w:t>4</w:t>
      </w:r>
      <w:r w:rsidR="006A174E" w:rsidRPr="00321128">
        <w:rPr>
          <w:i w:val="0"/>
        </w:rPr>
        <w:t xml:space="preserve"> «Развитие </w:t>
      </w:r>
      <w:r w:rsidR="006A174E">
        <w:rPr>
          <w:i w:val="0"/>
        </w:rPr>
        <w:t>внешкольного образования»</w:t>
      </w:r>
      <w:r w:rsidR="006A174E" w:rsidRPr="00321128">
        <w:rPr>
          <w:i w:val="0"/>
        </w:rPr>
        <w:t xml:space="preserve">, уточненный план – </w:t>
      </w:r>
      <w:r>
        <w:rPr>
          <w:i w:val="0"/>
        </w:rPr>
        <w:t>34 865,7</w:t>
      </w:r>
      <w:r w:rsidR="006A174E">
        <w:rPr>
          <w:i w:val="0"/>
        </w:rPr>
        <w:t xml:space="preserve"> тыс. рублей;</w:t>
      </w:r>
    </w:p>
    <w:p w:rsidR="006A174E" w:rsidRDefault="00D62B66" w:rsidP="006A174E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2 420,8</w:t>
      </w:r>
      <w:r w:rsidR="006A174E">
        <w:rPr>
          <w:i w:val="0"/>
        </w:rPr>
        <w:t xml:space="preserve"> тыс. рублей </w:t>
      </w:r>
      <w:r w:rsidR="006A174E">
        <w:rPr>
          <w:b/>
        </w:rPr>
        <w:t>увеличиваются</w:t>
      </w:r>
      <w:r w:rsidR="006A174E" w:rsidRPr="00321128">
        <w:rPr>
          <w:i w:val="0"/>
        </w:rPr>
        <w:t xml:space="preserve"> расходы по </w:t>
      </w:r>
      <w:r w:rsidR="006A174E">
        <w:rPr>
          <w:i w:val="0"/>
        </w:rPr>
        <w:t>программе</w:t>
      </w:r>
      <w:r w:rsidR="006A174E" w:rsidRPr="00321128">
        <w:rPr>
          <w:i w:val="0"/>
        </w:rPr>
        <w:t xml:space="preserve"> «</w:t>
      </w:r>
      <w:r w:rsidR="006A174E">
        <w:rPr>
          <w:i w:val="0"/>
        </w:rPr>
        <w:t>Сохранение и р</w:t>
      </w:r>
      <w:r w:rsidR="006A174E" w:rsidRPr="00321128">
        <w:rPr>
          <w:i w:val="0"/>
        </w:rPr>
        <w:t xml:space="preserve">азвитие </w:t>
      </w:r>
      <w:r w:rsidR="006A174E">
        <w:rPr>
          <w:i w:val="0"/>
        </w:rPr>
        <w:t>культуры  в Кировском муниципальном районе на 2018-2022 годы»</w:t>
      </w:r>
      <w:r w:rsidR="006A174E" w:rsidRPr="00321128">
        <w:rPr>
          <w:i w:val="0"/>
        </w:rPr>
        <w:t>, уточненный план</w:t>
      </w:r>
      <w:r>
        <w:rPr>
          <w:i w:val="0"/>
        </w:rPr>
        <w:t xml:space="preserve"> – 19 129,6</w:t>
      </w:r>
      <w:r w:rsidR="006A174E">
        <w:rPr>
          <w:i w:val="0"/>
        </w:rPr>
        <w:t xml:space="preserve"> тыс. рублей;</w:t>
      </w:r>
    </w:p>
    <w:p w:rsidR="006A174E" w:rsidRDefault="00D62B66" w:rsidP="006A174E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2 095,2</w:t>
      </w:r>
      <w:r w:rsidR="006A174E">
        <w:rPr>
          <w:i w:val="0"/>
        </w:rPr>
        <w:t xml:space="preserve"> тыс. рублей </w:t>
      </w:r>
      <w:r>
        <w:rPr>
          <w:b/>
        </w:rPr>
        <w:t>увеличиваются</w:t>
      </w:r>
      <w:r w:rsidR="006A174E" w:rsidRPr="00321128">
        <w:rPr>
          <w:i w:val="0"/>
        </w:rPr>
        <w:t xml:space="preserve"> расходы по </w:t>
      </w:r>
      <w:r w:rsidR="006A174E">
        <w:rPr>
          <w:i w:val="0"/>
        </w:rPr>
        <w:t xml:space="preserve">программе </w:t>
      </w:r>
      <w:r w:rsidR="006A174E" w:rsidRPr="00B57A7B">
        <w:rPr>
          <w:i w:val="0"/>
        </w:rPr>
        <w:t>«</w:t>
      </w:r>
      <w:r>
        <w:rPr>
          <w:i w:val="0"/>
        </w:rPr>
        <w:t xml:space="preserve">Совершенствование межбюджетных отношений и управление муниципальным долгом </w:t>
      </w:r>
      <w:r w:rsidR="006A174E" w:rsidRPr="00B57A7B">
        <w:rPr>
          <w:i w:val="0"/>
        </w:rPr>
        <w:t xml:space="preserve"> в Кировском муниципальном районе на </w:t>
      </w:r>
      <w:r>
        <w:rPr>
          <w:i w:val="0"/>
        </w:rPr>
        <w:t>2019-</w:t>
      </w:r>
      <w:r w:rsidR="00551E50">
        <w:rPr>
          <w:i w:val="0"/>
        </w:rPr>
        <w:t>2021 годы</w:t>
      </w:r>
      <w:r w:rsidR="006A174E" w:rsidRPr="00B57A7B">
        <w:rPr>
          <w:i w:val="0"/>
        </w:rPr>
        <w:t>,</w:t>
      </w:r>
      <w:r w:rsidR="006A174E" w:rsidRPr="00321128">
        <w:rPr>
          <w:i w:val="0"/>
        </w:rPr>
        <w:t xml:space="preserve"> уточненный план </w:t>
      </w:r>
      <w:r w:rsidR="00551E50">
        <w:rPr>
          <w:i w:val="0"/>
        </w:rPr>
        <w:t xml:space="preserve">- </w:t>
      </w:r>
      <w:r w:rsidR="006A174E">
        <w:rPr>
          <w:i w:val="0"/>
        </w:rPr>
        <w:t>34 659,3 тыс. рублей.</w:t>
      </w:r>
    </w:p>
    <w:p w:rsidR="006A174E" w:rsidRPr="00F45EAC" w:rsidRDefault="006A174E" w:rsidP="006A174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</w:p>
    <w:p w:rsidR="006A174E" w:rsidRPr="00321128" w:rsidRDefault="006A174E" w:rsidP="006A174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1128">
        <w:rPr>
          <w:sz w:val="28"/>
          <w:szCs w:val="28"/>
        </w:rPr>
        <w:t>Также данным приложением</w:t>
      </w:r>
      <w:r w:rsidRPr="00321128">
        <w:rPr>
          <w:b/>
          <w:i/>
          <w:sz w:val="28"/>
          <w:szCs w:val="28"/>
        </w:rPr>
        <w:t xml:space="preserve"> </w:t>
      </w:r>
      <w:r w:rsidR="00551E50">
        <w:rPr>
          <w:b/>
          <w:i/>
          <w:sz w:val="28"/>
          <w:szCs w:val="28"/>
        </w:rPr>
        <w:t>сокращаются</w:t>
      </w:r>
      <w:r w:rsidRPr="00321128">
        <w:rPr>
          <w:b/>
          <w:i/>
          <w:sz w:val="28"/>
          <w:szCs w:val="28"/>
        </w:rPr>
        <w:t xml:space="preserve"> </w:t>
      </w:r>
      <w:r w:rsidRPr="00321128">
        <w:rPr>
          <w:sz w:val="28"/>
          <w:szCs w:val="28"/>
        </w:rPr>
        <w:t>расходы, связанные с непрограммными направлениями деятельности, в общей сумме на</w:t>
      </w:r>
      <w:r w:rsidRPr="00321128">
        <w:rPr>
          <w:i/>
          <w:sz w:val="28"/>
          <w:szCs w:val="28"/>
        </w:rPr>
        <w:t xml:space="preserve"> </w:t>
      </w:r>
      <w:r w:rsidR="00551E50">
        <w:rPr>
          <w:b/>
          <w:i/>
          <w:sz w:val="28"/>
          <w:szCs w:val="28"/>
        </w:rPr>
        <w:t>653,8</w:t>
      </w:r>
      <w:r w:rsidRPr="00321128">
        <w:rPr>
          <w:b/>
          <w:i/>
          <w:sz w:val="28"/>
          <w:szCs w:val="28"/>
        </w:rPr>
        <w:t xml:space="preserve"> тыс. рублей</w:t>
      </w:r>
      <w:r w:rsidRPr="00321128">
        <w:rPr>
          <w:sz w:val="28"/>
          <w:szCs w:val="28"/>
        </w:rPr>
        <w:t xml:space="preserve">, уточненный плановый показатель составит </w:t>
      </w:r>
      <w:r w:rsidR="00551E50">
        <w:rPr>
          <w:sz w:val="28"/>
          <w:szCs w:val="28"/>
        </w:rPr>
        <w:t>61 658,7</w:t>
      </w:r>
      <w:r w:rsidRPr="00321128">
        <w:rPr>
          <w:sz w:val="28"/>
          <w:szCs w:val="28"/>
        </w:rPr>
        <w:t xml:space="preserve"> тыс. рублей.</w:t>
      </w:r>
    </w:p>
    <w:p w:rsidR="006A174E" w:rsidRPr="005F2A66" w:rsidRDefault="006A174E" w:rsidP="00E502BC">
      <w:pPr>
        <w:jc w:val="both"/>
        <w:rPr>
          <w:sz w:val="16"/>
          <w:szCs w:val="16"/>
        </w:rPr>
      </w:pPr>
    </w:p>
    <w:p w:rsidR="006A174E" w:rsidRPr="00BF0244" w:rsidRDefault="006A174E" w:rsidP="006A174E">
      <w:pPr>
        <w:spacing w:line="276" w:lineRule="auto"/>
        <w:ind w:firstLine="708"/>
        <w:jc w:val="both"/>
        <w:rPr>
          <w:sz w:val="28"/>
          <w:szCs w:val="28"/>
        </w:rPr>
      </w:pPr>
      <w:r w:rsidRPr="005F2A66">
        <w:rPr>
          <w:b/>
          <w:sz w:val="28"/>
          <w:szCs w:val="28"/>
        </w:rPr>
        <w:t xml:space="preserve">7. </w:t>
      </w:r>
      <w:r w:rsidRPr="00BF0244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6</w:t>
      </w:r>
      <w:r w:rsidRPr="00BF0244">
        <w:rPr>
          <w:sz w:val="28"/>
          <w:szCs w:val="28"/>
        </w:rPr>
        <w:t xml:space="preserve"> Проекта решения предложено </w:t>
      </w:r>
      <w:r w:rsidR="00E17A57">
        <w:rPr>
          <w:b/>
          <w:i/>
          <w:sz w:val="28"/>
          <w:szCs w:val="28"/>
        </w:rPr>
        <w:t>увеличение</w:t>
      </w:r>
      <w:r w:rsidRPr="00BF0244">
        <w:rPr>
          <w:sz w:val="28"/>
          <w:szCs w:val="28"/>
        </w:rPr>
        <w:t xml:space="preserve"> </w:t>
      </w:r>
      <w:r w:rsidR="00E17A57">
        <w:rPr>
          <w:sz w:val="28"/>
          <w:szCs w:val="28"/>
        </w:rPr>
        <w:t>иных межбюджетных трансфертов по обеспечению сбалансированности бюджетов сельских поселений</w:t>
      </w:r>
      <w:r>
        <w:rPr>
          <w:sz w:val="28"/>
          <w:szCs w:val="28"/>
        </w:rPr>
        <w:t xml:space="preserve"> на 2021 </w:t>
      </w:r>
      <w:r w:rsidRPr="00BF0244">
        <w:rPr>
          <w:sz w:val="28"/>
          <w:szCs w:val="28"/>
        </w:rPr>
        <w:t xml:space="preserve">год в сумме </w:t>
      </w:r>
      <w:r w:rsidR="00E17A57">
        <w:rPr>
          <w:b/>
          <w:i/>
          <w:sz w:val="28"/>
          <w:szCs w:val="28"/>
        </w:rPr>
        <w:t>281,0</w:t>
      </w:r>
      <w:r w:rsidRPr="00BF0244">
        <w:rPr>
          <w:b/>
          <w:i/>
          <w:sz w:val="28"/>
          <w:szCs w:val="28"/>
        </w:rPr>
        <w:t xml:space="preserve"> тыс. рублей</w:t>
      </w:r>
      <w:r w:rsidRPr="00BF0244">
        <w:rPr>
          <w:sz w:val="28"/>
          <w:szCs w:val="28"/>
        </w:rPr>
        <w:t xml:space="preserve">, в том числе </w:t>
      </w:r>
      <w:proofErr w:type="gramStart"/>
      <w:r w:rsidRPr="00BF0244">
        <w:rPr>
          <w:sz w:val="28"/>
          <w:szCs w:val="28"/>
        </w:rPr>
        <w:t>на</w:t>
      </w:r>
      <w:proofErr w:type="gramEnd"/>
      <w:r w:rsidRPr="00BF0244">
        <w:rPr>
          <w:sz w:val="28"/>
          <w:szCs w:val="28"/>
        </w:rPr>
        <w:t>:</w:t>
      </w:r>
    </w:p>
    <w:p w:rsidR="006A174E" w:rsidRDefault="00E17A57" w:rsidP="00E17A57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73,0 тыс. рублей </w:t>
      </w:r>
      <w:proofErr w:type="spellStart"/>
      <w:r>
        <w:rPr>
          <w:sz w:val="28"/>
          <w:szCs w:val="28"/>
        </w:rPr>
        <w:t>Горненское</w:t>
      </w:r>
      <w:proofErr w:type="spellEnd"/>
      <w:r>
        <w:rPr>
          <w:sz w:val="28"/>
          <w:szCs w:val="28"/>
        </w:rPr>
        <w:t xml:space="preserve"> СП, уточнённый план – 573,0 тыс. рублей;</w:t>
      </w:r>
    </w:p>
    <w:p w:rsidR="00E17A57" w:rsidRDefault="00E17A57" w:rsidP="00E17A57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208,0 тыс. рублей </w:t>
      </w:r>
      <w:proofErr w:type="spellStart"/>
      <w:r>
        <w:rPr>
          <w:sz w:val="28"/>
          <w:szCs w:val="28"/>
        </w:rPr>
        <w:t>Хвищанское</w:t>
      </w:r>
      <w:proofErr w:type="spellEnd"/>
      <w:r>
        <w:rPr>
          <w:sz w:val="28"/>
          <w:szCs w:val="28"/>
        </w:rPr>
        <w:t xml:space="preserve"> СП, уточненный план – 258,0 тыс. рублей.</w:t>
      </w:r>
    </w:p>
    <w:p w:rsidR="00E17A57" w:rsidRPr="00E17A57" w:rsidRDefault="00E17A57" w:rsidP="00E17A57">
      <w:pPr>
        <w:spacing w:line="288" w:lineRule="auto"/>
        <w:ind w:firstLine="709"/>
        <w:jc w:val="both"/>
        <w:rPr>
          <w:sz w:val="16"/>
          <w:szCs w:val="16"/>
        </w:rPr>
      </w:pPr>
    </w:p>
    <w:p w:rsidR="00E17A57" w:rsidRDefault="00E17A57" w:rsidP="00E17A57">
      <w:pPr>
        <w:spacing w:line="288" w:lineRule="auto"/>
        <w:ind w:firstLine="709"/>
        <w:jc w:val="both"/>
        <w:rPr>
          <w:sz w:val="28"/>
          <w:szCs w:val="28"/>
        </w:rPr>
      </w:pPr>
      <w:r w:rsidRPr="00E17A57">
        <w:rPr>
          <w:b/>
          <w:sz w:val="28"/>
          <w:szCs w:val="28"/>
        </w:rPr>
        <w:lastRenderedPageBreak/>
        <w:t>8</w:t>
      </w:r>
      <w:bookmarkStart w:id="0" w:name="_GoBack"/>
      <w:bookmarkEnd w:id="0"/>
      <w:r w:rsidRPr="00E17A57">
        <w:rPr>
          <w:b/>
          <w:sz w:val="28"/>
          <w:szCs w:val="28"/>
        </w:rPr>
        <w:t xml:space="preserve">. </w:t>
      </w:r>
      <w:r w:rsidRPr="00BF0244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7</w:t>
      </w:r>
      <w:r w:rsidRPr="00BF0244">
        <w:rPr>
          <w:sz w:val="28"/>
          <w:szCs w:val="28"/>
        </w:rPr>
        <w:t xml:space="preserve"> Проекта решения </w:t>
      </w:r>
      <w:r w:rsidR="001D514B">
        <w:rPr>
          <w:sz w:val="28"/>
          <w:szCs w:val="28"/>
        </w:rPr>
        <w:t xml:space="preserve">на 2021 год </w:t>
      </w:r>
      <w:r w:rsidRPr="00BF0244">
        <w:rPr>
          <w:sz w:val="28"/>
          <w:szCs w:val="28"/>
        </w:rPr>
        <w:t xml:space="preserve">предложено </w:t>
      </w:r>
      <w:r>
        <w:rPr>
          <w:b/>
          <w:i/>
          <w:sz w:val="28"/>
          <w:szCs w:val="28"/>
        </w:rPr>
        <w:t>увеличение</w:t>
      </w:r>
      <w:r w:rsidRPr="00BF02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иных межбюджетных трансфертов общего характера в общей сумме на </w:t>
      </w:r>
      <w:r w:rsidRPr="00E17A57">
        <w:rPr>
          <w:b/>
          <w:i/>
          <w:sz w:val="28"/>
          <w:szCs w:val="28"/>
        </w:rPr>
        <w:t>1 814,2 тыс. рублей</w:t>
      </w:r>
      <w:r>
        <w:rPr>
          <w:sz w:val="28"/>
          <w:szCs w:val="28"/>
        </w:rPr>
        <w:t>, в том числе:</w:t>
      </w:r>
    </w:p>
    <w:p w:rsidR="00E17A57" w:rsidRDefault="00E17A57" w:rsidP="00E17A57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1 395,2 тыс. рублей  на компенсацию дополнительных расходов в связи с увеличением среднемесячного дохода работников учреждений культуры, из них:</w:t>
      </w:r>
    </w:p>
    <w:p w:rsidR="00E17A57" w:rsidRDefault="00E17A57" w:rsidP="00E17A57">
      <w:pPr>
        <w:spacing w:line="288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Кировское</w:t>
      </w:r>
      <w:proofErr w:type="gramEnd"/>
      <w:r>
        <w:rPr>
          <w:sz w:val="28"/>
          <w:szCs w:val="28"/>
        </w:rPr>
        <w:t xml:space="preserve"> ГП – 907,5 тыс. рублей;</w:t>
      </w:r>
    </w:p>
    <w:p w:rsidR="00E17A57" w:rsidRDefault="00E17A57" w:rsidP="00E17A57">
      <w:pPr>
        <w:spacing w:line="288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Горноключевское</w:t>
      </w:r>
      <w:proofErr w:type="spellEnd"/>
      <w:r>
        <w:rPr>
          <w:sz w:val="28"/>
          <w:szCs w:val="28"/>
        </w:rPr>
        <w:t xml:space="preserve"> ГП  - 76,1 тыс. рублей;</w:t>
      </w:r>
    </w:p>
    <w:p w:rsidR="00E17A57" w:rsidRDefault="001D514B" w:rsidP="00E17A57">
      <w:pPr>
        <w:spacing w:line="288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Руновское</w:t>
      </w:r>
      <w:proofErr w:type="spellEnd"/>
      <w:r>
        <w:rPr>
          <w:sz w:val="28"/>
          <w:szCs w:val="28"/>
        </w:rPr>
        <w:t xml:space="preserve"> СП  - 288,5 тыс. рублей; </w:t>
      </w:r>
    </w:p>
    <w:p w:rsidR="001D514B" w:rsidRDefault="001D514B" w:rsidP="00E17A57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Крыловское СП – 123,1 тыс. рублей.</w:t>
      </w:r>
    </w:p>
    <w:p w:rsidR="001D514B" w:rsidRDefault="001D514B" w:rsidP="00E17A57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распределены согласно Правилам, определенным приложением 8 Проекта решения;</w:t>
      </w:r>
    </w:p>
    <w:p w:rsidR="00BE72B9" w:rsidRPr="00BE72B9" w:rsidRDefault="00BE72B9" w:rsidP="00E17A57">
      <w:pPr>
        <w:spacing w:line="288" w:lineRule="auto"/>
        <w:ind w:firstLine="709"/>
        <w:jc w:val="both"/>
        <w:rPr>
          <w:sz w:val="16"/>
          <w:szCs w:val="16"/>
        </w:rPr>
      </w:pPr>
    </w:p>
    <w:p w:rsidR="001D514B" w:rsidRDefault="001D514B" w:rsidP="00E17A57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419,0 тыс. рублей на погашение просроченной кредиторской задолженности, из них:</w:t>
      </w:r>
    </w:p>
    <w:p w:rsidR="001D514B" w:rsidRDefault="001D514B" w:rsidP="00E17A57">
      <w:pPr>
        <w:spacing w:line="288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Горненское</w:t>
      </w:r>
      <w:proofErr w:type="spellEnd"/>
      <w:r>
        <w:rPr>
          <w:sz w:val="28"/>
          <w:szCs w:val="28"/>
        </w:rPr>
        <w:t xml:space="preserve"> СП – 318,0 тыс. рублей;</w:t>
      </w:r>
    </w:p>
    <w:p w:rsidR="001D514B" w:rsidRPr="00E17A57" w:rsidRDefault="001D514B" w:rsidP="00E17A57">
      <w:pPr>
        <w:spacing w:line="288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Хвищансоке</w:t>
      </w:r>
      <w:proofErr w:type="spellEnd"/>
      <w:r>
        <w:rPr>
          <w:sz w:val="28"/>
          <w:szCs w:val="28"/>
        </w:rPr>
        <w:t xml:space="preserve"> СП – 101,0 тыс. рублей. </w:t>
      </w:r>
    </w:p>
    <w:p w:rsidR="00E17A57" w:rsidRPr="001D514B" w:rsidRDefault="00E17A57" w:rsidP="004E3C48">
      <w:pPr>
        <w:spacing w:line="288" w:lineRule="auto"/>
        <w:ind w:firstLine="1134"/>
        <w:jc w:val="both"/>
        <w:rPr>
          <w:sz w:val="16"/>
          <w:szCs w:val="16"/>
        </w:rPr>
      </w:pPr>
    </w:p>
    <w:p w:rsidR="001D514B" w:rsidRDefault="001D514B" w:rsidP="00BE72B9">
      <w:pPr>
        <w:spacing w:line="288" w:lineRule="auto"/>
        <w:ind w:firstLine="709"/>
        <w:jc w:val="both"/>
        <w:rPr>
          <w:sz w:val="28"/>
          <w:szCs w:val="28"/>
        </w:rPr>
      </w:pPr>
      <w:r w:rsidRPr="001D514B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proofErr w:type="gramStart"/>
      <w:r w:rsidRPr="00BF0244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8</w:t>
      </w:r>
      <w:r w:rsidRPr="00BF0244">
        <w:rPr>
          <w:sz w:val="28"/>
          <w:szCs w:val="28"/>
        </w:rPr>
        <w:t xml:space="preserve"> Проекта решения </w:t>
      </w:r>
      <w:r>
        <w:rPr>
          <w:sz w:val="28"/>
          <w:szCs w:val="28"/>
        </w:rPr>
        <w:t xml:space="preserve">предлагаются Правила предоставления и распределения иных межбюджетных трансфертов бюджетам поселений, входящих в состав Кировского муниципального района в целях погашения просроченной кредиторской задолженности, а также  в целях компенсаций дополнительных расходов в связи с увеличением </w:t>
      </w:r>
      <w:r w:rsidR="00CC24AC">
        <w:rPr>
          <w:sz w:val="28"/>
          <w:szCs w:val="28"/>
        </w:rPr>
        <w:t>прогнозных значений среднемесячного дохода от трудовой деятельности работников культуры</w:t>
      </w:r>
      <w:r w:rsidR="00BE72B9">
        <w:rPr>
          <w:sz w:val="28"/>
          <w:szCs w:val="28"/>
        </w:rPr>
        <w:t xml:space="preserve"> в Приморском крае (далее – Правила)</w:t>
      </w:r>
      <w:r w:rsidR="00CC24AC">
        <w:rPr>
          <w:sz w:val="28"/>
          <w:szCs w:val="28"/>
        </w:rPr>
        <w:t>.</w:t>
      </w:r>
      <w:proofErr w:type="gramEnd"/>
    </w:p>
    <w:p w:rsidR="00BE72B9" w:rsidRDefault="00BE72B9" w:rsidP="00BE72B9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предлагаемым Правилам, </w:t>
      </w:r>
      <w:r>
        <w:rPr>
          <w:sz w:val="28"/>
          <w:szCs w:val="28"/>
        </w:rPr>
        <w:t>в целях погашения просроченной кредиторской задолженности</w:t>
      </w:r>
      <w:r w:rsidR="006421D0">
        <w:rPr>
          <w:sz w:val="28"/>
          <w:szCs w:val="28"/>
        </w:rPr>
        <w:t>,</w:t>
      </w:r>
      <w:r>
        <w:rPr>
          <w:sz w:val="28"/>
          <w:szCs w:val="28"/>
        </w:rPr>
        <w:t xml:space="preserve">  сельским поселениям, имеющим на 1 ноября 2021 года   просроченную кредиторскую задолженность по начислениям на выплаты по оплате труда</w:t>
      </w:r>
      <w:r w:rsidR="006421D0">
        <w:rPr>
          <w:sz w:val="28"/>
          <w:szCs w:val="28"/>
        </w:rPr>
        <w:t>, предусмотрено распределение иных межбюджетных трансфертов</w:t>
      </w:r>
      <w:r>
        <w:rPr>
          <w:sz w:val="28"/>
          <w:szCs w:val="28"/>
        </w:rPr>
        <w:t>.</w:t>
      </w:r>
    </w:p>
    <w:p w:rsidR="00BE72B9" w:rsidRDefault="006421D0" w:rsidP="00BE72B9">
      <w:pPr>
        <w:spacing w:line="288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предлагаемым Правилам, в целях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компенсаций дополнительных расходов в связи с увеличением доход</w:t>
      </w:r>
      <w:r w:rsidR="007A7032">
        <w:rPr>
          <w:sz w:val="28"/>
          <w:szCs w:val="28"/>
        </w:rPr>
        <w:t>ов</w:t>
      </w:r>
      <w:r>
        <w:rPr>
          <w:sz w:val="28"/>
          <w:szCs w:val="28"/>
        </w:rPr>
        <w:t xml:space="preserve"> работников культуры, городским и сельским поселениям предусмотрено распределение иных межбюджетных трансфертов согласно методике расчета</w:t>
      </w:r>
      <w:r w:rsidR="007A7032">
        <w:rPr>
          <w:sz w:val="28"/>
          <w:szCs w:val="28"/>
        </w:rPr>
        <w:t>, в том числе включающей потребность городского и сельского поселения  в доведении среднемесячной зарплаты работников учреждений культуры в связи с увеличением прогнозных значений среднемесячного дохода от трудовой деятельности.</w:t>
      </w:r>
      <w:proofErr w:type="gramEnd"/>
    </w:p>
    <w:p w:rsidR="00CC24AC" w:rsidRPr="00BE72B9" w:rsidRDefault="00BE72B9" w:rsidP="00BE72B9">
      <w:pPr>
        <w:spacing w:line="288" w:lineRule="auto"/>
        <w:ind w:firstLine="708"/>
        <w:jc w:val="both"/>
        <w:rPr>
          <w:b/>
          <w:sz w:val="28"/>
          <w:szCs w:val="28"/>
        </w:rPr>
      </w:pPr>
      <w:r w:rsidRPr="00BE72B9">
        <w:rPr>
          <w:b/>
          <w:sz w:val="28"/>
          <w:szCs w:val="28"/>
        </w:rPr>
        <w:lastRenderedPageBreak/>
        <w:t>Замечания и предложения</w:t>
      </w:r>
    </w:p>
    <w:p w:rsidR="00CC24AC" w:rsidRDefault="00CC24AC" w:rsidP="00BE72B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 абзацем 9 статьи 142 БК РФ </w:t>
      </w:r>
      <w:r>
        <w:rPr>
          <w:rFonts w:eastAsiaTheme="minorHAnsi"/>
          <w:sz w:val="28"/>
          <w:szCs w:val="28"/>
          <w:lang w:eastAsia="en-US"/>
        </w:rPr>
        <w:t xml:space="preserve">межбюджетные трансферты из бюджетов муниципальных районов бюджетам городских, сельских поселений предоставляются </w:t>
      </w:r>
      <w:r w:rsidRPr="00CC24AC">
        <w:rPr>
          <w:rFonts w:eastAsiaTheme="minorHAnsi"/>
          <w:b/>
          <w:i/>
          <w:sz w:val="28"/>
          <w:szCs w:val="28"/>
          <w:lang w:eastAsia="en-US"/>
        </w:rPr>
        <w:t>при соблюдении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C24AC">
        <w:rPr>
          <w:rFonts w:eastAsiaTheme="minorHAnsi"/>
          <w:b/>
          <w:i/>
          <w:sz w:val="28"/>
          <w:szCs w:val="28"/>
          <w:lang w:eastAsia="en-US"/>
        </w:rPr>
        <w:t>органами местного самоуправления городских, сельских поселений условий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CC24AC">
        <w:rPr>
          <w:rFonts w:eastAsiaTheme="minorHAnsi"/>
          <w:b/>
          <w:i/>
          <w:sz w:val="28"/>
          <w:szCs w:val="28"/>
          <w:lang w:eastAsia="en-US"/>
        </w:rPr>
        <w:t>установленных правилами</w:t>
      </w:r>
      <w:r>
        <w:rPr>
          <w:rFonts w:eastAsiaTheme="minorHAnsi"/>
          <w:sz w:val="28"/>
          <w:szCs w:val="28"/>
          <w:lang w:eastAsia="en-US"/>
        </w:rPr>
        <w:t xml:space="preserve"> предоставления межбюджетных трансфертов из бюджетов муниципальных районов бюджетам городских, сельских поселений.</w:t>
      </w:r>
    </w:p>
    <w:p w:rsidR="00CC24AC" w:rsidRDefault="00CC24AC" w:rsidP="00BE72B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согласно  абзацу 10 статьи 142 БК РФ,</w:t>
      </w:r>
      <w:r w:rsidRPr="00CC24A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межбюджетные трансферты из бюджетов муниципальных районов бюджетам городских, сельских поселений, которые предоставляются за счет бюджетов субъектов Российской Федерации, </w:t>
      </w:r>
      <w:r w:rsidRPr="00CC24AC">
        <w:rPr>
          <w:rFonts w:eastAsiaTheme="minorHAnsi"/>
          <w:b/>
          <w:i/>
          <w:sz w:val="28"/>
          <w:szCs w:val="28"/>
          <w:lang w:eastAsia="en-US"/>
        </w:rPr>
        <w:t>предоставляются при условии соблюдения</w:t>
      </w:r>
      <w:r>
        <w:rPr>
          <w:rFonts w:eastAsiaTheme="minorHAnsi"/>
          <w:sz w:val="28"/>
          <w:szCs w:val="28"/>
          <w:lang w:eastAsia="en-US"/>
        </w:rPr>
        <w:t xml:space="preserve"> соответствующими органами местного самоуправления городских, сельских поселений </w:t>
      </w:r>
      <w:r w:rsidRPr="00CC24AC">
        <w:rPr>
          <w:rFonts w:eastAsiaTheme="minorHAnsi"/>
          <w:b/>
          <w:i/>
          <w:sz w:val="28"/>
          <w:szCs w:val="28"/>
          <w:lang w:eastAsia="en-US"/>
        </w:rPr>
        <w:t>основных условий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C24AC">
        <w:rPr>
          <w:rFonts w:eastAsiaTheme="minorHAnsi"/>
          <w:b/>
          <w:i/>
          <w:sz w:val="28"/>
          <w:szCs w:val="28"/>
          <w:lang w:eastAsia="en-US"/>
        </w:rPr>
        <w:t>предоставления межбюджетных трансфертов из бюджетов субъектов</w:t>
      </w:r>
      <w:r>
        <w:rPr>
          <w:rFonts w:eastAsiaTheme="minorHAnsi"/>
          <w:sz w:val="28"/>
          <w:szCs w:val="28"/>
          <w:lang w:eastAsia="en-US"/>
        </w:rPr>
        <w:t xml:space="preserve"> Российской Федерации местным бюджетам, предусмотренных </w:t>
      </w:r>
      <w:hyperlink r:id="rId7" w:history="1">
        <w:r w:rsidRPr="00CC24AC">
          <w:rPr>
            <w:rFonts w:eastAsiaTheme="minorHAnsi"/>
            <w:sz w:val="28"/>
            <w:szCs w:val="28"/>
            <w:lang w:eastAsia="en-US"/>
          </w:rPr>
          <w:t>статьей 136</w:t>
        </w:r>
      </w:hyperlink>
      <w:r>
        <w:rPr>
          <w:rFonts w:eastAsiaTheme="minorHAnsi"/>
          <w:sz w:val="28"/>
          <w:szCs w:val="28"/>
          <w:lang w:eastAsia="en-US"/>
        </w:rPr>
        <w:t xml:space="preserve"> БК РФ.</w:t>
      </w:r>
    </w:p>
    <w:p w:rsidR="00CC24AC" w:rsidRDefault="00CC24AC" w:rsidP="00BE72B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Кроме того, абзацем 11 статьи 142 БК РФ определено, что </w:t>
      </w:r>
      <w:r w:rsidRPr="00CC24AC">
        <w:rPr>
          <w:rFonts w:eastAsiaTheme="minorHAnsi"/>
          <w:b/>
          <w:i/>
          <w:sz w:val="28"/>
          <w:szCs w:val="28"/>
          <w:lang w:eastAsia="en-US"/>
        </w:rPr>
        <w:t>цели, порядок и условия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межбюджетных трансфертов из местных бюджетов, источником финансового обеспечения которых являются субсидии, субвенции и иные межбюджетные трансферты, имеющие целевое назначение, из бюджета субъекта Российской Федерации, </w:t>
      </w:r>
      <w:r w:rsidRPr="00CC24AC">
        <w:rPr>
          <w:rFonts w:eastAsiaTheme="minorHAnsi"/>
          <w:b/>
          <w:i/>
          <w:sz w:val="28"/>
          <w:szCs w:val="28"/>
          <w:lang w:eastAsia="en-US"/>
        </w:rPr>
        <w:t>устанавливаются муниципальными правовыми актами представительных органов</w:t>
      </w:r>
      <w:r>
        <w:rPr>
          <w:rFonts w:eastAsiaTheme="minorHAnsi"/>
          <w:sz w:val="28"/>
          <w:szCs w:val="28"/>
          <w:lang w:eastAsia="en-US"/>
        </w:rPr>
        <w:t xml:space="preserve"> муниципальных образований, </w:t>
      </w:r>
      <w:r w:rsidRPr="00CC24AC">
        <w:rPr>
          <w:rFonts w:eastAsiaTheme="minorHAnsi"/>
          <w:b/>
          <w:i/>
          <w:sz w:val="28"/>
          <w:szCs w:val="28"/>
          <w:lang w:eastAsia="en-US"/>
        </w:rPr>
        <w:t>принятыми в соответствии с законами и (или) иными нормативными правовыми актами субъекта Российской</w:t>
      </w:r>
      <w:proofErr w:type="gramEnd"/>
      <w:r w:rsidRPr="00CC24AC">
        <w:rPr>
          <w:rFonts w:eastAsiaTheme="minorHAnsi"/>
          <w:b/>
          <w:i/>
          <w:sz w:val="28"/>
          <w:szCs w:val="28"/>
          <w:lang w:eastAsia="en-US"/>
        </w:rPr>
        <w:t xml:space="preserve"> Федерации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C24AC" w:rsidRDefault="00BE72B9" w:rsidP="00BE72B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Представленные Правила </w:t>
      </w:r>
      <w:r>
        <w:rPr>
          <w:sz w:val="28"/>
          <w:szCs w:val="28"/>
        </w:rPr>
        <w:t>предоставления и распределения иных межбюджетных трансфертов</w:t>
      </w:r>
      <w:r>
        <w:rPr>
          <w:sz w:val="28"/>
          <w:szCs w:val="28"/>
        </w:rPr>
        <w:t xml:space="preserve"> </w:t>
      </w:r>
      <w:r w:rsidRPr="00BE72B9">
        <w:rPr>
          <w:b/>
          <w:i/>
          <w:sz w:val="28"/>
          <w:szCs w:val="28"/>
        </w:rPr>
        <w:t>не соответствуют</w:t>
      </w:r>
      <w:r>
        <w:rPr>
          <w:b/>
          <w:i/>
          <w:sz w:val="28"/>
          <w:szCs w:val="28"/>
        </w:rPr>
        <w:t xml:space="preserve"> Правилам </w:t>
      </w:r>
      <w:r>
        <w:rPr>
          <w:sz w:val="28"/>
          <w:szCs w:val="28"/>
        </w:rPr>
        <w:t xml:space="preserve"> </w:t>
      </w:r>
      <w:r w:rsidRPr="00BE72B9">
        <w:rPr>
          <w:sz w:val="28"/>
          <w:szCs w:val="28"/>
        </w:rPr>
        <w:t>предоставления дотаций на поддержку мер по обеспечению сбалансированности местных бюджетов на 2021 год</w:t>
      </w:r>
      <w:r>
        <w:rPr>
          <w:sz w:val="28"/>
          <w:szCs w:val="28"/>
        </w:rPr>
        <w:t xml:space="preserve">, утвержденным </w:t>
      </w:r>
      <w:r w:rsidRPr="00BE72B9">
        <w:rPr>
          <w:sz w:val="28"/>
          <w:szCs w:val="28"/>
        </w:rPr>
        <w:t xml:space="preserve"> Постановление Правительства Приморского края от 05.04.2021 </w:t>
      </w:r>
      <w:r>
        <w:rPr>
          <w:sz w:val="28"/>
          <w:szCs w:val="28"/>
        </w:rPr>
        <w:t>№ 205-пп.</w:t>
      </w:r>
    </w:p>
    <w:p w:rsidR="007A7032" w:rsidRDefault="007A7032" w:rsidP="007A7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21D0" w:rsidRDefault="00BE72B9" w:rsidP="00BE72B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Контрольно-счетная комиссия предлагает</w:t>
      </w:r>
      <w:r w:rsidR="006421D0">
        <w:rPr>
          <w:sz w:val="28"/>
          <w:szCs w:val="28"/>
        </w:rPr>
        <w:t>:</w:t>
      </w:r>
    </w:p>
    <w:p w:rsidR="00BE72B9" w:rsidRDefault="006421D0" w:rsidP="00BE72B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E72B9">
        <w:rPr>
          <w:sz w:val="28"/>
          <w:szCs w:val="28"/>
        </w:rPr>
        <w:t xml:space="preserve"> в </w:t>
      </w:r>
      <w:r>
        <w:rPr>
          <w:sz w:val="28"/>
          <w:szCs w:val="28"/>
        </w:rPr>
        <w:t>пункте 3.1</w:t>
      </w:r>
      <w:r w:rsidR="00BE72B9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Правил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после слов «по начислениям на выплаты по оплате труда» </w:t>
      </w:r>
      <w:r w:rsidRPr="006421D0">
        <w:rPr>
          <w:b/>
          <w:i/>
          <w:sz w:val="28"/>
          <w:szCs w:val="28"/>
        </w:rPr>
        <w:t>дополнить словами</w:t>
      </w:r>
      <w:r>
        <w:rPr>
          <w:sz w:val="28"/>
          <w:szCs w:val="28"/>
        </w:rPr>
        <w:t xml:space="preserve"> «, в объеме указанной задолженности»;</w:t>
      </w:r>
    </w:p>
    <w:p w:rsidR="007A7032" w:rsidRDefault="006421D0" w:rsidP="007A703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2) </w:t>
      </w:r>
      <w:r w:rsidR="00837D5F">
        <w:rPr>
          <w:sz w:val="28"/>
          <w:szCs w:val="28"/>
        </w:rPr>
        <w:t>п</w:t>
      </w:r>
      <w:r>
        <w:rPr>
          <w:sz w:val="28"/>
          <w:szCs w:val="28"/>
        </w:rPr>
        <w:t xml:space="preserve">ункт 3.2 </w:t>
      </w:r>
      <w:r>
        <w:rPr>
          <w:rFonts w:eastAsiaTheme="minorHAnsi"/>
          <w:sz w:val="28"/>
          <w:szCs w:val="28"/>
          <w:lang w:eastAsia="en-US"/>
        </w:rPr>
        <w:t>Правил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7032">
        <w:rPr>
          <w:b/>
          <w:i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«3.2. </w:t>
      </w:r>
      <w:proofErr w:type="gramStart"/>
      <w:r>
        <w:rPr>
          <w:sz w:val="28"/>
          <w:szCs w:val="28"/>
        </w:rPr>
        <w:t>ИМБТ, предусмотренные подпунктом 2.2. пункта 2 настоящих Правил, предоставляются бюджетам городских и сельских поселений</w:t>
      </w:r>
      <w:r w:rsidR="007A7032" w:rsidRPr="007A7032">
        <w:rPr>
          <w:rFonts w:eastAsiaTheme="minorHAnsi"/>
          <w:sz w:val="28"/>
          <w:szCs w:val="28"/>
          <w:lang w:eastAsia="en-US"/>
        </w:rPr>
        <w:t xml:space="preserve"> </w:t>
      </w:r>
      <w:r w:rsidR="007A7032">
        <w:rPr>
          <w:rFonts w:eastAsiaTheme="minorHAnsi"/>
          <w:sz w:val="28"/>
          <w:szCs w:val="28"/>
          <w:lang w:eastAsia="en-US"/>
        </w:rPr>
        <w:t xml:space="preserve">в объеме дополнительной потребности в средствах местных бюджетов, необходимых для повышения оплаты труда работников муниципальных учреждений культуры, рассчитанной министерством труда и социальной политики </w:t>
      </w:r>
      <w:r w:rsidR="007A7032">
        <w:rPr>
          <w:rFonts w:eastAsiaTheme="minorHAnsi"/>
          <w:sz w:val="28"/>
          <w:szCs w:val="28"/>
          <w:lang w:eastAsia="en-US"/>
        </w:rPr>
        <w:lastRenderedPageBreak/>
        <w:t>Приморского края, исходя из запланированной среднесписочной численности указанных работников по данным муниципальных образований.</w:t>
      </w:r>
      <w:r w:rsidR="00837D5F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6421D0" w:rsidRDefault="00837D5F" w:rsidP="007A703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30204">
        <w:rPr>
          <w:b/>
          <w:i/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Правила </w:t>
      </w:r>
      <w:r w:rsidRPr="00530204">
        <w:rPr>
          <w:b/>
          <w:i/>
          <w:sz w:val="28"/>
          <w:szCs w:val="28"/>
        </w:rPr>
        <w:t>пунктом 8</w:t>
      </w:r>
      <w:r>
        <w:rPr>
          <w:sz w:val="28"/>
          <w:szCs w:val="28"/>
        </w:rPr>
        <w:t xml:space="preserve"> следующего содержания: «8. Администрации городских и сельских поселений предоставляют в финансовое управление администрации Кировского муниципального района </w:t>
      </w:r>
    </w:p>
    <w:p w:rsidR="00837D5F" w:rsidRDefault="00837D5F" w:rsidP="00837D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отчет о</w:t>
      </w:r>
      <w:r>
        <w:rPr>
          <w:rFonts w:eastAsiaTheme="minorHAnsi"/>
          <w:sz w:val="28"/>
          <w:szCs w:val="28"/>
          <w:lang w:eastAsia="en-US"/>
        </w:rPr>
        <w:t xml:space="preserve"> расходовании </w:t>
      </w:r>
      <w:r>
        <w:rPr>
          <w:rFonts w:eastAsiaTheme="minorHAnsi"/>
          <w:sz w:val="28"/>
          <w:szCs w:val="28"/>
          <w:lang w:eastAsia="en-US"/>
        </w:rPr>
        <w:t>ИМБТ</w:t>
      </w:r>
      <w:r>
        <w:rPr>
          <w:rFonts w:eastAsiaTheme="minorHAnsi"/>
          <w:sz w:val="28"/>
          <w:szCs w:val="28"/>
          <w:lang w:eastAsia="en-US"/>
        </w:rPr>
        <w:t xml:space="preserve"> на бумажном носителе</w:t>
      </w:r>
      <w:r w:rsidR="00530204">
        <w:rPr>
          <w:rFonts w:eastAsiaTheme="minorHAnsi"/>
          <w:sz w:val="28"/>
          <w:szCs w:val="28"/>
          <w:lang w:eastAsia="en-US"/>
        </w:rPr>
        <w:t>, в течение 10 рабочих дней со дня выплаты указанных бюджетных ассигнований по следующей форме.</w:t>
      </w:r>
    </w:p>
    <w:p w:rsidR="00530204" w:rsidRDefault="00837D5F" w:rsidP="0053020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530204">
        <w:rPr>
          <w:rFonts w:eastAsiaTheme="minorHAnsi"/>
          <w:sz w:val="28"/>
          <w:szCs w:val="28"/>
          <w:lang w:eastAsia="en-US"/>
        </w:rPr>
        <w:t xml:space="preserve">ФОРМА ОТЧЕТА </w:t>
      </w:r>
    </w:p>
    <w:p w:rsidR="00530204" w:rsidRDefault="00530204" w:rsidP="0053020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расходовании иных межбюджетных трансфертов,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предоставленных в целях </w:t>
      </w:r>
      <w:r>
        <w:rPr>
          <w:sz w:val="28"/>
          <w:szCs w:val="28"/>
        </w:rPr>
        <w:t>компенсаций дополнительных расходов в связи с увеличением доходов работников культуры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</w:t>
      </w:r>
      <w:r>
        <w:rPr>
          <w:sz w:val="28"/>
          <w:szCs w:val="28"/>
        </w:rPr>
        <w:t>й, входящих в состав Кировского муниципального района</w:t>
      </w:r>
    </w:p>
    <w:p w:rsidR="00530204" w:rsidRDefault="00530204" w:rsidP="0053020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848"/>
        <w:gridCol w:w="2126"/>
        <w:gridCol w:w="2127"/>
        <w:gridCol w:w="2693"/>
      </w:tblGrid>
      <w:tr w:rsidR="00530204" w:rsidTr="0053020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04" w:rsidRDefault="00530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/п </w:t>
            </w:r>
          </w:p>
        </w:tc>
        <w:tc>
          <w:tcPr>
            <w:tcW w:w="8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04" w:rsidRDefault="00530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муниципального образования </w:t>
            </w:r>
          </w:p>
        </w:tc>
      </w:tr>
      <w:tr w:rsidR="00530204" w:rsidTr="005302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04" w:rsidRDefault="00530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04" w:rsidRDefault="00530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КБК местного бюджета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04" w:rsidRDefault="00530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лимиты бюджетных обязательств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04" w:rsidRDefault="00530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исполнено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04" w:rsidRDefault="00530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неиспользованные средства </w:t>
            </w:r>
          </w:p>
        </w:tc>
      </w:tr>
      <w:tr w:rsidR="00530204" w:rsidTr="00530204">
        <w:trPr>
          <w:trHeight w:val="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04" w:rsidRPr="00530204" w:rsidRDefault="00530204" w:rsidP="00530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3020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04" w:rsidRPr="00530204" w:rsidRDefault="00530204" w:rsidP="00530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3020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04" w:rsidRPr="00530204" w:rsidRDefault="00530204" w:rsidP="00530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3020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04" w:rsidRPr="00530204" w:rsidRDefault="00530204" w:rsidP="00530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30204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04" w:rsidRPr="00530204" w:rsidRDefault="00530204" w:rsidP="00530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30204">
              <w:rPr>
                <w:rFonts w:eastAsiaTheme="minorHAnsi"/>
                <w:lang w:eastAsia="en-US"/>
              </w:rPr>
              <w:t>5</w:t>
            </w:r>
          </w:p>
        </w:tc>
      </w:tr>
      <w:tr w:rsidR="00530204" w:rsidTr="005302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04" w:rsidRDefault="0053020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04" w:rsidRDefault="0053020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04" w:rsidRDefault="0053020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04" w:rsidRDefault="0053020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04" w:rsidRDefault="0053020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6421D0" w:rsidRDefault="006421D0" w:rsidP="007A703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30204" w:rsidRDefault="00530204" w:rsidP="005302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ИМБТ, не </w:t>
      </w:r>
      <w:proofErr w:type="gramStart"/>
      <w:r>
        <w:rPr>
          <w:rFonts w:eastAsiaTheme="minorHAnsi"/>
          <w:sz w:val="28"/>
          <w:szCs w:val="28"/>
          <w:lang w:eastAsia="en-US"/>
        </w:rPr>
        <w:t>использованные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текущем финансовом году, подлежат возврату в доход </w:t>
      </w:r>
      <w:r>
        <w:rPr>
          <w:rFonts w:eastAsiaTheme="minorHAnsi"/>
          <w:sz w:val="28"/>
          <w:szCs w:val="28"/>
          <w:lang w:eastAsia="en-US"/>
        </w:rPr>
        <w:t>районного</w:t>
      </w:r>
      <w:r>
        <w:rPr>
          <w:rFonts w:eastAsiaTheme="minorHAnsi"/>
          <w:sz w:val="28"/>
          <w:szCs w:val="28"/>
          <w:lang w:eastAsia="en-US"/>
        </w:rPr>
        <w:t xml:space="preserve"> бюджета в установленном действующем законодательством порядке.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CC24AC" w:rsidRDefault="00CC24AC" w:rsidP="00D200B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200B1" w:rsidRDefault="00D200B1" w:rsidP="00D200B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200B1" w:rsidRDefault="00D200B1" w:rsidP="00D200B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</w:p>
    <w:p w:rsidR="00D200B1" w:rsidRDefault="00D200B1" w:rsidP="00D200B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200B1" w:rsidRPr="00EC4190" w:rsidRDefault="00D200B1" w:rsidP="00D200B1">
      <w:pPr>
        <w:spacing w:line="276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                                                    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Куничак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С.В.</w:t>
      </w:r>
    </w:p>
    <w:sectPr w:rsidR="00D200B1" w:rsidRPr="00EC419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504" w:rsidRDefault="00BB6504" w:rsidP="004E3C48">
      <w:r>
        <w:separator/>
      </w:r>
    </w:p>
  </w:endnote>
  <w:endnote w:type="continuationSeparator" w:id="0">
    <w:p w:rsidR="00BB6504" w:rsidRDefault="00BB6504" w:rsidP="004E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0466648"/>
      <w:docPartObj>
        <w:docPartGallery w:val="Page Numbers (Bottom of Page)"/>
        <w:docPartUnique/>
      </w:docPartObj>
    </w:sdtPr>
    <w:sdtEndPr/>
    <w:sdtContent>
      <w:p w:rsidR="00C955E2" w:rsidRDefault="00C955E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2BC">
          <w:rPr>
            <w:noProof/>
          </w:rPr>
          <w:t>5</w:t>
        </w:r>
        <w:r>
          <w:fldChar w:fldCharType="end"/>
        </w:r>
      </w:p>
    </w:sdtContent>
  </w:sdt>
  <w:p w:rsidR="00C955E2" w:rsidRDefault="00C955E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504" w:rsidRDefault="00BB6504" w:rsidP="004E3C48">
      <w:r>
        <w:separator/>
      </w:r>
    </w:p>
  </w:footnote>
  <w:footnote w:type="continuationSeparator" w:id="0">
    <w:p w:rsidR="00BB6504" w:rsidRDefault="00BB6504" w:rsidP="004E3C48">
      <w:r>
        <w:continuationSeparator/>
      </w:r>
    </w:p>
  </w:footnote>
  <w:footnote w:id="1">
    <w:p w:rsidR="004E3C48" w:rsidRDefault="004E3C48" w:rsidP="004E3C48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645ABA">
        <w:t xml:space="preserve">Постановление Правительства Приморского края от </w:t>
      </w:r>
      <w:r w:rsidR="006A174E">
        <w:t>29.10.2021</w:t>
      </w:r>
      <w:r w:rsidRPr="00645ABA">
        <w:t xml:space="preserve"> </w:t>
      </w:r>
      <w:r>
        <w:t>№</w:t>
      </w:r>
      <w:r w:rsidRPr="00645ABA">
        <w:t xml:space="preserve"> </w:t>
      </w:r>
      <w:r w:rsidR="006A174E">
        <w:t>705</w:t>
      </w:r>
      <w:r w:rsidRPr="00645ABA">
        <w:t xml:space="preserve">-пп </w:t>
      </w:r>
      <w:r>
        <w:t>«</w:t>
      </w:r>
      <w:r w:rsidRPr="00645ABA">
        <w:t xml:space="preserve">О внесении изменения в постановление Правительства Приморского края от 8 апреля 2021 года </w:t>
      </w:r>
      <w:r>
        <w:t>№</w:t>
      </w:r>
      <w:r w:rsidRPr="00645ABA">
        <w:t xml:space="preserve"> 216-пп </w:t>
      </w:r>
      <w:r>
        <w:t>«</w:t>
      </w:r>
      <w:r w:rsidRPr="00645ABA">
        <w:t>Об утверждении распределения дотаций на поддержку мер по обеспечению сбалансированности местных бюджетов на 2021 год</w:t>
      </w:r>
      <w:r>
        <w:t>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B8"/>
    <w:rsid w:val="00037137"/>
    <w:rsid w:val="00076306"/>
    <w:rsid w:val="001115A5"/>
    <w:rsid w:val="001D514B"/>
    <w:rsid w:val="00230EB8"/>
    <w:rsid w:val="00277C04"/>
    <w:rsid w:val="00390DEB"/>
    <w:rsid w:val="004E3C48"/>
    <w:rsid w:val="0052741C"/>
    <w:rsid w:val="00530204"/>
    <w:rsid w:val="00551E50"/>
    <w:rsid w:val="0055457A"/>
    <w:rsid w:val="005809A5"/>
    <w:rsid w:val="006421D0"/>
    <w:rsid w:val="006A174E"/>
    <w:rsid w:val="006B5090"/>
    <w:rsid w:val="007A7032"/>
    <w:rsid w:val="00837D5F"/>
    <w:rsid w:val="008920F8"/>
    <w:rsid w:val="008E0F29"/>
    <w:rsid w:val="00A552E7"/>
    <w:rsid w:val="00B9262E"/>
    <w:rsid w:val="00BB6504"/>
    <w:rsid w:val="00BE72B9"/>
    <w:rsid w:val="00BF0B27"/>
    <w:rsid w:val="00C54673"/>
    <w:rsid w:val="00C955E2"/>
    <w:rsid w:val="00CC24AC"/>
    <w:rsid w:val="00D200B1"/>
    <w:rsid w:val="00D62B66"/>
    <w:rsid w:val="00E17A57"/>
    <w:rsid w:val="00E502BC"/>
    <w:rsid w:val="00FB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4E3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E3C4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E3C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4E3C48"/>
    <w:rPr>
      <w:vertAlign w:val="superscript"/>
    </w:rPr>
  </w:style>
  <w:style w:type="paragraph" w:customStyle="1" w:styleId="ConsPlusNormal">
    <w:name w:val="ConsPlusNormal"/>
    <w:rsid w:val="006A17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C955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5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955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5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421D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200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00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4E3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E3C4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E3C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4E3C48"/>
    <w:rPr>
      <w:vertAlign w:val="superscript"/>
    </w:rPr>
  </w:style>
  <w:style w:type="paragraph" w:customStyle="1" w:styleId="ConsPlusNormal">
    <w:name w:val="ConsPlusNormal"/>
    <w:rsid w:val="006A17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C955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5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955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5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421D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200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00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EC17F1886B8C085EBF1986061751BFDBE6104A743EFBD45DDF7E37559BC25C77B0C1A9737E6F201CC0427EEAC2BB23AAE11D5AFCxAm4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7</cp:revision>
  <cp:lastPrinted>2021-11-22T02:05:00Z</cp:lastPrinted>
  <dcterms:created xsi:type="dcterms:W3CDTF">2021-11-19T01:27:00Z</dcterms:created>
  <dcterms:modified xsi:type="dcterms:W3CDTF">2021-11-22T02:22:00Z</dcterms:modified>
</cp:coreProperties>
</file>