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593F60" w:rsidRDefault="00593F60" w:rsidP="00593F60">
      <w:pPr>
        <w:jc w:val="center"/>
        <w:rPr>
          <w:b/>
          <w:color w:val="000000"/>
          <w:sz w:val="26"/>
          <w:szCs w:val="26"/>
        </w:rPr>
      </w:pPr>
    </w:p>
    <w:p w:rsidR="00593F60" w:rsidRPr="00357536" w:rsidRDefault="00593F60" w:rsidP="00593F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536">
        <w:rPr>
          <w:rFonts w:ascii="Times New Roman" w:hAnsi="Times New Roman" w:cs="Times New Roman"/>
          <w:b/>
          <w:color w:val="000000"/>
          <w:sz w:val="28"/>
          <w:szCs w:val="28"/>
        </w:rPr>
        <w:t>УФНС России по Приморскому краю разъясняет порядок уплаты имущественных налогов для индивидуальных предпринимателей</w:t>
      </w:r>
    </w:p>
    <w:p w:rsidR="00593F60" w:rsidRPr="00357536" w:rsidRDefault="00593F60" w:rsidP="003575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36">
        <w:rPr>
          <w:rFonts w:ascii="Times New Roman" w:hAnsi="Times New Roman" w:cs="Times New Roman"/>
          <w:color w:val="000000"/>
          <w:sz w:val="28"/>
          <w:szCs w:val="28"/>
        </w:rPr>
        <w:t>Налоговые органы Приморского края разъясняют индивидуальным предпринимателям, как в октябре распределяются средства на Едином налоговом счёте с учётом зарезервированных сумм на уплату имущественных налогов физических лиц по сроку уплаты 01.12.2023.</w:t>
      </w:r>
    </w:p>
    <w:p w:rsidR="00593F60" w:rsidRPr="00357536" w:rsidRDefault="00593F60" w:rsidP="003575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36">
        <w:rPr>
          <w:rFonts w:ascii="Times New Roman" w:hAnsi="Times New Roman" w:cs="Times New Roman"/>
          <w:color w:val="000000"/>
          <w:sz w:val="28"/>
          <w:szCs w:val="28"/>
        </w:rPr>
        <w:t xml:space="preserve">Если у данного налогоплательщика до срока уплаты имущественных налогов, то есть до 01.12.2023, возникнут обязанности по уплате иных налогов с более ранними сроками уплаты, связанные с предпринимательской деятельностью, то уплата этих обязанностей своевременно будет произведена из зарезервированной суммы имущественных налогов. </w:t>
      </w:r>
    </w:p>
    <w:p w:rsidR="00593F60" w:rsidRPr="00357536" w:rsidRDefault="00593F60" w:rsidP="003575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36">
        <w:rPr>
          <w:rFonts w:ascii="Times New Roman" w:hAnsi="Times New Roman" w:cs="Times New Roman"/>
          <w:color w:val="000000"/>
          <w:sz w:val="28"/>
          <w:szCs w:val="28"/>
        </w:rPr>
        <w:t>К примеру, налогоплательщик 15.09.2023 получил сводное уведомление на уплату имущественных налогов. И решил 15.10.2023 произвести оплату на Единый налоговый счёт в сумме 500 рублей. 16.10.2023 (то есть, до наступления срока уплаты имущественных налогов) внесённая сумма распределится в счёт уплаты имущественных налогов по сроку 01.12.2023. Однако 30.10.2023 налогоплательщику необходимо уплатить авансовые платежи по УСН. В таком случае, если средства на счете отсутствуют, то 30.10.2023 будет произведено автоматическое перераспределение суммы в размере 500 рублей с имущественных налогов в УСН без начисления пеней. И налогоплательщик исполнит свою обязанность по сроку 30.10.2023.</w:t>
      </w:r>
    </w:p>
    <w:p w:rsidR="00593F60" w:rsidRPr="00357536" w:rsidRDefault="00593F60" w:rsidP="00357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3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35753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57536">
        <w:rPr>
          <w:rFonts w:ascii="Times New Roman" w:hAnsi="Times New Roman" w:cs="Times New Roman"/>
          <w:color w:val="000000"/>
          <w:sz w:val="28"/>
          <w:szCs w:val="28"/>
        </w:rPr>
        <w:t xml:space="preserve"> если у индивидуального предпринимателя к сроку уплаты имущественных налогов будет недостаточно средств для исполнения обязанности, ему необходимо будет пополнить сальдо ЕНС.</w:t>
      </w:r>
    </w:p>
    <w:p w:rsidR="00593F60" w:rsidRPr="00357536" w:rsidRDefault="00593F60" w:rsidP="00593F60">
      <w:pPr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72B5" w:rsidRDefault="00B372B5" w:rsidP="00B372B5">
      <w:pPr>
        <w:ind w:firstLine="709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B372B5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05B13E7" wp14:editId="51175C49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2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0F7F88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1F72D0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57536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2C8A"/>
    <w:rsid w:val="0058268A"/>
    <w:rsid w:val="00582A3F"/>
    <w:rsid w:val="005908A0"/>
    <w:rsid w:val="00593F6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77F7"/>
    <w:rsid w:val="00732CA8"/>
    <w:rsid w:val="007403EF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417C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2B5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91AFB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47DB8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2789-7043-4B41-A469-EB162BAB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3</cp:revision>
  <cp:lastPrinted>2023-09-15T06:22:00Z</cp:lastPrinted>
  <dcterms:created xsi:type="dcterms:W3CDTF">2023-10-24T01:32:00Z</dcterms:created>
  <dcterms:modified xsi:type="dcterms:W3CDTF">2023-10-24T01:33:00Z</dcterms:modified>
</cp:coreProperties>
</file>