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2C2D2E"/>
          <w:sz w:val="23"/>
          <w:szCs w:val="23"/>
        </w:rPr>
        <w:t>Олег Кожемяко поблагодарил самых активных общественных наблюдателей Приморья, сообщает </w:t>
      </w:r>
      <w:hyperlink r:id="rId5" w:tgtFrame="_blank" w:history="1">
        <w:r>
          <w:rPr>
            <w:rStyle w:val="a4"/>
            <w:rFonts w:ascii="Arial" w:hAnsi="Arial" w:cs="Arial"/>
            <w:color w:val="0000FF"/>
            <w:sz w:val="23"/>
            <w:szCs w:val="23"/>
            <w:u w:val="single"/>
          </w:rPr>
          <w:t>www.primorsky.ru</w:t>
        </w:r>
      </w:hyperlink>
    </w:p>
    <w:p w:rsid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2C2D2E"/>
          <w:sz w:val="23"/>
          <w:szCs w:val="23"/>
        </w:rPr>
        <w:t>Совместное совещание Правительства Приморья и глав муниципалитетов края открыл Губернатор Олег Кожемяко в пятницу, 28 июля. Первая часть насыщенной программы была посвящена институту общественных наблюдателей.</w:t>
      </w:r>
    </w:p>
    <w:p w:rsidR="00E503EB" w:rsidRP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503EB">
        <w:rPr>
          <w:rFonts w:ascii="Arial" w:hAnsi="Arial" w:cs="Arial"/>
          <w:sz w:val="23"/>
          <w:szCs w:val="23"/>
        </w:rPr>
        <w:t>Олег Кожемяко подчеркнул, что общественные наблюдатели – это неравнодушные приморцы</w:t>
      </w:r>
      <w:bookmarkStart w:id="0" w:name="_GoBack"/>
      <w:bookmarkEnd w:id="0"/>
      <w:r w:rsidRPr="00E503EB">
        <w:rPr>
          <w:rFonts w:ascii="Arial" w:hAnsi="Arial" w:cs="Arial"/>
          <w:sz w:val="23"/>
          <w:szCs w:val="23"/>
        </w:rPr>
        <w:t>, которые на добровольных началах помогают контролировать, как идет создание различных объектов в регионе. Круг активных граждан расширяется – на сегодняшний день в крае работают более 200 «народных контроллеров».</w:t>
      </w:r>
    </w:p>
    <w:p w:rsidR="00E503EB" w:rsidRP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503EB">
        <w:rPr>
          <w:rFonts w:ascii="Arial" w:hAnsi="Arial" w:cs="Arial"/>
          <w:sz w:val="23"/>
          <w:szCs w:val="23"/>
        </w:rPr>
        <w:t>«Мы в крае строим спортивные, образовательные объекты, объекты здравоохранения и культуры, развиваем туристическую инфраструктуру, строим дороги. Все это создается для повышения качества жизни людей, поэтому важно учитывать их предложения и замечания в работе. Общественный контроль позволяет жителям ежедневно видеть позитивные изменения в жизни своего города или района, а муниципальным образованиям и органам власти – получать конструктивную обратную связь о качестве работы», – отметил глава региона.</w:t>
      </w:r>
    </w:p>
    <w:p w:rsidR="00E503EB" w:rsidRP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503EB">
        <w:rPr>
          <w:rFonts w:ascii="Arial" w:hAnsi="Arial" w:cs="Arial"/>
          <w:sz w:val="23"/>
          <w:szCs w:val="23"/>
        </w:rPr>
        <w:t>Губернатор выразил благодарность общественным наблюдателям за вовлеченность и неравнодушие.</w:t>
      </w:r>
    </w:p>
    <w:p w:rsidR="00E503EB" w:rsidRP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503EB">
        <w:rPr>
          <w:rFonts w:ascii="Arial" w:hAnsi="Arial" w:cs="Arial"/>
          <w:sz w:val="23"/>
          <w:szCs w:val="23"/>
        </w:rPr>
        <w:t>«Спасибо, что вы следите за качеством реализации различных проектов. Успехи края – это результат нашей совместной работы», – сказал Олег Кожемяко.</w:t>
      </w:r>
    </w:p>
    <w:p w:rsidR="00E503EB" w:rsidRP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503EB">
        <w:rPr>
          <w:rFonts w:ascii="Arial" w:hAnsi="Arial" w:cs="Arial"/>
          <w:sz w:val="23"/>
          <w:szCs w:val="23"/>
        </w:rPr>
        <w:t>В торжественной обстановке глава региона поблагодарил участников встречи за активную позицию и неравнодушное отношение к судьбе своих муниципалитетов. Благодарственных писем Губернатора Приморья удостоились самые инициативные «народные контроллеры» и главы муниципалитетов, которые внесли личный вклад в развитие института общественных наблюдателей.</w:t>
      </w:r>
    </w:p>
    <w:p w:rsidR="00E503EB" w:rsidRP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503EB">
        <w:rPr>
          <w:rFonts w:ascii="Arial" w:hAnsi="Arial" w:cs="Arial"/>
          <w:sz w:val="23"/>
          <w:szCs w:val="23"/>
        </w:rPr>
        <w:t>Напомним, институт общественного наблюдения, созданный в Приморском крае в 2019 году, был признан одной из лучших российских практик по вовлечению населения в решение задач регионального значения. «Народные контролеры» следят за ремонтом спортивных залов в сельских школах, благоустройством общественных пространств, реконструкцией дорог, строительством детских садов, спортивных площадок и других объектов на территории всех муниципалитетов края. Своими наблюдениями они делятся с представителями местной и региональной власти, включая Губернатора и Председателя Правительства Приморья. Такая обратная связь позволяет устранить недочеты в работе подрядчиков, делать возводимые объекты такими, какими их хотят видеть люди.</w:t>
      </w:r>
    </w:p>
    <w:p w:rsidR="00E503EB" w:rsidRPr="00E503EB" w:rsidRDefault="00E503EB" w:rsidP="00E503EB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503EB">
        <w:rPr>
          <w:rFonts w:ascii="Arial" w:hAnsi="Arial" w:cs="Arial"/>
          <w:sz w:val="23"/>
          <w:szCs w:val="23"/>
        </w:rPr>
        <w:t>В этом году под контролем активистов находятся почти 400 объектов. Чтобы проинспектировать работы на них, инициативные приморцы совершили свыше 850 выездов.</w:t>
      </w:r>
    </w:p>
    <w:p w:rsidR="008E5F07" w:rsidRDefault="008E5F07"/>
    <w:sectPr w:rsidR="008E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3"/>
    <w:rsid w:val="008E5F07"/>
    <w:rsid w:val="00964F73"/>
    <w:rsid w:val="00E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2023-07-30T22:18:00Z</dcterms:created>
  <dcterms:modified xsi:type="dcterms:W3CDTF">2023-07-30T22:19:00Z</dcterms:modified>
</cp:coreProperties>
</file>