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EB" w:rsidRPr="008005EB" w:rsidRDefault="008005EB" w:rsidP="008005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005EB">
        <w:rPr>
          <w:rFonts w:ascii="Times New Roman" w:hAnsi="Times New Roman" w:cs="Times New Roman"/>
          <w:b/>
          <w:sz w:val="26"/>
          <w:szCs w:val="26"/>
        </w:rPr>
        <w:t>Установлена продолжительность ежегодных основных удлиненных оплачиваемых отпусков педагогических работников</w:t>
      </w:r>
    </w:p>
    <w:p w:rsidR="008005EB" w:rsidRPr="008005EB" w:rsidRDefault="008005EB" w:rsidP="008005EB">
      <w:pPr>
        <w:jc w:val="both"/>
        <w:rPr>
          <w:rFonts w:ascii="Times New Roman" w:hAnsi="Times New Roman" w:cs="Times New Roman"/>
          <w:sz w:val="24"/>
          <w:szCs w:val="24"/>
        </w:rPr>
      </w:pPr>
      <w:r w:rsidRPr="008005EB">
        <w:rPr>
          <w:rFonts w:ascii="Times New Roman" w:hAnsi="Times New Roman" w:cs="Times New Roman"/>
          <w:sz w:val="24"/>
          <w:szCs w:val="24"/>
        </w:rPr>
        <w:t xml:space="preserve">     Постановлением Правительства РФ от 03.04.2024 № 415 "О ежегодных основных удлиненных оплачиваемых отпусках" установлена продолжительность ежегодных основных удлиненных оплачиваемых отпусков работников, замещающих должности:</w:t>
      </w:r>
    </w:p>
    <w:p w:rsidR="008005EB" w:rsidRPr="008005EB" w:rsidRDefault="008005EB" w:rsidP="00800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05EB" w:rsidRPr="008005EB" w:rsidRDefault="008005EB" w:rsidP="008005EB">
      <w:pPr>
        <w:jc w:val="both"/>
        <w:rPr>
          <w:rFonts w:ascii="Times New Roman" w:hAnsi="Times New Roman" w:cs="Times New Roman"/>
          <w:sz w:val="24"/>
          <w:szCs w:val="24"/>
        </w:rPr>
      </w:pPr>
      <w:r w:rsidRPr="008005EB">
        <w:rPr>
          <w:rFonts w:ascii="Times New Roman" w:hAnsi="Times New Roman" w:cs="Times New Roman"/>
          <w:sz w:val="24"/>
          <w:szCs w:val="24"/>
        </w:rPr>
        <w:t xml:space="preserve">     - педагогических работников;</w:t>
      </w:r>
    </w:p>
    <w:p w:rsidR="008005EB" w:rsidRPr="008005EB" w:rsidRDefault="008005EB" w:rsidP="008005EB">
      <w:pPr>
        <w:jc w:val="both"/>
        <w:rPr>
          <w:rFonts w:ascii="Times New Roman" w:hAnsi="Times New Roman" w:cs="Times New Roman"/>
          <w:sz w:val="24"/>
          <w:szCs w:val="24"/>
        </w:rPr>
      </w:pPr>
      <w:r w:rsidRPr="008005EB">
        <w:rPr>
          <w:rFonts w:ascii="Times New Roman" w:hAnsi="Times New Roman" w:cs="Times New Roman"/>
          <w:sz w:val="24"/>
          <w:szCs w:val="24"/>
        </w:rPr>
        <w:t xml:space="preserve">     - руководителей образовательных организаций;</w:t>
      </w:r>
    </w:p>
    <w:p w:rsidR="008005EB" w:rsidRPr="008005EB" w:rsidRDefault="008005EB" w:rsidP="008005EB">
      <w:pPr>
        <w:jc w:val="both"/>
        <w:rPr>
          <w:rFonts w:ascii="Times New Roman" w:hAnsi="Times New Roman" w:cs="Times New Roman"/>
          <w:sz w:val="24"/>
          <w:szCs w:val="24"/>
        </w:rPr>
      </w:pPr>
      <w:r w:rsidRPr="008005EB">
        <w:rPr>
          <w:rFonts w:ascii="Times New Roman" w:hAnsi="Times New Roman" w:cs="Times New Roman"/>
          <w:sz w:val="24"/>
          <w:szCs w:val="24"/>
        </w:rPr>
        <w:t xml:space="preserve">     - заместителей руководителей образовательных организаций;</w:t>
      </w:r>
    </w:p>
    <w:p w:rsidR="008005EB" w:rsidRPr="008005EB" w:rsidRDefault="008005EB" w:rsidP="008005EB">
      <w:pPr>
        <w:jc w:val="both"/>
        <w:rPr>
          <w:rFonts w:ascii="Times New Roman" w:hAnsi="Times New Roman" w:cs="Times New Roman"/>
          <w:sz w:val="24"/>
          <w:szCs w:val="24"/>
        </w:rPr>
      </w:pPr>
      <w:r w:rsidRPr="008005EB">
        <w:rPr>
          <w:rFonts w:ascii="Times New Roman" w:hAnsi="Times New Roman" w:cs="Times New Roman"/>
          <w:sz w:val="24"/>
          <w:szCs w:val="24"/>
        </w:rPr>
        <w:t xml:space="preserve">     - руководителей структурных подразделе</w:t>
      </w:r>
      <w:r>
        <w:rPr>
          <w:rFonts w:ascii="Times New Roman" w:hAnsi="Times New Roman" w:cs="Times New Roman"/>
          <w:sz w:val="24"/>
          <w:szCs w:val="24"/>
        </w:rPr>
        <w:t>ний образовательных организаций;</w:t>
      </w:r>
    </w:p>
    <w:p w:rsidR="008005EB" w:rsidRPr="008005EB" w:rsidRDefault="008005EB" w:rsidP="008005EB">
      <w:pPr>
        <w:jc w:val="both"/>
        <w:rPr>
          <w:rFonts w:ascii="Times New Roman" w:hAnsi="Times New Roman" w:cs="Times New Roman"/>
          <w:sz w:val="24"/>
          <w:szCs w:val="24"/>
        </w:rPr>
      </w:pPr>
      <w:r w:rsidRPr="008005EB">
        <w:rPr>
          <w:rFonts w:ascii="Times New Roman" w:hAnsi="Times New Roman" w:cs="Times New Roman"/>
          <w:sz w:val="24"/>
          <w:szCs w:val="24"/>
        </w:rPr>
        <w:t xml:space="preserve">     - заместителей руководителей структурных подразделений образовательных организаций.</w:t>
      </w:r>
    </w:p>
    <w:p w:rsidR="008005EB" w:rsidRPr="008005EB" w:rsidRDefault="008005EB" w:rsidP="00800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05EB" w:rsidRPr="008005EB" w:rsidRDefault="008005EB" w:rsidP="008005EB">
      <w:pPr>
        <w:jc w:val="both"/>
        <w:rPr>
          <w:rFonts w:ascii="Times New Roman" w:hAnsi="Times New Roman" w:cs="Times New Roman"/>
          <w:sz w:val="24"/>
          <w:szCs w:val="24"/>
        </w:rPr>
      </w:pPr>
      <w:r w:rsidRPr="008005EB">
        <w:rPr>
          <w:rFonts w:ascii="Times New Roman" w:hAnsi="Times New Roman" w:cs="Times New Roman"/>
          <w:sz w:val="24"/>
          <w:szCs w:val="24"/>
        </w:rPr>
        <w:t xml:space="preserve">     Действие указанного постановления распространяется на правоотношения, возникшие со дня вступления в силу постановления Правительства РФ от 21.02.2022 №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организаций", в части должности советника директора по воспитанию и взаимодействию с детскими общественными объединениями.</w:t>
      </w:r>
    </w:p>
    <w:p w:rsidR="008005EB" w:rsidRPr="008005EB" w:rsidRDefault="008005EB" w:rsidP="00800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05EB" w:rsidRPr="008005EB" w:rsidRDefault="008005EB" w:rsidP="008005EB">
      <w:pPr>
        <w:jc w:val="both"/>
        <w:rPr>
          <w:rFonts w:ascii="Times New Roman" w:hAnsi="Times New Roman" w:cs="Times New Roman"/>
          <w:sz w:val="24"/>
          <w:szCs w:val="24"/>
        </w:rPr>
      </w:pPr>
      <w:r w:rsidRPr="008005EB">
        <w:rPr>
          <w:rFonts w:ascii="Times New Roman" w:hAnsi="Times New Roman" w:cs="Times New Roman"/>
          <w:sz w:val="24"/>
          <w:szCs w:val="24"/>
        </w:rPr>
        <w:t xml:space="preserve">     Постановление Правительства РФ от 03.04.2024 № 415 вступит в силу 01.09.2024 и будет действовать по 31.08.2029.</w:t>
      </w:r>
    </w:p>
    <w:p w:rsidR="008005EB" w:rsidRPr="008005EB" w:rsidRDefault="008005EB" w:rsidP="00800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739E" w:rsidRPr="008005EB" w:rsidRDefault="008005EB" w:rsidP="008005EB">
      <w:pPr>
        <w:jc w:val="both"/>
        <w:rPr>
          <w:rFonts w:ascii="Times New Roman" w:hAnsi="Times New Roman" w:cs="Times New Roman"/>
          <w:sz w:val="24"/>
          <w:szCs w:val="24"/>
        </w:rPr>
      </w:pPr>
      <w:r w:rsidRPr="008005EB">
        <w:rPr>
          <w:rFonts w:ascii="Times New Roman" w:hAnsi="Times New Roman" w:cs="Times New Roman"/>
          <w:sz w:val="24"/>
          <w:szCs w:val="24"/>
        </w:rPr>
        <w:t xml:space="preserve"> Также 01.09.2024 утратит силу действующее в настоящее время постановление Правительства РФ от 14.05.2015 № 466 "О ежегодных основных удлиненных оплачиваемых отпусках".</w:t>
      </w:r>
      <w:bookmarkEnd w:id="0"/>
    </w:p>
    <w:sectPr w:rsidR="003E739E" w:rsidRPr="008005EB" w:rsidSect="008005EB">
      <w:pgSz w:w="11906" w:h="16838"/>
      <w:pgMar w:top="567" w:right="566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07"/>
    <w:rsid w:val="003E739E"/>
    <w:rsid w:val="005C6207"/>
    <w:rsid w:val="008005EB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2024-04-18T23:42:00Z</dcterms:created>
  <dcterms:modified xsi:type="dcterms:W3CDTF">2024-04-18T23:44:00Z</dcterms:modified>
</cp:coreProperties>
</file>