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D6" w:rsidRDefault="00D00AE1">
      <w:pPr>
        <w:pStyle w:val="s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Количество баллов по соответствующему предмету и классу, </w:t>
      </w:r>
    </w:p>
    <w:p w:rsidR="00305DD6" w:rsidRDefault="00D00AE1">
      <w:pPr>
        <w:pStyle w:val="s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необходимое для участия в региональном этапе </w:t>
      </w:r>
    </w:p>
    <w:p w:rsidR="00305DD6" w:rsidRDefault="00D00A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2021/22 учебном году</w:t>
      </w:r>
    </w:p>
    <w:p w:rsidR="00305DD6" w:rsidRDefault="00D00A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Приморского края</w:t>
      </w:r>
    </w:p>
    <w:p w:rsidR="00305DD6" w:rsidRDefault="00305DD6">
      <w:pPr>
        <w:pStyle w:val="s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6"/>
        <w:gridCol w:w="3180"/>
        <w:gridCol w:w="1743"/>
        <w:gridCol w:w="1743"/>
        <w:gridCol w:w="1743"/>
      </w:tblGrid>
      <w:tr w:rsidR="00305DD6">
        <w:tc>
          <w:tcPr>
            <w:tcW w:w="936" w:type="dxa"/>
            <w:vMerge w:val="restart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80" w:type="dxa"/>
            <w:vMerge w:val="restart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229" w:type="dxa"/>
            <w:gridSpan w:val="3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количество баллов</w:t>
            </w:r>
          </w:p>
        </w:tc>
      </w:tr>
      <w:tr w:rsidR="00305DD6">
        <w:tc>
          <w:tcPr>
            <w:tcW w:w="936" w:type="dxa"/>
            <w:vMerge/>
          </w:tcPr>
          <w:p w:rsidR="00305DD6" w:rsidRDefault="00305DD6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305DD6" w:rsidRDefault="00305DD6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91)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91)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91)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(из 32)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(из 32)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(из 32)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 (из 65)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(из 94)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(из 123)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left" w:pos="1449"/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(из 75)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(из 75)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(из 75)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(из 180)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(из 180)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(из 180)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 xml:space="preserve"> (из 79)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(из 77)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(из 83)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center" w:pos="426"/>
                <w:tab w:val="left" w:pos="615"/>
                <w:tab w:val="left" w:pos="675"/>
                <w:tab w:val="left" w:pos="709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(из 72)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(из 60)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(из 60)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center" w:pos="426"/>
                <w:tab w:val="left" w:pos="615"/>
                <w:tab w:val="left" w:pos="675"/>
                <w:tab w:val="left" w:pos="709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(из 50)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(из 60)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(из 71)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80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  <w:tc>
          <w:tcPr>
            <w:tcW w:w="1743" w:type="dxa"/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Китайский язык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 б</w:t>
            </w:r>
            <w:r>
              <w:rPr>
                <w:sz w:val="28"/>
                <w:szCs w:val="28"/>
                <w:lang w:eastAsia="en-US"/>
              </w:rPr>
              <w:t xml:space="preserve"> (из 75)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 б</w:t>
            </w:r>
            <w:r>
              <w:rPr>
                <w:sz w:val="28"/>
                <w:szCs w:val="28"/>
                <w:lang w:eastAsia="en-US"/>
              </w:rPr>
              <w:t xml:space="preserve"> (из 75)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 б</w:t>
            </w:r>
            <w:r>
              <w:rPr>
                <w:sz w:val="28"/>
                <w:szCs w:val="28"/>
                <w:lang w:eastAsia="en-US"/>
              </w:rPr>
              <w:t xml:space="preserve"> (из 75)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б</w:t>
            </w:r>
            <w:r>
              <w:rPr>
                <w:sz w:val="28"/>
                <w:szCs w:val="28"/>
                <w:lang w:eastAsia="en-US"/>
              </w:rPr>
              <w:t xml:space="preserve"> (из 49)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б</w:t>
            </w:r>
            <w:r>
              <w:rPr>
                <w:sz w:val="28"/>
                <w:szCs w:val="28"/>
                <w:lang w:eastAsia="en-US"/>
              </w:rPr>
              <w:t xml:space="preserve"> (из 66)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 б</w:t>
            </w:r>
            <w:r>
              <w:rPr>
                <w:sz w:val="28"/>
                <w:szCs w:val="28"/>
                <w:lang w:eastAsia="en-US"/>
              </w:rPr>
              <w:t xml:space="preserve"> (из 79)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180 б</w:t>
            </w:r>
            <w:r>
              <w:rPr>
                <w:sz w:val="28"/>
                <w:szCs w:val="28"/>
                <w:lang w:eastAsia="en-US"/>
              </w:rPr>
              <w:t xml:space="preserve"> (из 300)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210 б</w:t>
            </w:r>
            <w:r>
              <w:rPr>
                <w:sz w:val="28"/>
                <w:szCs w:val="28"/>
                <w:lang w:eastAsia="en-US"/>
              </w:rPr>
              <w:t xml:space="preserve"> (из 300)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210 б</w:t>
            </w:r>
            <w:r>
              <w:rPr>
                <w:sz w:val="28"/>
                <w:szCs w:val="28"/>
                <w:lang w:eastAsia="en-US"/>
              </w:rPr>
              <w:t xml:space="preserve"> (из 300)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75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б</w:t>
            </w:r>
            <w:r>
              <w:rPr>
                <w:sz w:val="28"/>
                <w:szCs w:val="28"/>
                <w:lang w:eastAsia="en-US"/>
              </w:rPr>
              <w:t xml:space="preserve"> (из 50)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 б</w:t>
            </w:r>
            <w:r>
              <w:rPr>
                <w:sz w:val="28"/>
                <w:szCs w:val="28"/>
                <w:lang w:eastAsia="en-US"/>
              </w:rPr>
              <w:t xml:space="preserve"> (из 50)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 б</w:t>
            </w:r>
            <w:r>
              <w:rPr>
                <w:sz w:val="28"/>
                <w:szCs w:val="28"/>
                <w:lang w:eastAsia="en-US"/>
              </w:rPr>
              <w:t xml:space="preserve"> (из 50)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left" w:pos="-7"/>
                <w:tab w:val="left" w:pos="1284"/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 б</w:t>
            </w:r>
            <w:r>
              <w:rPr>
                <w:sz w:val="28"/>
                <w:szCs w:val="28"/>
                <w:lang w:eastAsia="en-US"/>
              </w:rPr>
              <w:t xml:space="preserve"> (из 100)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200 б</w:t>
            </w:r>
            <w:r>
              <w:rPr>
                <w:sz w:val="28"/>
                <w:szCs w:val="28"/>
                <w:lang w:eastAsia="en-US"/>
              </w:rPr>
              <w:t xml:space="preserve"> (из 500)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200 б</w:t>
            </w:r>
            <w:r>
              <w:rPr>
                <w:sz w:val="28"/>
                <w:szCs w:val="28"/>
                <w:lang w:eastAsia="en-US"/>
              </w:rPr>
              <w:t xml:space="preserve"> (из 500)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200 б</w:t>
            </w:r>
            <w:r>
              <w:rPr>
                <w:sz w:val="28"/>
                <w:szCs w:val="28"/>
                <w:lang w:eastAsia="en-US"/>
              </w:rPr>
              <w:t xml:space="preserve"> (из 500)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21 б</w:t>
            </w:r>
            <w:r>
              <w:rPr>
                <w:sz w:val="28"/>
                <w:szCs w:val="28"/>
                <w:lang w:eastAsia="en-US"/>
              </w:rPr>
              <w:t xml:space="preserve"> (из 35)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21 б</w:t>
            </w:r>
            <w:r>
              <w:rPr>
                <w:sz w:val="28"/>
                <w:szCs w:val="28"/>
                <w:lang w:eastAsia="en-US"/>
              </w:rPr>
              <w:t xml:space="preserve"> (из 35)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21 б</w:t>
            </w:r>
            <w:r>
              <w:rPr>
                <w:sz w:val="28"/>
                <w:szCs w:val="28"/>
                <w:lang w:eastAsia="en-US"/>
              </w:rPr>
              <w:t xml:space="preserve"> (из 35)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30 б </w:t>
            </w:r>
            <w:r>
              <w:rPr>
                <w:sz w:val="28"/>
                <w:szCs w:val="28"/>
                <w:lang w:eastAsia="en-US"/>
              </w:rPr>
              <w:t>(из 120)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30 б </w:t>
            </w:r>
            <w:r>
              <w:rPr>
                <w:sz w:val="28"/>
                <w:szCs w:val="28"/>
                <w:lang w:eastAsia="en-US"/>
              </w:rPr>
              <w:t>(из 120)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30 б </w:t>
            </w:r>
            <w:r>
              <w:rPr>
                <w:sz w:val="28"/>
                <w:szCs w:val="28"/>
                <w:lang w:eastAsia="en-US"/>
              </w:rPr>
              <w:t>(из 120)</w:t>
            </w: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 б</w:t>
            </w:r>
            <w:r>
              <w:rPr>
                <w:sz w:val="28"/>
                <w:szCs w:val="28"/>
                <w:lang w:eastAsia="en-US"/>
              </w:rPr>
              <w:t xml:space="preserve"> (из 90)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 б</w:t>
            </w:r>
            <w:r>
              <w:rPr>
                <w:sz w:val="28"/>
                <w:szCs w:val="28"/>
                <w:lang w:eastAsia="en-US"/>
              </w:rPr>
              <w:t xml:space="preserve"> (из 90)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 б</w:t>
            </w:r>
            <w:r>
              <w:rPr>
                <w:sz w:val="28"/>
                <w:szCs w:val="28"/>
                <w:lang w:eastAsia="en-US"/>
              </w:rPr>
              <w:t xml:space="preserve"> (из 90)</w:t>
            </w:r>
          </w:p>
        </w:tc>
      </w:tr>
      <w:tr w:rsidR="00305DD6">
        <w:tc>
          <w:tcPr>
            <w:tcW w:w="936" w:type="dxa"/>
          </w:tcPr>
          <w:p w:rsidR="00305DD6" w:rsidRDefault="00305DD6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743" w:type="dxa"/>
          </w:tcPr>
          <w:p w:rsidR="00305DD6" w:rsidRDefault="00305DD6">
            <w:pPr>
              <w:tabs>
                <w:tab w:val="center" w:pos="4677"/>
                <w:tab w:val="left" w:pos="77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 xml:space="preserve">им. </w:t>
            </w:r>
          </w:p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Дж. Максвелла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 б</w:t>
            </w:r>
            <w:r>
              <w:rPr>
                <w:sz w:val="28"/>
                <w:szCs w:val="28"/>
                <w:lang w:eastAsia="en-US"/>
              </w:rPr>
              <w:t xml:space="preserve"> (из 40)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 б</w:t>
            </w:r>
            <w:r>
              <w:rPr>
                <w:sz w:val="28"/>
                <w:szCs w:val="28"/>
                <w:lang w:eastAsia="en-US"/>
              </w:rPr>
              <w:t xml:space="preserve"> (из 40)</w:t>
            </w:r>
          </w:p>
        </w:tc>
        <w:tc>
          <w:tcPr>
            <w:tcW w:w="1743" w:type="dxa"/>
          </w:tcPr>
          <w:p w:rsidR="00305DD6" w:rsidRDefault="00305DD6">
            <w:pPr>
              <w:tabs>
                <w:tab w:val="center" w:pos="4677"/>
                <w:tab w:val="left" w:pos="77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05DD6">
        <w:tc>
          <w:tcPr>
            <w:tcW w:w="936" w:type="dxa"/>
          </w:tcPr>
          <w:p w:rsidR="00305DD6" w:rsidRDefault="00D00AE1">
            <w:pPr>
              <w:tabs>
                <w:tab w:val="left" w:pos="675"/>
                <w:tab w:val="center" w:pos="4677"/>
                <w:tab w:val="left" w:pos="7770"/>
              </w:tabs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sz w:val="28"/>
                <w:szCs w:val="28"/>
              </w:rPr>
              <w:t>им. Л. Эйлера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б</w:t>
            </w:r>
            <w:r>
              <w:rPr>
                <w:sz w:val="28"/>
                <w:szCs w:val="28"/>
                <w:lang w:eastAsia="en-US"/>
              </w:rPr>
              <w:t xml:space="preserve"> (из 35)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D00AE1">
            <w:pPr>
              <w:tabs>
                <w:tab w:val="center" w:pos="4677"/>
                <w:tab w:val="left" w:pos="77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б</w:t>
            </w:r>
            <w:r>
              <w:rPr>
                <w:sz w:val="28"/>
                <w:szCs w:val="28"/>
                <w:lang w:eastAsia="en-US"/>
              </w:rPr>
              <w:t xml:space="preserve"> (из 35)</w:t>
            </w:r>
          </w:p>
        </w:tc>
        <w:tc>
          <w:tcPr>
            <w:tcW w:w="1743" w:type="dxa"/>
          </w:tcPr>
          <w:p w:rsidR="00305DD6" w:rsidRDefault="00305DD6">
            <w:pPr>
              <w:tabs>
                <w:tab w:val="center" w:pos="4677"/>
                <w:tab w:val="left" w:pos="777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5DD6" w:rsidRDefault="00305DD6">
      <w:pPr>
        <w:pStyle w:val="s1"/>
        <w:spacing w:before="0" w:beforeAutospacing="0" w:after="0" w:afterAutospacing="0" w:line="360" w:lineRule="auto"/>
        <w:jc w:val="center"/>
        <w:rPr>
          <w:sz w:val="28"/>
          <w:szCs w:val="28"/>
          <w:lang w:eastAsia="en-US"/>
        </w:rPr>
      </w:pPr>
    </w:p>
    <w:p w:rsidR="00305DD6" w:rsidRDefault="00305DD6"/>
    <w:sectPr w:rsidR="003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E1" w:rsidRDefault="00D00AE1">
      <w:r>
        <w:separator/>
      </w:r>
    </w:p>
  </w:endnote>
  <w:endnote w:type="continuationSeparator" w:id="0">
    <w:p w:rsidR="00D00AE1" w:rsidRDefault="00D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E1" w:rsidRDefault="00D00AE1">
      <w:r>
        <w:separator/>
      </w:r>
    </w:p>
  </w:footnote>
  <w:footnote w:type="continuationSeparator" w:id="0">
    <w:p w:rsidR="00D00AE1" w:rsidRDefault="00D0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7"/>
    <w:rsid w:val="00305DD6"/>
    <w:rsid w:val="00D00AE1"/>
    <w:rsid w:val="00D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\Downloads\&#1050;&#1086;&#1083;&#1080;&#1095;&#1077;&#1089;&#1090;&#1074;&#1086;%20&#1073;&#1072;&#1083;&#1083;&#1086;&#1074;%20&#1087;&#1086;%20&#1089;&#1086;&#1086;&#1090;&#1074;&#1077;&#1090;&#1089;&#1090;&#1074;&#1091;&#1102;&#1097;&#1077;&#1084;&#1091;%20&#1087;&#1088;&#1077;&#1076;&#1084;&#1077;&#1090;&#1091;%20&#1080;%20&#1082;&#1083;&#1072;&#1089;&#1089;&#1091;%20(22%20&#1087;&#1088;&#1077;&#1076;&#1084;&#1077;&#1090;&#1072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Количество баллов по соответствующему предмету и классу (22 предмета)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2021-12-24T01:26:00Z</dcterms:created>
  <dcterms:modified xsi:type="dcterms:W3CDTF">2021-12-24T01:27:00Z</dcterms:modified>
</cp:coreProperties>
</file>