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3E7055">
        <w:trPr>
          <w:trHeight w:val="112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AFEEBA3" wp14:editId="10A290D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584E71" w:rsidRPr="00584E71" w:rsidRDefault="00BE3DB3" w:rsidP="00584E71">
            <w:pPr>
              <w:pStyle w:val="af0"/>
              <w:spacing w:line="276" w:lineRule="auto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     </w:t>
            </w:r>
            <w:r w:rsidR="00411B44" w:rsidRPr="00631A3D">
              <w:rPr>
                <w:b/>
              </w:rPr>
              <w:t xml:space="preserve"> </w:t>
            </w:r>
            <w:r w:rsidR="00411B44">
              <w:rPr>
                <w:b/>
              </w:rPr>
              <w:t xml:space="preserve">           </w:t>
            </w:r>
            <w:r w:rsidR="009B43F1">
              <w:rPr>
                <w:b/>
              </w:rPr>
              <w:t xml:space="preserve"> </w:t>
            </w:r>
            <w:r w:rsidR="00584E71" w:rsidRPr="00AF2DD7">
              <w:rPr>
                <w:b/>
              </w:rPr>
              <w:t xml:space="preserve"> </w:t>
            </w:r>
            <w:r w:rsidR="00584E71">
              <w:rPr>
                <w:b/>
              </w:rPr>
              <w:t xml:space="preserve">    </w:t>
            </w:r>
            <w:r w:rsidR="00584E71" w:rsidRPr="00584E71">
              <w:rPr>
                <w:b/>
                <w:sz w:val="28"/>
                <w:szCs w:val="28"/>
              </w:rPr>
              <w:t>Проверь свой чек при помощи мобильного приложения</w:t>
            </w:r>
          </w:p>
          <w:bookmarkEnd w:id="0"/>
          <w:p w:rsidR="00584E71" w:rsidRPr="00AF2DD7" w:rsidRDefault="00584E71" w:rsidP="00584E71">
            <w:pPr>
              <w:pStyle w:val="af0"/>
              <w:spacing w:line="276" w:lineRule="auto"/>
            </w:pPr>
            <w:r>
              <w:t xml:space="preserve">     </w:t>
            </w:r>
            <w:r w:rsidRPr="00AF2DD7">
              <w:t>УФНС России по Приморскому краю напоминает о том, что организации и индивидуальные предприниматели во всех случаях, за исключением условий, указанных в статье второй Федерального закона от 22.05.2003 № 54-ФЗ «О применении контрольно-кассовой техники (ККТ) при осуществлении расчетов в Российской Федерации», обязаны применять контрольно-кассовую технику.</w:t>
            </w:r>
          </w:p>
          <w:p w:rsidR="00584E71" w:rsidRPr="00AF2DD7" w:rsidRDefault="00584E71" w:rsidP="00584E71">
            <w:pPr>
              <w:pStyle w:val="af0"/>
              <w:spacing w:line="276" w:lineRule="auto"/>
            </w:pPr>
            <w:r>
              <w:t xml:space="preserve">     </w:t>
            </w:r>
            <w:r w:rsidRPr="00AF2DD7">
              <w:t>Потребители, при этом, могут проверить подлинность чека. Такую возможность предоставляет им мобильное приложение </w:t>
            </w:r>
            <w:hyperlink r:id="rId10" w:history="1">
              <w:r w:rsidRPr="00AF2DD7">
                <w:t>«Проверка чека»</w:t>
              </w:r>
            </w:hyperlink>
            <w:r w:rsidRPr="00AF2DD7">
              <w:t>. Что необходимо для проверки? Достаточно в мобильном приложении отсканировать QR-код, отражённый в кассовом чеке, либо ввести данные вручную, а затем отправить запрос на проверку в ФНС России.</w:t>
            </w:r>
          </w:p>
          <w:p w:rsidR="00584E71" w:rsidRPr="00AF2DD7" w:rsidRDefault="00584E71" w:rsidP="00584E71">
            <w:pPr>
              <w:pStyle w:val="af0"/>
              <w:spacing w:line="276" w:lineRule="auto"/>
            </w:pPr>
            <w:r>
              <w:t xml:space="preserve">     </w:t>
            </w:r>
            <w:r w:rsidRPr="00AF2DD7">
              <w:t>Кроме того, если потребителю отказали в выдаче кассового чека, либо в расчёте с применением ККТ, он также через мобильное приложение </w:t>
            </w:r>
            <w:hyperlink r:id="rId11" w:history="1">
              <w:r w:rsidRPr="00AF2DD7">
                <w:t>«Проверка чека»</w:t>
              </w:r>
            </w:hyperlink>
            <w:r w:rsidRPr="00AF2DD7">
              <w:t> может направить обращение в налоговый орган, указав на неприменение той или иной организацией ККТ.</w:t>
            </w:r>
          </w:p>
          <w:p w:rsidR="00584E71" w:rsidRDefault="00584E71" w:rsidP="00584E71">
            <w:pPr>
              <w:pStyle w:val="af0"/>
              <w:spacing w:line="276" w:lineRule="auto"/>
            </w:pPr>
            <w:r>
              <w:t xml:space="preserve">     </w:t>
            </w:r>
            <w:r w:rsidRPr="00AF2DD7">
              <w:t>Управление отмечает: по каждому обращению налоговым органом в обязательном порядке проводятся контрольные (надзорные) мероприятия в отношении хозяйствующих субъектов, допустивших нарушения Федерального закона.</w:t>
            </w:r>
          </w:p>
          <w:p w:rsidR="009B43F1" w:rsidRDefault="009B43F1" w:rsidP="009B43F1">
            <w:pPr>
              <w:pStyle w:val="af0"/>
              <w:spacing w:line="240" w:lineRule="auto"/>
            </w:pPr>
            <w:r>
              <w:t>https://www.nalog.gov.ru/</w:t>
            </w:r>
          </w:p>
          <w:p w:rsidR="00C71C29" w:rsidRPr="00121451" w:rsidRDefault="00C71C29" w:rsidP="008E3FB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39" w:rsidRDefault="00291B39" w:rsidP="00DC4F0B">
      <w:r>
        <w:separator/>
      </w:r>
    </w:p>
  </w:endnote>
  <w:endnote w:type="continuationSeparator" w:id="0">
    <w:p w:rsidR="00291B39" w:rsidRDefault="00291B39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39" w:rsidRDefault="00291B39" w:rsidP="00DC4F0B">
      <w:r>
        <w:separator/>
      </w:r>
    </w:p>
  </w:footnote>
  <w:footnote w:type="continuationSeparator" w:id="0">
    <w:p w:rsidR="00291B39" w:rsidRDefault="00291B39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D62CE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1B39"/>
    <w:rsid w:val="00295251"/>
    <w:rsid w:val="002A1938"/>
    <w:rsid w:val="002A394E"/>
    <w:rsid w:val="002A7796"/>
    <w:rsid w:val="002B2B34"/>
    <w:rsid w:val="002B2D3A"/>
    <w:rsid w:val="002C2B1F"/>
    <w:rsid w:val="002C489D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E7055"/>
    <w:rsid w:val="003F0400"/>
    <w:rsid w:val="00400450"/>
    <w:rsid w:val="0040084B"/>
    <w:rsid w:val="0040581C"/>
    <w:rsid w:val="00406A45"/>
    <w:rsid w:val="00410FD2"/>
    <w:rsid w:val="00411B44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1DC0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84E71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D4B74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46779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43F1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00DE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3DB3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06E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1F3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0EF1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53B7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kt-online.nalo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kt-online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8BC7-3CBB-4DB9-8616-21D29B62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18</cp:revision>
  <cp:lastPrinted>2021-04-08T05:45:00Z</cp:lastPrinted>
  <dcterms:created xsi:type="dcterms:W3CDTF">2022-04-12T03:53:00Z</dcterms:created>
  <dcterms:modified xsi:type="dcterms:W3CDTF">2022-11-23T03:35:00Z</dcterms:modified>
</cp:coreProperties>
</file>