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03" w:rsidRDefault="00820503" w:rsidP="00820503">
      <w:pPr>
        <w:spacing w:line="360" w:lineRule="auto"/>
        <w:ind w:firstLine="567"/>
        <w:jc w:val="both"/>
        <w:rPr>
          <w:szCs w:val="24"/>
        </w:rPr>
      </w:pPr>
      <w:r>
        <w:rPr>
          <w:sz w:val="28"/>
          <w:szCs w:val="28"/>
        </w:rPr>
        <w:t>Территориальная избирательная комиссия Кировского района сообщает о приеме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комиссий), избирательных участков с № 1301 по  № 1339.</w:t>
      </w:r>
      <w:r>
        <w:rPr>
          <w:szCs w:val="24"/>
        </w:rPr>
        <w:t xml:space="preserve"> </w:t>
      </w:r>
    </w:p>
    <w:p w:rsidR="00820503" w:rsidRDefault="00820503" w:rsidP="008205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Предложения по кандидатурам</w:t>
      </w:r>
      <w:r>
        <w:t xml:space="preserve"> </w:t>
      </w:r>
      <w:r>
        <w:rPr>
          <w:sz w:val="28"/>
          <w:szCs w:val="28"/>
        </w:rPr>
        <w:t>для назначения членов участковых избирательных комиссий с правом реша</w:t>
      </w:r>
      <w:bookmarkStart w:id="0" w:name="_GoBack"/>
      <w:bookmarkEnd w:id="0"/>
      <w:r>
        <w:rPr>
          <w:sz w:val="28"/>
          <w:szCs w:val="28"/>
        </w:rPr>
        <w:t xml:space="preserve">ющего голоса (в резерв составов участковых комиссий), принимаются территориальной избирательной комиссией Кировского района с 19 апреля 2018 года по 18 мая 2018 года в соответствии с графиком работы комиссии по адресу: 692091, Приморский край, Кировский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Кировский,  ул. Советская, д. 57,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313.      Тел. 8 (42354) 23-3-07.</w:t>
      </w:r>
    </w:p>
    <w:p w:rsidR="00820503" w:rsidRDefault="00820503" w:rsidP="008205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представить: </w:t>
      </w:r>
    </w:p>
    <w:p w:rsidR="00820503" w:rsidRDefault="00820503" w:rsidP="008205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письменное согласие гражданина Российской Федерации на его назначение в состав участковой избирательной комиссии (в соответствии с приложением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r>
        <w:t xml:space="preserve"> </w:t>
      </w:r>
      <w:r>
        <w:rPr>
          <w:sz w:val="28"/>
          <w:szCs w:val="28"/>
        </w:rPr>
        <w:t>постановлением ЦИК России от 05.12.2012 № 152/1137-6);</w:t>
      </w:r>
    </w:p>
    <w:p w:rsidR="00820503" w:rsidRDefault="00820503" w:rsidP="008205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в соответствии с приложением № 2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Методическим рекомендациям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 постановлением ЦИК России от 17.02.2010 № 192/1337-5.</w:t>
      </w:r>
    </w:p>
    <w:p w:rsidR="00820503" w:rsidRDefault="00820503" w:rsidP="008205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10BE" w:rsidRDefault="006C10BE"/>
    <w:sectPr w:rsidR="006C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64"/>
    <w:rsid w:val="006C10BE"/>
    <w:rsid w:val="00820503"/>
    <w:rsid w:val="00D97364"/>
    <w:rsid w:val="00F4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2018-04-26T00:31:00Z</dcterms:created>
  <dcterms:modified xsi:type="dcterms:W3CDTF">2018-04-26T00:31:00Z</dcterms:modified>
</cp:coreProperties>
</file>