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79" w:rsidRDefault="00DB6879" w:rsidP="00DB6879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2C2D2E"/>
          <w:sz w:val="23"/>
          <w:szCs w:val="23"/>
        </w:rPr>
        <w:t>Жителям Приморья предлагают определить крупнейшие достижения региона, сообщает </w:t>
      </w:r>
      <w:r>
        <w:rPr>
          <w:rFonts w:ascii="Arial" w:hAnsi="Arial" w:cs="Arial"/>
          <w:color w:val="2C2D2E"/>
          <w:sz w:val="23"/>
          <w:szCs w:val="23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0000FF"/>
            <w:sz w:val="23"/>
            <w:szCs w:val="23"/>
            <w:u w:val="single"/>
          </w:rPr>
          <w:t>www.primorsky.ru</w:t>
        </w:r>
      </w:hyperlink>
    </w:p>
    <w:p w:rsidR="00DB6879" w:rsidRDefault="00DB6879" w:rsidP="00DB6879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2C2D2E"/>
          <w:sz w:val="23"/>
          <w:szCs w:val="23"/>
        </w:rPr>
        <w:t>Жителей и гостей Приморья приглашают принять участие в опросе и отметить крупнейшие достижения края за последние 20 лет.</w:t>
      </w:r>
      <w:proofErr w:type="gramEnd"/>
      <w:r>
        <w:rPr>
          <w:rStyle w:val="a4"/>
          <w:rFonts w:ascii="Arial" w:hAnsi="Arial" w:cs="Arial"/>
          <w:color w:val="2C2D2E"/>
          <w:sz w:val="23"/>
          <w:szCs w:val="23"/>
        </w:rPr>
        <w:t xml:space="preserve"> Выбранные объекты и успехи региона поборются за звание лучших проектов в ходе голосования на международной выставке-форуме «Россия».</w:t>
      </w:r>
    </w:p>
    <w:p w:rsidR="00DB6879" w:rsidRPr="00DB6879" w:rsidRDefault="00DB6879" w:rsidP="00DB6879">
      <w:pPr>
        <w:pStyle w:val="a3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Приморский край примет участие в международной выставке-форуме «Россия», которая пройдет с ноября 2023 года по апрель 2024 года в Москве на территории ВДНХ. Во время работы экспозиции на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web</w:t>
      </w:r>
      <w:proofErr w:type="spellEnd"/>
      <w:r>
        <w:rPr>
          <w:rFonts w:ascii="Arial" w:hAnsi="Arial" w:cs="Arial"/>
          <w:color w:val="2C2D2E"/>
          <w:sz w:val="23"/>
          <w:szCs w:val="23"/>
        </w:rPr>
        <w:t>-портале «</w:t>
      </w:r>
      <w:r>
        <w:rPr>
          <w:rFonts w:ascii="Arial" w:hAnsi="Arial" w:cs="Arial"/>
          <w:color w:val="2C2D2E"/>
          <w:sz w:val="23"/>
          <w:szCs w:val="23"/>
          <w:u w:val="single"/>
        </w:rPr>
        <w:t> </w:t>
      </w:r>
      <w:proofErr w:type="spellStart"/>
      <w:r>
        <w:rPr>
          <w:rFonts w:ascii="Arial" w:hAnsi="Arial" w:cs="Arial"/>
          <w:color w:val="2C2D2E"/>
          <w:sz w:val="23"/>
          <w:szCs w:val="23"/>
          <w:u w:val="single"/>
        </w:rPr>
        <w:fldChar w:fldCharType="begin"/>
      </w:r>
      <w:r>
        <w:rPr>
          <w:rFonts w:ascii="Arial" w:hAnsi="Arial" w:cs="Arial"/>
          <w:color w:val="2C2D2E"/>
          <w:sz w:val="23"/>
          <w:szCs w:val="23"/>
          <w:u w:val="single"/>
        </w:rPr>
        <w:instrText xml:space="preserve"> HYPERLINK "https://xn--d1acchc3adyj9k.xn--p1ai/" \t "_blank" </w:instrText>
      </w:r>
      <w:r>
        <w:rPr>
          <w:rFonts w:ascii="Arial" w:hAnsi="Arial" w:cs="Arial"/>
          <w:color w:val="2C2D2E"/>
          <w:sz w:val="23"/>
          <w:szCs w:val="23"/>
          <w:u w:val="single"/>
        </w:rPr>
        <w:fldChar w:fldCharType="separate"/>
      </w:r>
      <w:r>
        <w:rPr>
          <w:rStyle w:val="a5"/>
          <w:rFonts w:ascii="Arial" w:hAnsi="Arial" w:cs="Arial"/>
          <w:sz w:val="23"/>
          <w:szCs w:val="23"/>
        </w:rPr>
        <w:t>Достижения</w:t>
      </w:r>
      <w:proofErr w:type="gramStart"/>
      <w:r>
        <w:rPr>
          <w:rStyle w:val="a5"/>
          <w:rFonts w:ascii="Arial" w:hAnsi="Arial" w:cs="Arial"/>
          <w:sz w:val="23"/>
          <w:szCs w:val="23"/>
        </w:rPr>
        <w:t>.Р</w:t>
      </w:r>
      <w:proofErr w:type="gramEnd"/>
      <w:r>
        <w:rPr>
          <w:rStyle w:val="a5"/>
          <w:rFonts w:ascii="Arial" w:hAnsi="Arial" w:cs="Arial"/>
          <w:sz w:val="23"/>
          <w:szCs w:val="23"/>
        </w:rPr>
        <w:t>Ф</w:t>
      </w:r>
      <w:proofErr w:type="spellEnd"/>
      <w:r>
        <w:rPr>
          <w:rFonts w:ascii="Arial" w:hAnsi="Arial" w:cs="Arial"/>
          <w:color w:val="2C2D2E"/>
          <w:sz w:val="23"/>
          <w:szCs w:val="23"/>
          <w:u w:val="single"/>
        </w:rPr>
        <w:fldChar w:fldCharType="end"/>
      </w:r>
      <w:r>
        <w:rPr>
          <w:rFonts w:ascii="Arial" w:hAnsi="Arial" w:cs="Arial"/>
          <w:color w:val="2C2D2E"/>
          <w:sz w:val="23"/>
          <w:szCs w:val="23"/>
          <w:u w:val="single"/>
        </w:rPr>
        <w:t> </w:t>
      </w:r>
      <w:r w:rsidRPr="00DB6879">
        <w:rPr>
          <w:rFonts w:ascii="Arial" w:hAnsi="Arial" w:cs="Arial"/>
          <w:color w:val="000000" w:themeColor="text1"/>
          <w:sz w:val="23"/>
          <w:szCs w:val="23"/>
        </w:rPr>
        <w:t>» будут собраны крупнейшие достижения регионов страны за последние 20 лет, лучшие проекты определят с помощью голосования.</w:t>
      </w:r>
    </w:p>
    <w:p w:rsidR="00DB6879" w:rsidRPr="00DB6879" w:rsidRDefault="00DB6879" w:rsidP="00DB6879">
      <w:pPr>
        <w:pStyle w:val="a3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proofErr w:type="spellStart"/>
      <w:r w:rsidRPr="00DB6879">
        <w:rPr>
          <w:rFonts w:ascii="Arial" w:hAnsi="Arial" w:cs="Arial"/>
          <w:color w:val="000000" w:themeColor="text1"/>
          <w:sz w:val="23"/>
          <w:szCs w:val="23"/>
        </w:rPr>
        <w:t>Приморцы</w:t>
      </w:r>
      <w:proofErr w:type="spellEnd"/>
      <w:r w:rsidRPr="00DB6879">
        <w:rPr>
          <w:rFonts w:ascii="Arial" w:hAnsi="Arial" w:cs="Arial"/>
          <w:color w:val="000000" w:themeColor="text1"/>
          <w:sz w:val="23"/>
          <w:szCs w:val="23"/>
        </w:rPr>
        <w:t xml:space="preserve"> могут предложить свои варианты важнейших достижений края, включая успехи героев, специалистов, чемпионов, трудовых коллективов и предпринимателей, научные открытия и технологические разработки, а также уникальные культурные и туристические события.</w:t>
      </w:r>
    </w:p>
    <w:p w:rsidR="00DB6879" w:rsidRPr="00DB6879" w:rsidRDefault="00DB6879" w:rsidP="00DB6879">
      <w:pPr>
        <w:pStyle w:val="a3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DB6879">
        <w:rPr>
          <w:rFonts w:ascii="Arial" w:hAnsi="Arial" w:cs="Arial"/>
          <w:color w:val="000000" w:themeColor="text1"/>
          <w:sz w:val="23"/>
          <w:szCs w:val="23"/>
        </w:rPr>
        <w:t>«Призываю каждого оставить свое мнение, предложить варианты знаковых объектов и достижений нашего края, за которые в дальнейшем проголосует весь регион. Приморью есть чем гордиться, и заявить об этом предлагаю вместе. Никто кроме самих людей не сделает это лучше», – подчеркнул министр экономического развития Приморского края Андрей Блохин.</w:t>
      </w:r>
    </w:p>
    <w:p w:rsidR="00DB6879" w:rsidRDefault="00DB6879" w:rsidP="00DB6879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 w:rsidRPr="00DB6879">
        <w:rPr>
          <w:rFonts w:ascii="Arial" w:hAnsi="Arial" w:cs="Arial"/>
          <w:color w:val="000000" w:themeColor="text1"/>
          <w:sz w:val="23"/>
          <w:szCs w:val="23"/>
        </w:rPr>
        <w:t>Чтобы принять участие в опросе, необходимо перейти по </w:t>
      </w:r>
      <w:hyperlink r:id="rId6" w:tgtFrame="_blank" w:history="1">
        <w:r>
          <w:rPr>
            <w:rStyle w:val="a5"/>
            <w:rFonts w:ascii="Arial" w:hAnsi="Arial" w:cs="Arial"/>
            <w:b/>
            <w:bCs/>
            <w:sz w:val="23"/>
            <w:szCs w:val="23"/>
          </w:rPr>
          <w:t>ссылке</w:t>
        </w:r>
      </w:hyperlink>
      <w:proofErr w:type="gramStart"/>
      <w:r>
        <w:rPr>
          <w:rStyle w:val="a4"/>
          <w:rFonts w:ascii="Arial" w:hAnsi="Arial" w:cs="Arial"/>
          <w:color w:val="2C2D2E"/>
          <w:sz w:val="23"/>
          <w:szCs w:val="23"/>
          <w:u w:val="single"/>
        </w:rPr>
        <w:t> </w:t>
      </w:r>
      <w:r>
        <w:rPr>
          <w:rStyle w:val="a4"/>
          <w:rFonts w:ascii="Arial" w:hAnsi="Arial" w:cs="Arial"/>
          <w:color w:val="2C2D2E"/>
          <w:sz w:val="23"/>
          <w:szCs w:val="23"/>
        </w:rPr>
        <w:t>.</w:t>
      </w:r>
      <w:proofErr w:type="gramEnd"/>
    </w:p>
    <w:p w:rsidR="00DB6879" w:rsidRPr="00DB6879" w:rsidRDefault="00DB6879" w:rsidP="00DB6879">
      <w:pPr>
        <w:pStyle w:val="a3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DB6879">
        <w:rPr>
          <w:rFonts w:ascii="Arial" w:hAnsi="Arial" w:cs="Arial"/>
          <w:color w:val="000000" w:themeColor="text1"/>
          <w:sz w:val="23"/>
          <w:szCs w:val="23"/>
        </w:rPr>
        <w:t xml:space="preserve">Напомним, международная выставка-форум «Россия» пройдет по поручению Президента России Владимира Путина. Мероприятие нацелено не только на демонстрацию важнейших достижений страны, но и на повышение уровня информированности населения о каждом регионе. </w:t>
      </w:r>
      <w:proofErr w:type="gramStart"/>
      <w:r w:rsidRPr="00DB6879">
        <w:rPr>
          <w:rFonts w:ascii="Arial" w:hAnsi="Arial" w:cs="Arial"/>
          <w:color w:val="000000" w:themeColor="text1"/>
          <w:sz w:val="23"/>
          <w:szCs w:val="23"/>
        </w:rPr>
        <w:t>Также предусмотрены деловая и культурно-образовательная программы, в которых планирует принять участие делегация Приморского края.</w:t>
      </w:r>
      <w:proofErr w:type="gramEnd"/>
    </w:p>
    <w:p w:rsidR="0027126A" w:rsidRDefault="0027126A">
      <w:bookmarkStart w:id="0" w:name="_GoBack"/>
      <w:bookmarkEnd w:id="0"/>
    </w:p>
    <w:sectPr w:rsidR="0027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0D"/>
    <w:rsid w:val="0027126A"/>
    <w:rsid w:val="00297B3F"/>
    <w:rsid w:val="00A6140D"/>
    <w:rsid w:val="00D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879"/>
    <w:rPr>
      <w:b/>
      <w:bCs/>
    </w:rPr>
  </w:style>
  <w:style w:type="character" w:styleId="a5">
    <w:name w:val="Hyperlink"/>
    <w:basedOn w:val="a0"/>
    <w:uiPriority w:val="99"/>
    <w:semiHidden/>
    <w:unhideWhenUsed/>
    <w:rsid w:val="00DB6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879"/>
    <w:rPr>
      <w:b/>
      <w:bCs/>
    </w:rPr>
  </w:style>
  <w:style w:type="character" w:styleId="a5">
    <w:name w:val="Hyperlink"/>
    <w:basedOn w:val="a0"/>
    <w:uiPriority w:val="99"/>
    <w:semiHidden/>
    <w:unhideWhenUsed/>
    <w:rsid w:val="00DB6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4b8766169387214253f2cfc/" TargetMode="External"/><Relationship Id="rId5" Type="http://schemas.openxmlformats.org/officeDocument/2006/relationships/hyperlink" Target="http://www.primo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2023-07-24T00:03:00Z</dcterms:created>
  <dcterms:modified xsi:type="dcterms:W3CDTF">2023-07-24T00:22:00Z</dcterms:modified>
</cp:coreProperties>
</file>