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0F0" w:rsidRDefault="005760F0" w:rsidP="005760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760F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Извещение о начале процедуры формирования списков кандидатов в присяжные заседатели </w:t>
      </w:r>
    </w:p>
    <w:p w:rsidR="005760F0" w:rsidRDefault="005760F0" w:rsidP="005760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760F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округа № 3, образованного в Приморском крае, </w:t>
      </w:r>
      <w:r w:rsidR="001172E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ТИХООКЕАНСКОГО ФЛОТСКОГО ВОЕННОГО СУДА, </w:t>
      </w:r>
      <w:r w:rsidR="001172E9" w:rsidRPr="005760F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5760F0" w:rsidRPr="005760F0" w:rsidRDefault="005760F0" w:rsidP="005760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proofErr w:type="gramStart"/>
      <w:r w:rsidRPr="005760F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спасск-дальнего</w:t>
      </w:r>
      <w:proofErr w:type="gramEnd"/>
      <w:r w:rsidR="001172E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гарнизонного военного суда </w:t>
      </w:r>
      <w:r w:rsidRPr="005760F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на территории  кировского муниципального района</w:t>
      </w:r>
    </w:p>
    <w:p w:rsidR="005760F0" w:rsidRDefault="005760F0" w:rsidP="005760F0">
      <w:pPr>
        <w:spacing w:before="39" w:after="103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0F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       </w:t>
      </w:r>
      <w:proofErr w:type="gramStart"/>
      <w:r w:rsidRPr="005760F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Администрация Кировского муниципального района сообщает, что в соответствии с Федеральным законом от 20.08.2004 № 113-ФЗ «О присяжных заседателях федеральных судов общей юрисдикции в Российской Федерации», постановлением Администрации Приморского края от </w:t>
      </w:r>
      <w:r w:rsidR="001172E9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06</w:t>
      </w:r>
      <w:r w:rsidRPr="005760F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  <w:r w:rsidR="001172E9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1</w:t>
      </w:r>
      <w:r w:rsidRPr="005760F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1.201</w:t>
      </w:r>
      <w:r w:rsidR="001172E9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9</w:t>
      </w:r>
      <w:r w:rsidRPr="005760F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г. № </w:t>
      </w:r>
      <w:r w:rsidR="001172E9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734</w:t>
      </w:r>
      <w:r w:rsidRPr="005760F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-па «О внесении изменений в постановление Администрации Приморского края от 02.02.2016  № 44-па «О формировании списков кандидатов в присяжные заседатели на территории Приморского края на 2017-2020</w:t>
      </w:r>
      <w:r w:rsidR="001172E9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, 2018-2021</w:t>
      </w:r>
      <w:r w:rsidRPr="005760F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годы» начинается формирование</w:t>
      </w:r>
      <w:proofErr w:type="gramEnd"/>
      <w:r w:rsidRPr="005760F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списков кандидатов в присяжные заседатели округа № 3, образованного в Приморском крае, </w:t>
      </w:r>
      <w:r w:rsidR="001172E9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Тихоокеанского флотского военного суда, </w:t>
      </w:r>
      <w:r w:rsidRPr="005760F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proofErr w:type="gramStart"/>
      <w:r w:rsidRPr="005760F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Спасск-Дальнего</w:t>
      </w:r>
      <w:proofErr w:type="gramEnd"/>
      <w:r w:rsidRPr="005760F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гарнизонного военного суда</w:t>
      </w:r>
      <w:r w:rsidR="001172E9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  <w:r w:rsidRPr="005760F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</w:p>
    <w:p w:rsidR="000C2E0A" w:rsidRPr="001A4CC9" w:rsidRDefault="005760F0" w:rsidP="001A4C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C2E0A" w:rsidRPr="001A4CC9">
        <w:rPr>
          <w:rFonts w:ascii="Times New Roman" w:hAnsi="Times New Roman" w:cs="Times New Roman"/>
          <w:sz w:val="28"/>
          <w:szCs w:val="28"/>
        </w:rPr>
        <w:t>Участие в осуществлении правосудия в качестве присяжных заседателей граждан, включенных в списки кандидатов в присяжные заседатели, является их гражданским долгом (ст.2 Федерального закона от 20.08.2004 №113-ФЗ).</w:t>
      </w:r>
    </w:p>
    <w:p w:rsidR="000C2E0A" w:rsidRPr="004475CB" w:rsidRDefault="000C2E0A" w:rsidP="004475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5CB">
        <w:rPr>
          <w:rFonts w:ascii="Times New Roman" w:hAnsi="Times New Roman" w:cs="Times New Roman"/>
          <w:b/>
          <w:sz w:val="28"/>
          <w:szCs w:val="28"/>
        </w:rPr>
        <w:t>Порядок составления списков кандидатов в присяжные заседатели.</w:t>
      </w:r>
    </w:p>
    <w:p w:rsidR="000C2E0A" w:rsidRPr="001A4CC9" w:rsidRDefault="000C2E0A" w:rsidP="005F10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A4CC9">
        <w:rPr>
          <w:rFonts w:ascii="Times New Roman" w:hAnsi="Times New Roman" w:cs="Times New Roman"/>
          <w:sz w:val="28"/>
          <w:szCs w:val="28"/>
        </w:rPr>
        <w:t xml:space="preserve">Списки кандидатов в присяжные заседатели составляются администрацией </w:t>
      </w:r>
      <w:r w:rsidR="001A4CC9">
        <w:rPr>
          <w:rFonts w:ascii="Times New Roman" w:hAnsi="Times New Roman" w:cs="Times New Roman"/>
          <w:sz w:val="28"/>
          <w:szCs w:val="28"/>
        </w:rPr>
        <w:t>Кировского муниципального района</w:t>
      </w:r>
      <w:r w:rsidRPr="001A4CC9">
        <w:rPr>
          <w:rFonts w:ascii="Times New Roman" w:hAnsi="Times New Roman" w:cs="Times New Roman"/>
          <w:sz w:val="28"/>
          <w:szCs w:val="28"/>
        </w:rPr>
        <w:t xml:space="preserve"> на основе персональных данных об избирателях, входящих в информационные ресурсы Государственной автоматизированной системы Российской Федерации «Выборы», путем случайной выборки установленного числа граждан. </w:t>
      </w:r>
      <w:proofErr w:type="gramStart"/>
      <w:r w:rsidRPr="001A4CC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A4CC9">
        <w:rPr>
          <w:rFonts w:ascii="Times New Roman" w:hAnsi="Times New Roman" w:cs="Times New Roman"/>
          <w:sz w:val="28"/>
          <w:szCs w:val="28"/>
        </w:rPr>
        <w:t>Кировского муниципального района</w:t>
      </w:r>
      <w:r w:rsidRPr="001A4CC9">
        <w:rPr>
          <w:rFonts w:ascii="Times New Roman" w:hAnsi="Times New Roman" w:cs="Times New Roman"/>
          <w:sz w:val="28"/>
          <w:szCs w:val="28"/>
        </w:rPr>
        <w:t xml:space="preserve"> уведомляет граждан, включенных в списки кандидатов в присяжные заседатели, и в течение двух недель предоставляет им возможность ознакомиться с указанными списками и рассматривает поступающие от них письменные заявления об исключении граждан из списков кандидатов в присяжные заседатели и исправлении в них неточных сведений о кандидатах в присяжные заседатели.</w:t>
      </w:r>
      <w:proofErr w:type="gramEnd"/>
    </w:p>
    <w:p w:rsidR="000C2E0A" w:rsidRPr="001A4CC9" w:rsidRDefault="000C2E0A" w:rsidP="005F10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CC9">
        <w:rPr>
          <w:rFonts w:ascii="Times New Roman" w:hAnsi="Times New Roman" w:cs="Times New Roman"/>
          <w:sz w:val="28"/>
          <w:szCs w:val="28"/>
        </w:rPr>
        <w:t>Присяжными заседателями могут быть граждане, включенные в списки кандидатов в присяжные заседатели и призванные в установленном Уголовно-процессуальн</w:t>
      </w:r>
      <w:r w:rsidR="001172E9">
        <w:rPr>
          <w:rFonts w:ascii="Times New Roman" w:hAnsi="Times New Roman" w:cs="Times New Roman"/>
          <w:sz w:val="28"/>
          <w:szCs w:val="28"/>
        </w:rPr>
        <w:t>ы</w:t>
      </w:r>
      <w:r w:rsidRPr="001A4CC9">
        <w:rPr>
          <w:rFonts w:ascii="Times New Roman" w:hAnsi="Times New Roman" w:cs="Times New Roman"/>
          <w:sz w:val="28"/>
          <w:szCs w:val="28"/>
        </w:rPr>
        <w:t>м кодексом Российской Федерации порядке к участию в рассмотрении судом уголовного дела.</w:t>
      </w:r>
    </w:p>
    <w:p w:rsidR="000C2E0A" w:rsidRPr="001A4CC9" w:rsidRDefault="000C2E0A" w:rsidP="005F10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CC9">
        <w:rPr>
          <w:rFonts w:ascii="Times New Roman" w:hAnsi="Times New Roman" w:cs="Times New Roman"/>
          <w:sz w:val="28"/>
          <w:szCs w:val="28"/>
        </w:rPr>
        <w:t>Из числа отобранных граждан исключаются следующие лица, которые в соответствии с Федеральным законом от 20.08.2004 № 113-ФЗ «О присяжных заседателях федеральных судов общей юрисдикции в Российской Федерации» не могут быть присяжными заседателями:</w:t>
      </w:r>
    </w:p>
    <w:p w:rsidR="001A4CC9" w:rsidRDefault="000C2E0A" w:rsidP="001A4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CC9">
        <w:rPr>
          <w:rFonts w:ascii="Times New Roman" w:hAnsi="Times New Roman" w:cs="Times New Roman"/>
          <w:sz w:val="28"/>
          <w:szCs w:val="28"/>
        </w:rPr>
        <w:lastRenderedPageBreak/>
        <w:t>- не достигшие к моменту составления списков кандидатов в присяжные заседатели возраста 25 лет;</w:t>
      </w:r>
    </w:p>
    <w:p w:rsidR="000C2E0A" w:rsidRPr="001A4CC9" w:rsidRDefault="000C2E0A" w:rsidP="001A4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CC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A4CC9">
        <w:rPr>
          <w:rFonts w:ascii="Times New Roman" w:hAnsi="Times New Roman" w:cs="Times New Roman"/>
          <w:sz w:val="28"/>
          <w:szCs w:val="28"/>
        </w:rPr>
        <w:t>имеющие</w:t>
      </w:r>
      <w:proofErr w:type="gramEnd"/>
      <w:r w:rsidRPr="001A4CC9">
        <w:rPr>
          <w:rFonts w:ascii="Times New Roman" w:hAnsi="Times New Roman" w:cs="Times New Roman"/>
          <w:sz w:val="28"/>
          <w:szCs w:val="28"/>
        </w:rPr>
        <w:t xml:space="preserve"> непогашенную или неснятую судимость;</w:t>
      </w:r>
    </w:p>
    <w:p w:rsidR="000C2E0A" w:rsidRPr="001A4CC9" w:rsidRDefault="000C2E0A" w:rsidP="001A4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CC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A4CC9">
        <w:rPr>
          <w:rFonts w:ascii="Times New Roman" w:hAnsi="Times New Roman" w:cs="Times New Roman"/>
          <w:sz w:val="28"/>
          <w:szCs w:val="28"/>
        </w:rPr>
        <w:t>признанные</w:t>
      </w:r>
      <w:proofErr w:type="gramEnd"/>
      <w:r w:rsidRPr="001A4CC9">
        <w:rPr>
          <w:rFonts w:ascii="Times New Roman" w:hAnsi="Times New Roman" w:cs="Times New Roman"/>
          <w:sz w:val="28"/>
          <w:szCs w:val="28"/>
        </w:rPr>
        <w:t xml:space="preserve"> судом недееспособными или ограниченные судом </w:t>
      </w:r>
    </w:p>
    <w:p w:rsidR="000C2E0A" w:rsidRPr="001A4CC9" w:rsidRDefault="000C2E0A" w:rsidP="001A4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CC9">
        <w:rPr>
          <w:rFonts w:ascii="Times New Roman" w:hAnsi="Times New Roman" w:cs="Times New Roman"/>
          <w:sz w:val="28"/>
          <w:szCs w:val="28"/>
        </w:rPr>
        <w:t>в дееспособности;</w:t>
      </w:r>
    </w:p>
    <w:p w:rsidR="000C2E0A" w:rsidRPr="001A4CC9" w:rsidRDefault="000C2E0A" w:rsidP="001A4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CC9">
        <w:rPr>
          <w:rFonts w:ascii="Times New Roman" w:hAnsi="Times New Roman" w:cs="Times New Roman"/>
          <w:sz w:val="28"/>
          <w:szCs w:val="28"/>
        </w:rPr>
        <w:t>- состоящие на учете в наркологическом или психоневрологическом диспансере в связи с лечением от алкоголизма, наркомании, токсикомании, хронических и затяжных психических расстройств.</w:t>
      </w:r>
    </w:p>
    <w:p w:rsidR="000C2E0A" w:rsidRPr="001A4CC9" w:rsidRDefault="000C2E0A" w:rsidP="005F10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CC9">
        <w:rPr>
          <w:rFonts w:ascii="Times New Roman" w:hAnsi="Times New Roman" w:cs="Times New Roman"/>
          <w:sz w:val="28"/>
          <w:szCs w:val="28"/>
        </w:rPr>
        <w:t>Граждане, включенные в общий или запасной список кандидатов в присяжные заседатели, исключаются из указанных списков высшим исполнительным органом государственной власти субъекта Российской Федерации (</w:t>
      </w:r>
      <w:r w:rsidR="001172E9">
        <w:rPr>
          <w:rFonts w:ascii="Times New Roman" w:hAnsi="Times New Roman" w:cs="Times New Roman"/>
          <w:sz w:val="28"/>
          <w:szCs w:val="28"/>
        </w:rPr>
        <w:t>Правительством</w:t>
      </w:r>
      <w:r w:rsidRPr="001A4CC9">
        <w:rPr>
          <w:rFonts w:ascii="Times New Roman" w:hAnsi="Times New Roman" w:cs="Times New Roman"/>
          <w:sz w:val="28"/>
          <w:szCs w:val="28"/>
        </w:rPr>
        <w:t xml:space="preserve"> Приморского края) в случаях:</w:t>
      </w:r>
    </w:p>
    <w:p w:rsidR="000C2E0A" w:rsidRPr="001A4CC9" w:rsidRDefault="000C2E0A" w:rsidP="001A4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CC9">
        <w:rPr>
          <w:rFonts w:ascii="Times New Roman" w:hAnsi="Times New Roman" w:cs="Times New Roman"/>
          <w:sz w:val="28"/>
          <w:szCs w:val="28"/>
        </w:rPr>
        <w:t>1) выявления вышеуказанных обстоятельств;</w:t>
      </w:r>
    </w:p>
    <w:p w:rsidR="000C2E0A" w:rsidRPr="001A4CC9" w:rsidRDefault="000C2E0A" w:rsidP="001A4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CC9">
        <w:rPr>
          <w:rFonts w:ascii="Times New Roman" w:hAnsi="Times New Roman" w:cs="Times New Roman"/>
          <w:sz w:val="28"/>
          <w:szCs w:val="28"/>
        </w:rPr>
        <w:t>2) подачи гражданином письменного заявления о наличии обстоятельств, препятствующих исполнению им обязанностей присяжного заседателя, если он является:</w:t>
      </w:r>
    </w:p>
    <w:p w:rsidR="000C2E0A" w:rsidRPr="001A4CC9" w:rsidRDefault="000C2E0A" w:rsidP="001A4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CC9">
        <w:rPr>
          <w:rFonts w:ascii="Times New Roman" w:hAnsi="Times New Roman" w:cs="Times New Roman"/>
          <w:sz w:val="28"/>
          <w:szCs w:val="28"/>
        </w:rPr>
        <w:t>а) лицом, не владеющим языком, на котором ведется судопроизводство;</w:t>
      </w:r>
    </w:p>
    <w:p w:rsidR="000C2E0A" w:rsidRPr="001A4CC9" w:rsidRDefault="000C2E0A" w:rsidP="001A4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CC9">
        <w:rPr>
          <w:rFonts w:ascii="Times New Roman" w:hAnsi="Times New Roman" w:cs="Times New Roman"/>
          <w:sz w:val="28"/>
          <w:szCs w:val="28"/>
        </w:rPr>
        <w:t>б) лицом, не способным исполнять обязанности присяжного заседателя по состоянию здоровья, подтвержденному медицинскими документами;</w:t>
      </w:r>
    </w:p>
    <w:p w:rsidR="000C2E0A" w:rsidRPr="001A4CC9" w:rsidRDefault="000C2E0A" w:rsidP="001A4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CC9">
        <w:rPr>
          <w:rFonts w:ascii="Times New Roman" w:hAnsi="Times New Roman" w:cs="Times New Roman"/>
          <w:sz w:val="28"/>
          <w:szCs w:val="28"/>
        </w:rPr>
        <w:t>в) лицом, достигшим возраста 65 лет;</w:t>
      </w:r>
    </w:p>
    <w:p w:rsidR="000C2E0A" w:rsidRPr="001A4CC9" w:rsidRDefault="000C2E0A" w:rsidP="001A4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CC9">
        <w:rPr>
          <w:rFonts w:ascii="Times New Roman" w:hAnsi="Times New Roman" w:cs="Times New Roman"/>
          <w:sz w:val="28"/>
          <w:szCs w:val="28"/>
        </w:rPr>
        <w:t>г) лицом, замещающим государственные должности или выборные должности в органах местного самоуправления;</w:t>
      </w:r>
    </w:p>
    <w:p w:rsidR="000C2E0A" w:rsidRDefault="000C2E0A" w:rsidP="001A4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CC9">
        <w:rPr>
          <w:rFonts w:ascii="Times New Roman" w:hAnsi="Times New Roman" w:cs="Times New Roman"/>
          <w:sz w:val="28"/>
          <w:szCs w:val="28"/>
        </w:rPr>
        <w:t>д) военнослужащим;</w:t>
      </w:r>
    </w:p>
    <w:p w:rsidR="001172E9" w:rsidRPr="001A4CC9" w:rsidRDefault="001172E9" w:rsidP="001A4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д.1) гражданином, уволенным с военной службы по контракту из органов федеральной службы безопасности, органов государственной охраны или органов внешней разведки, - в течение </w:t>
      </w:r>
      <w:r w:rsidR="005F1051">
        <w:rPr>
          <w:rFonts w:ascii="Times New Roman" w:hAnsi="Times New Roman" w:cs="Times New Roman"/>
          <w:sz w:val="28"/>
          <w:szCs w:val="28"/>
        </w:rPr>
        <w:t>пяти</w:t>
      </w:r>
      <w:r>
        <w:rPr>
          <w:rFonts w:ascii="Times New Roman" w:hAnsi="Times New Roman" w:cs="Times New Roman"/>
          <w:sz w:val="28"/>
          <w:szCs w:val="28"/>
        </w:rPr>
        <w:t xml:space="preserve"> лет со дня увольнения;</w:t>
      </w:r>
    </w:p>
    <w:p w:rsidR="005F1051" w:rsidRDefault="000C2E0A" w:rsidP="001A4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CC9">
        <w:rPr>
          <w:rFonts w:ascii="Times New Roman" w:hAnsi="Times New Roman" w:cs="Times New Roman"/>
          <w:sz w:val="28"/>
          <w:szCs w:val="28"/>
        </w:rPr>
        <w:t>е) судьей, прокурором, следователем, дознавателем, адвокатом, нотариусом</w:t>
      </w:r>
      <w:r w:rsidR="001172E9">
        <w:rPr>
          <w:rFonts w:ascii="Times New Roman" w:hAnsi="Times New Roman" w:cs="Times New Roman"/>
          <w:sz w:val="28"/>
          <w:szCs w:val="28"/>
        </w:rPr>
        <w:t>, должностным лицом органов принудительного исполнения Российской Федерации или частным детективом</w:t>
      </w:r>
      <w:r w:rsidR="005F1051">
        <w:rPr>
          <w:rFonts w:ascii="Times New Roman" w:hAnsi="Times New Roman" w:cs="Times New Roman"/>
          <w:sz w:val="28"/>
          <w:szCs w:val="28"/>
        </w:rPr>
        <w:t xml:space="preserve">, </w:t>
      </w:r>
      <w:r w:rsidR="001172E9">
        <w:rPr>
          <w:rFonts w:ascii="Times New Roman" w:hAnsi="Times New Roman" w:cs="Times New Roman"/>
          <w:sz w:val="28"/>
          <w:szCs w:val="28"/>
        </w:rPr>
        <w:t xml:space="preserve">- в период осуществления профессиональной деятельности и в течение пяти лет со дня её прекращения; </w:t>
      </w:r>
    </w:p>
    <w:p w:rsidR="005F1051" w:rsidRDefault="005F1051" w:rsidP="001A4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е.1) имеющим специальное звание сотрудником органов внутренних дел, таможенных органов и учреждений уголовно-исполнительной системы;</w:t>
      </w:r>
    </w:p>
    <w:p w:rsidR="001172E9" w:rsidRDefault="005F1051" w:rsidP="001A4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е.2) гражданином, уволенным со службы в органах и учреждениях, указанных в подпункте «е.1»</w:t>
      </w:r>
      <w:r w:rsidR="000C2E0A" w:rsidRPr="001A4C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пункта, - в течение пяти лет со дня увольнения;</w:t>
      </w:r>
    </w:p>
    <w:p w:rsidR="000C2E0A" w:rsidRPr="001A4CC9" w:rsidRDefault="000C2E0A" w:rsidP="001A4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CC9">
        <w:rPr>
          <w:rFonts w:ascii="Times New Roman" w:hAnsi="Times New Roman" w:cs="Times New Roman"/>
          <w:sz w:val="28"/>
          <w:szCs w:val="28"/>
        </w:rPr>
        <w:t>ж) священнослужителем.</w:t>
      </w:r>
    </w:p>
    <w:p w:rsidR="001A4CC9" w:rsidRPr="001A4CC9" w:rsidRDefault="001A4CC9" w:rsidP="005F10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CC9">
        <w:rPr>
          <w:rFonts w:ascii="Times New Roman" w:hAnsi="Times New Roman" w:cs="Times New Roman"/>
          <w:sz w:val="28"/>
          <w:szCs w:val="28"/>
        </w:rPr>
        <w:t xml:space="preserve">По всем вопросам, связанным с формированием списков кандидатов в присяжные заседатели, обращаться в общий отдел администрации </w:t>
      </w:r>
      <w:r w:rsidR="004475CB">
        <w:rPr>
          <w:rFonts w:ascii="Times New Roman" w:hAnsi="Times New Roman" w:cs="Times New Roman"/>
          <w:sz w:val="28"/>
          <w:szCs w:val="28"/>
        </w:rPr>
        <w:t xml:space="preserve">Кировского  муниципального </w:t>
      </w:r>
      <w:r w:rsidRPr="001A4CC9">
        <w:rPr>
          <w:rFonts w:ascii="Times New Roman" w:hAnsi="Times New Roman" w:cs="Times New Roman"/>
          <w:sz w:val="28"/>
          <w:szCs w:val="28"/>
        </w:rPr>
        <w:t>района (кабинет 212, телефон 21 7 03).</w:t>
      </w:r>
    </w:p>
    <w:sectPr w:rsidR="001A4CC9" w:rsidRPr="001A4CC9" w:rsidSect="005F10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C2D" w:rsidRDefault="00856C2D" w:rsidP="000D661D">
      <w:pPr>
        <w:spacing w:after="0" w:line="240" w:lineRule="auto"/>
      </w:pPr>
      <w:r>
        <w:separator/>
      </w:r>
    </w:p>
  </w:endnote>
  <w:endnote w:type="continuationSeparator" w:id="0">
    <w:p w:rsidR="00856C2D" w:rsidRDefault="00856C2D" w:rsidP="000D6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61D" w:rsidRDefault="000D661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61D" w:rsidRDefault="000D661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61D" w:rsidRDefault="000D661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C2D" w:rsidRDefault="00856C2D" w:rsidP="000D661D">
      <w:pPr>
        <w:spacing w:after="0" w:line="240" w:lineRule="auto"/>
      </w:pPr>
      <w:r>
        <w:separator/>
      </w:r>
    </w:p>
  </w:footnote>
  <w:footnote w:type="continuationSeparator" w:id="0">
    <w:p w:rsidR="00856C2D" w:rsidRDefault="00856C2D" w:rsidP="000D6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61D" w:rsidRDefault="000D66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61D" w:rsidRDefault="000D661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61D" w:rsidRDefault="000D66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A41"/>
    <w:rsid w:val="000C2E0A"/>
    <w:rsid w:val="000D661D"/>
    <w:rsid w:val="001172E9"/>
    <w:rsid w:val="001A4CC9"/>
    <w:rsid w:val="003257CB"/>
    <w:rsid w:val="004475CB"/>
    <w:rsid w:val="00551B99"/>
    <w:rsid w:val="005760F0"/>
    <w:rsid w:val="00576A41"/>
    <w:rsid w:val="005F1051"/>
    <w:rsid w:val="00845F4A"/>
    <w:rsid w:val="00856C2D"/>
    <w:rsid w:val="00B817D9"/>
    <w:rsid w:val="00C9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661D"/>
  </w:style>
  <w:style w:type="paragraph" w:styleId="a5">
    <w:name w:val="footer"/>
    <w:basedOn w:val="a"/>
    <w:link w:val="a6"/>
    <w:uiPriority w:val="99"/>
    <w:unhideWhenUsed/>
    <w:rsid w:val="000D6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66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661D"/>
  </w:style>
  <w:style w:type="paragraph" w:styleId="a5">
    <w:name w:val="footer"/>
    <w:basedOn w:val="a"/>
    <w:link w:val="a6"/>
    <w:uiPriority w:val="99"/>
    <w:unhideWhenUsed/>
    <w:rsid w:val="000D6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6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3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2</cp:revision>
  <dcterms:created xsi:type="dcterms:W3CDTF">2022-01-23T07:22:00Z</dcterms:created>
  <dcterms:modified xsi:type="dcterms:W3CDTF">2022-01-23T07:22:00Z</dcterms:modified>
</cp:coreProperties>
</file>