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68" w:rsidRPr="00953DAB" w:rsidRDefault="001D5368" w:rsidP="001D5368">
      <w:pPr>
        <w:jc w:val="center"/>
        <w:rPr>
          <w:b/>
          <w:sz w:val="26"/>
          <w:szCs w:val="26"/>
        </w:rPr>
      </w:pPr>
      <w:r w:rsidRPr="00953DAB">
        <w:rPr>
          <w:b/>
          <w:sz w:val="26"/>
          <w:szCs w:val="26"/>
        </w:rPr>
        <w:t>КОНТРОЛЬНО-СЧЕТНАЯ КОМИССИЯ</w:t>
      </w:r>
    </w:p>
    <w:p w:rsidR="001D5368" w:rsidRPr="00953DAB" w:rsidRDefault="001D5368" w:rsidP="001D5368">
      <w:pPr>
        <w:jc w:val="center"/>
        <w:rPr>
          <w:b/>
          <w:sz w:val="26"/>
          <w:szCs w:val="26"/>
        </w:rPr>
      </w:pPr>
      <w:r w:rsidRPr="00953DAB">
        <w:rPr>
          <w:b/>
          <w:sz w:val="26"/>
          <w:szCs w:val="26"/>
        </w:rPr>
        <w:t>КИРОВСКОГО МУНИЦИПАЛЬНОГО РАЙОНА</w:t>
      </w:r>
    </w:p>
    <w:p w:rsidR="001D5368" w:rsidRPr="00953DAB" w:rsidRDefault="001D5368" w:rsidP="001D5368">
      <w:pPr>
        <w:jc w:val="center"/>
        <w:rPr>
          <w:b/>
          <w:sz w:val="26"/>
          <w:szCs w:val="26"/>
        </w:rPr>
      </w:pPr>
    </w:p>
    <w:p w:rsidR="001D5368" w:rsidRPr="000B0EB9" w:rsidRDefault="001D5368" w:rsidP="001D5368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ЗАКЛЮЧЕНИЕ</w:t>
      </w:r>
    </w:p>
    <w:p w:rsidR="001D5368" w:rsidRPr="000B0EB9" w:rsidRDefault="001D5368" w:rsidP="001D5368">
      <w:pPr>
        <w:jc w:val="center"/>
        <w:rPr>
          <w:b/>
          <w:sz w:val="28"/>
          <w:szCs w:val="28"/>
        </w:rPr>
      </w:pPr>
      <w:r w:rsidRPr="000B0EB9">
        <w:rPr>
          <w:b/>
          <w:sz w:val="28"/>
          <w:szCs w:val="28"/>
        </w:rPr>
        <w:t>на проект</w:t>
      </w:r>
      <w:r>
        <w:rPr>
          <w:b/>
          <w:sz w:val="28"/>
          <w:szCs w:val="28"/>
        </w:rPr>
        <w:t xml:space="preserve"> о внесении изменений в</w:t>
      </w:r>
      <w:r w:rsidRPr="000B0EB9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r w:rsidRPr="000B0EB9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0B0EB9">
        <w:rPr>
          <w:b/>
          <w:sz w:val="28"/>
          <w:szCs w:val="28"/>
        </w:rPr>
        <w:t xml:space="preserve">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района» на 2018 - 2022 гг.»</w:t>
      </w:r>
    </w:p>
    <w:p w:rsidR="001D5368" w:rsidRPr="000B0EB9" w:rsidRDefault="001D5368" w:rsidP="001D5368">
      <w:pPr>
        <w:jc w:val="center"/>
        <w:rPr>
          <w:b/>
          <w:sz w:val="28"/>
          <w:szCs w:val="28"/>
        </w:rPr>
      </w:pPr>
    </w:p>
    <w:p w:rsidR="001D5368" w:rsidRPr="000B0EB9" w:rsidRDefault="001F2804" w:rsidP="001D5368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1D5368">
        <w:rPr>
          <w:b/>
          <w:sz w:val="28"/>
          <w:szCs w:val="28"/>
        </w:rPr>
        <w:t xml:space="preserve"> июля</w:t>
      </w:r>
      <w:r w:rsidR="001D5368" w:rsidRPr="000B0EB9">
        <w:rPr>
          <w:b/>
          <w:sz w:val="28"/>
          <w:szCs w:val="28"/>
        </w:rPr>
        <w:t xml:space="preserve"> 202</w:t>
      </w:r>
      <w:r w:rsidR="001D5368">
        <w:rPr>
          <w:b/>
          <w:sz w:val="28"/>
          <w:szCs w:val="28"/>
        </w:rPr>
        <w:t>1</w:t>
      </w:r>
      <w:r w:rsidR="001D5368" w:rsidRPr="000B0EB9">
        <w:rPr>
          <w:b/>
          <w:sz w:val="28"/>
          <w:szCs w:val="28"/>
        </w:rPr>
        <w:t xml:space="preserve"> года         </w:t>
      </w:r>
      <w:r w:rsidR="001D5368">
        <w:rPr>
          <w:b/>
          <w:sz w:val="28"/>
          <w:szCs w:val="28"/>
        </w:rPr>
        <w:t xml:space="preserve"> </w:t>
      </w:r>
      <w:r w:rsidR="001D5368" w:rsidRPr="000B0EB9">
        <w:rPr>
          <w:b/>
          <w:sz w:val="28"/>
          <w:szCs w:val="28"/>
        </w:rPr>
        <w:t xml:space="preserve">                                                             </w:t>
      </w:r>
      <w:proofErr w:type="spellStart"/>
      <w:r w:rsidR="001D5368" w:rsidRPr="000B0EB9">
        <w:rPr>
          <w:b/>
          <w:sz w:val="28"/>
          <w:szCs w:val="28"/>
        </w:rPr>
        <w:t>пгт</w:t>
      </w:r>
      <w:proofErr w:type="spellEnd"/>
      <w:r w:rsidR="001D5368" w:rsidRPr="000B0EB9">
        <w:rPr>
          <w:b/>
          <w:sz w:val="28"/>
          <w:szCs w:val="28"/>
        </w:rPr>
        <w:t xml:space="preserve">  </w:t>
      </w:r>
      <w:proofErr w:type="gramStart"/>
      <w:r w:rsidR="001D5368" w:rsidRPr="000B0EB9">
        <w:rPr>
          <w:b/>
          <w:sz w:val="28"/>
          <w:szCs w:val="28"/>
        </w:rPr>
        <w:t>Кировский</w:t>
      </w:r>
      <w:proofErr w:type="gramEnd"/>
    </w:p>
    <w:p w:rsidR="001D5368" w:rsidRPr="008E5790" w:rsidRDefault="001D5368" w:rsidP="001D5368">
      <w:pPr>
        <w:rPr>
          <w:b/>
          <w:sz w:val="28"/>
          <w:szCs w:val="28"/>
        </w:rPr>
      </w:pPr>
    </w:p>
    <w:p w:rsidR="001D5368" w:rsidRPr="000B0EB9" w:rsidRDefault="001D5368" w:rsidP="001D5368">
      <w:pPr>
        <w:spacing w:line="276" w:lineRule="auto"/>
        <w:ind w:firstLine="708"/>
        <w:jc w:val="both"/>
        <w:rPr>
          <w:sz w:val="28"/>
          <w:szCs w:val="28"/>
        </w:rPr>
      </w:pPr>
      <w:r w:rsidRPr="000B0EB9">
        <w:rPr>
          <w:sz w:val="28"/>
          <w:szCs w:val="28"/>
        </w:rPr>
        <w:t>Финансово-экономическая экспертиза на проект</w:t>
      </w:r>
      <w:r>
        <w:rPr>
          <w:sz w:val="28"/>
          <w:szCs w:val="28"/>
        </w:rPr>
        <w:t xml:space="preserve"> о внесении изменений в </w:t>
      </w:r>
      <w:r w:rsidRPr="000B0EB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0B0EB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0B0EB9">
        <w:rPr>
          <w:sz w:val="28"/>
          <w:szCs w:val="28"/>
        </w:rPr>
        <w:t xml:space="preserve"> 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района» на 2018 - 2022 гг.» (далее - проект Программы) подготовлена в соответствии со ст</w:t>
      </w:r>
      <w:r>
        <w:rPr>
          <w:sz w:val="28"/>
          <w:szCs w:val="28"/>
        </w:rPr>
        <w:t>атьей</w:t>
      </w:r>
      <w:r w:rsidRPr="000B0EB9">
        <w:rPr>
          <w:sz w:val="28"/>
          <w:szCs w:val="28"/>
        </w:rPr>
        <w:t xml:space="preserve"> 157 Бюджетного кодекса Российской Федерации (далее - БК РФ), статьей 8 Положения о Контрольно-счетной комиссии Кировского муниципального района. </w:t>
      </w:r>
    </w:p>
    <w:p w:rsidR="00DE01A0" w:rsidRPr="00DE01A0" w:rsidRDefault="00DE01A0" w:rsidP="00985899">
      <w:pPr>
        <w:spacing w:line="276" w:lineRule="auto"/>
        <w:ind w:firstLine="708"/>
        <w:jc w:val="both"/>
        <w:rPr>
          <w:sz w:val="16"/>
          <w:szCs w:val="16"/>
        </w:rPr>
      </w:pPr>
    </w:p>
    <w:p w:rsidR="00DE01A0" w:rsidRPr="00DE01A0" w:rsidRDefault="00DE01A0" w:rsidP="00DE01A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E01A0">
        <w:rPr>
          <w:sz w:val="28"/>
          <w:szCs w:val="28"/>
        </w:rPr>
        <w:t>По результатам финансово-экономической экспертизы на проект Программы Контрольно-счетная комиссия обращает внимание, что согласно части 2 статьи 179 БК  РФ</w:t>
      </w:r>
      <w:r w:rsidRPr="00DE01A0">
        <w:rPr>
          <w:rFonts w:eastAsiaTheme="minorHAnsi"/>
          <w:sz w:val="28"/>
          <w:szCs w:val="28"/>
          <w:lang w:eastAsia="en-US"/>
        </w:rPr>
        <w:t xml:space="preserve">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DE01A0" w:rsidRPr="00DE01A0" w:rsidRDefault="00DE01A0" w:rsidP="00DE01A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E01A0">
        <w:rPr>
          <w:rFonts w:eastAsiaTheme="minorHAnsi"/>
          <w:sz w:val="28"/>
          <w:szCs w:val="28"/>
          <w:lang w:eastAsia="en-US"/>
        </w:rPr>
        <w:t xml:space="preserve">При этом частью 2 статьи 179 БК РФ определено, что муниципальные программы подлежат приведению в соответствие </w:t>
      </w:r>
      <w:r w:rsidRPr="00496A60">
        <w:rPr>
          <w:rFonts w:eastAsiaTheme="minorHAnsi"/>
          <w:sz w:val="28"/>
          <w:szCs w:val="28"/>
          <w:lang w:eastAsia="en-US"/>
        </w:rPr>
        <w:t>с решением о бюджете</w:t>
      </w:r>
      <w:r w:rsidRPr="00DE01A0">
        <w:rPr>
          <w:rFonts w:eastAsiaTheme="minorHAnsi"/>
          <w:b/>
          <w:i/>
          <w:sz w:val="28"/>
          <w:szCs w:val="28"/>
          <w:lang w:eastAsia="en-US"/>
        </w:rPr>
        <w:t xml:space="preserve"> не позднее трех месяцев </w:t>
      </w:r>
      <w:r w:rsidRPr="00496A60">
        <w:rPr>
          <w:rFonts w:eastAsiaTheme="minorHAnsi"/>
          <w:sz w:val="28"/>
          <w:szCs w:val="28"/>
          <w:lang w:eastAsia="en-US"/>
        </w:rPr>
        <w:t>со дня вступления его в силу.</w:t>
      </w:r>
    </w:p>
    <w:p w:rsidR="00DE01A0" w:rsidRPr="00DE01A0" w:rsidRDefault="0072322D" w:rsidP="00DE01A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в</w:t>
      </w:r>
      <w:r w:rsidR="00DE01A0" w:rsidRPr="00DE01A0">
        <w:rPr>
          <w:rFonts w:eastAsiaTheme="minorHAnsi"/>
          <w:sz w:val="28"/>
          <w:szCs w:val="28"/>
          <w:lang w:eastAsia="en-US"/>
        </w:rPr>
        <w:t xml:space="preserve"> соответствии с решением Думы Кировского муниципального района от </w:t>
      </w:r>
      <w:r>
        <w:rPr>
          <w:sz w:val="28"/>
          <w:szCs w:val="28"/>
        </w:rPr>
        <w:t xml:space="preserve">21.12.2020 № </w:t>
      </w:r>
      <w:r w:rsidR="00DE01A0" w:rsidRPr="00DE01A0">
        <w:rPr>
          <w:sz w:val="28"/>
          <w:szCs w:val="28"/>
        </w:rPr>
        <w:t xml:space="preserve">12-НПА </w:t>
      </w:r>
      <w:r>
        <w:rPr>
          <w:sz w:val="28"/>
          <w:szCs w:val="28"/>
        </w:rPr>
        <w:t>(ред</w:t>
      </w:r>
      <w:r w:rsidR="002837C3">
        <w:rPr>
          <w:sz w:val="28"/>
          <w:szCs w:val="28"/>
        </w:rPr>
        <w:t xml:space="preserve">. решения  </w:t>
      </w:r>
      <w:r>
        <w:rPr>
          <w:sz w:val="28"/>
          <w:szCs w:val="28"/>
        </w:rPr>
        <w:t xml:space="preserve">от 25.03.2021 № 19-НПА) </w:t>
      </w:r>
      <w:r w:rsidR="00DE01A0" w:rsidRPr="00DE01A0">
        <w:rPr>
          <w:sz w:val="28"/>
          <w:szCs w:val="28"/>
        </w:rPr>
        <w:t>«О районном бюджете Кировского муниципального района на 202</w:t>
      </w:r>
      <w:r>
        <w:rPr>
          <w:sz w:val="28"/>
          <w:szCs w:val="28"/>
        </w:rPr>
        <w:t>1</w:t>
      </w:r>
      <w:r w:rsidR="00DE01A0" w:rsidRPr="00DE01A0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2</w:t>
      </w:r>
      <w:r w:rsidR="00DE01A0" w:rsidRPr="00DE01A0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DE01A0" w:rsidRPr="00DE01A0">
        <w:rPr>
          <w:sz w:val="28"/>
          <w:szCs w:val="28"/>
        </w:rPr>
        <w:t xml:space="preserve"> годов» </w:t>
      </w:r>
      <w:r w:rsidR="00DE01A0" w:rsidRPr="00DE01A0">
        <w:rPr>
          <w:rFonts w:eastAsiaTheme="minorHAnsi"/>
          <w:sz w:val="28"/>
          <w:szCs w:val="28"/>
          <w:lang w:eastAsia="en-US"/>
        </w:rPr>
        <w:t xml:space="preserve"> муниципальн</w:t>
      </w:r>
      <w:r>
        <w:rPr>
          <w:rFonts w:eastAsiaTheme="minorHAnsi"/>
          <w:sz w:val="28"/>
          <w:szCs w:val="28"/>
          <w:lang w:eastAsia="en-US"/>
        </w:rPr>
        <w:t>ая</w:t>
      </w:r>
      <w:r w:rsidR="00DE01A0" w:rsidRPr="00DE01A0">
        <w:rPr>
          <w:rFonts w:eastAsiaTheme="minorHAnsi"/>
          <w:sz w:val="28"/>
          <w:szCs w:val="28"/>
          <w:lang w:eastAsia="en-US"/>
        </w:rPr>
        <w:t xml:space="preserve"> программ</w:t>
      </w:r>
      <w:r>
        <w:rPr>
          <w:rFonts w:eastAsiaTheme="minorHAnsi"/>
          <w:sz w:val="28"/>
          <w:szCs w:val="28"/>
          <w:lang w:eastAsia="en-US"/>
        </w:rPr>
        <w:t>а</w:t>
      </w:r>
      <w:r w:rsidR="00DE01A0" w:rsidRPr="00DE01A0">
        <w:rPr>
          <w:rFonts w:eastAsiaTheme="minorHAnsi"/>
          <w:sz w:val="28"/>
          <w:szCs w:val="28"/>
          <w:lang w:eastAsia="en-US"/>
        </w:rPr>
        <w:t>, подлеж</w:t>
      </w:r>
      <w:r>
        <w:rPr>
          <w:rFonts w:eastAsiaTheme="minorHAnsi"/>
          <w:sz w:val="28"/>
          <w:szCs w:val="28"/>
          <w:lang w:eastAsia="en-US"/>
        </w:rPr>
        <w:t>и</w:t>
      </w:r>
      <w:r w:rsidR="00DE01A0" w:rsidRPr="00DE01A0">
        <w:rPr>
          <w:rFonts w:eastAsiaTheme="minorHAnsi"/>
          <w:sz w:val="28"/>
          <w:szCs w:val="28"/>
          <w:lang w:eastAsia="en-US"/>
        </w:rPr>
        <w:t xml:space="preserve">т приведению в соответствие с решением о бюджете </w:t>
      </w:r>
      <w:r>
        <w:rPr>
          <w:rFonts w:eastAsiaTheme="minorHAnsi"/>
          <w:sz w:val="28"/>
          <w:szCs w:val="28"/>
          <w:lang w:eastAsia="en-US"/>
        </w:rPr>
        <w:t xml:space="preserve"> района </w:t>
      </w:r>
      <w:r w:rsidR="00DE01A0" w:rsidRPr="00DE01A0">
        <w:rPr>
          <w:rFonts w:eastAsiaTheme="minorHAnsi"/>
          <w:b/>
          <w:i/>
          <w:sz w:val="28"/>
          <w:szCs w:val="28"/>
          <w:lang w:eastAsia="en-US"/>
        </w:rPr>
        <w:t xml:space="preserve">не позднее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30 июня </w:t>
      </w:r>
      <w:r w:rsidR="00DE01A0" w:rsidRPr="00DE01A0">
        <w:rPr>
          <w:rFonts w:eastAsiaTheme="minorHAnsi"/>
          <w:b/>
          <w:i/>
          <w:sz w:val="28"/>
          <w:szCs w:val="28"/>
          <w:lang w:eastAsia="en-US"/>
        </w:rPr>
        <w:t xml:space="preserve"> 202</w:t>
      </w:r>
      <w:r>
        <w:rPr>
          <w:rFonts w:eastAsiaTheme="minorHAnsi"/>
          <w:b/>
          <w:i/>
          <w:sz w:val="28"/>
          <w:szCs w:val="28"/>
          <w:lang w:eastAsia="en-US"/>
        </w:rPr>
        <w:t>1</w:t>
      </w:r>
      <w:r w:rsidR="00DE01A0" w:rsidRPr="00DE01A0">
        <w:rPr>
          <w:rFonts w:eastAsiaTheme="minorHAnsi"/>
          <w:b/>
          <w:i/>
          <w:sz w:val="28"/>
          <w:szCs w:val="28"/>
          <w:lang w:eastAsia="en-US"/>
        </w:rPr>
        <w:t xml:space="preserve"> года.</w:t>
      </w:r>
    </w:p>
    <w:p w:rsidR="00DE01A0" w:rsidRPr="00DE01A0" w:rsidRDefault="00DE01A0" w:rsidP="00DE01A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E01A0">
        <w:rPr>
          <w:rFonts w:eastAsiaTheme="minorHAnsi"/>
          <w:sz w:val="28"/>
          <w:szCs w:val="28"/>
          <w:lang w:eastAsia="en-US"/>
        </w:rPr>
        <w:t xml:space="preserve">Вместе с тем, в нарушение части 2 статьи 179 БК РФ, муниципальная программа </w:t>
      </w:r>
      <w:r w:rsidR="0072322D" w:rsidRPr="000B0EB9">
        <w:rPr>
          <w:sz w:val="28"/>
          <w:szCs w:val="28"/>
        </w:rPr>
        <w:t>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района» на 2018 - 2022 гг.»</w:t>
      </w:r>
      <w:r w:rsidRPr="00DE01A0">
        <w:rPr>
          <w:sz w:val="28"/>
          <w:szCs w:val="28"/>
        </w:rPr>
        <w:t xml:space="preserve"> </w:t>
      </w:r>
      <w:r w:rsidRPr="00DE01A0">
        <w:rPr>
          <w:b/>
          <w:i/>
          <w:sz w:val="28"/>
          <w:szCs w:val="28"/>
        </w:rPr>
        <w:lastRenderedPageBreak/>
        <w:t>не приведена в соответствие</w:t>
      </w:r>
      <w:r w:rsidRPr="00DE01A0">
        <w:rPr>
          <w:sz w:val="28"/>
          <w:szCs w:val="28"/>
        </w:rPr>
        <w:t xml:space="preserve"> с решением о бюджете </w:t>
      </w:r>
      <w:r w:rsidRPr="00DE01A0">
        <w:rPr>
          <w:b/>
          <w:i/>
          <w:sz w:val="28"/>
          <w:szCs w:val="28"/>
        </w:rPr>
        <w:t>в установленные сроки</w:t>
      </w:r>
      <w:r w:rsidRPr="00DE01A0">
        <w:rPr>
          <w:sz w:val="28"/>
          <w:szCs w:val="28"/>
        </w:rPr>
        <w:t xml:space="preserve">. </w:t>
      </w:r>
    </w:p>
    <w:p w:rsidR="001D5368" w:rsidRPr="00BD2086" w:rsidRDefault="001D5368" w:rsidP="0072322D">
      <w:pPr>
        <w:jc w:val="both"/>
        <w:rPr>
          <w:sz w:val="16"/>
          <w:szCs w:val="16"/>
        </w:rPr>
      </w:pPr>
    </w:p>
    <w:p w:rsidR="0072322D" w:rsidRDefault="0072322D" w:rsidP="0072322D">
      <w:pPr>
        <w:spacing w:line="276" w:lineRule="auto"/>
        <w:ind w:firstLine="708"/>
        <w:jc w:val="both"/>
        <w:rPr>
          <w:sz w:val="28"/>
          <w:szCs w:val="28"/>
        </w:rPr>
      </w:pPr>
      <w:r w:rsidRPr="000B0EB9">
        <w:rPr>
          <w:sz w:val="28"/>
          <w:szCs w:val="28"/>
        </w:rPr>
        <w:t>Предлагаемым проектом Программы</w:t>
      </w:r>
      <w:r>
        <w:rPr>
          <w:sz w:val="28"/>
          <w:szCs w:val="28"/>
        </w:rPr>
        <w:t>,</w:t>
      </w:r>
      <w:r w:rsidRPr="00985899">
        <w:rPr>
          <w:sz w:val="28"/>
          <w:szCs w:val="28"/>
        </w:rPr>
        <w:t xml:space="preserve"> </w:t>
      </w:r>
      <w:r>
        <w:rPr>
          <w:sz w:val="28"/>
          <w:szCs w:val="28"/>
        </w:rPr>
        <w:t>в сравнении с редакцией от 24.03.2021 года, администрация Кировского муниципального района планирует скорректировать объем финансирования  программных мероприятий.</w:t>
      </w:r>
    </w:p>
    <w:p w:rsidR="0072322D" w:rsidRPr="0072322D" w:rsidRDefault="0072322D" w:rsidP="0072322D">
      <w:pPr>
        <w:ind w:firstLine="708"/>
        <w:jc w:val="both"/>
        <w:rPr>
          <w:sz w:val="16"/>
          <w:szCs w:val="16"/>
        </w:rPr>
      </w:pPr>
    </w:p>
    <w:p w:rsidR="001D5368" w:rsidRPr="000B0EB9" w:rsidRDefault="001D5368" w:rsidP="001D5368">
      <w:pPr>
        <w:spacing w:line="276" w:lineRule="auto"/>
        <w:ind w:firstLine="708"/>
        <w:jc w:val="both"/>
        <w:rPr>
          <w:sz w:val="28"/>
          <w:szCs w:val="28"/>
        </w:rPr>
      </w:pPr>
      <w:r w:rsidRPr="00496A60">
        <w:rPr>
          <w:sz w:val="28"/>
          <w:szCs w:val="28"/>
        </w:rPr>
        <w:t>Так, проектом Программы предлагается:</w:t>
      </w:r>
    </w:p>
    <w:p w:rsidR="001D5368" w:rsidRPr="000B0EB9" w:rsidRDefault="001D5368" w:rsidP="00496A60">
      <w:pPr>
        <w:ind w:firstLine="708"/>
        <w:jc w:val="both"/>
        <w:rPr>
          <w:sz w:val="16"/>
          <w:szCs w:val="16"/>
        </w:rPr>
      </w:pPr>
    </w:p>
    <w:p w:rsidR="00985899" w:rsidRDefault="00985899" w:rsidP="0032041C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46A51">
        <w:rPr>
          <w:sz w:val="28"/>
          <w:szCs w:val="28"/>
        </w:rPr>
        <w:t xml:space="preserve">В паспорте и текстовой части проекта Программы планируется </w:t>
      </w:r>
      <w:r w:rsidR="001F2804">
        <w:rPr>
          <w:b/>
          <w:i/>
          <w:sz w:val="28"/>
          <w:szCs w:val="28"/>
        </w:rPr>
        <w:t xml:space="preserve">увеличить </w:t>
      </w:r>
      <w:r w:rsidRPr="00D46A51">
        <w:rPr>
          <w:b/>
          <w:i/>
          <w:sz w:val="28"/>
          <w:szCs w:val="28"/>
        </w:rPr>
        <w:t xml:space="preserve"> </w:t>
      </w:r>
      <w:r w:rsidRPr="00D46A51">
        <w:rPr>
          <w:sz w:val="28"/>
          <w:szCs w:val="28"/>
        </w:rPr>
        <w:t xml:space="preserve">общий объем финансирования программных мероприятий  на </w:t>
      </w:r>
      <w:r w:rsidR="0032041C" w:rsidRPr="0032041C">
        <w:rPr>
          <w:b/>
          <w:i/>
          <w:sz w:val="28"/>
          <w:szCs w:val="28"/>
        </w:rPr>
        <w:t>7 775,5</w:t>
      </w:r>
      <w:r w:rsidRPr="0032041C">
        <w:rPr>
          <w:b/>
          <w:i/>
          <w:sz w:val="28"/>
          <w:szCs w:val="28"/>
        </w:rPr>
        <w:t xml:space="preserve"> тыс. рублей</w:t>
      </w:r>
      <w:r w:rsidRPr="00D46A51">
        <w:rPr>
          <w:b/>
          <w:i/>
          <w:sz w:val="28"/>
          <w:szCs w:val="28"/>
        </w:rPr>
        <w:t xml:space="preserve">, </w:t>
      </w:r>
      <w:r w:rsidRPr="00D46A51">
        <w:rPr>
          <w:sz w:val="28"/>
          <w:szCs w:val="28"/>
        </w:rPr>
        <w:t xml:space="preserve">при этом уточненный плановый показатель составит  </w:t>
      </w:r>
      <w:r w:rsidR="001F2804" w:rsidRPr="0032041C">
        <w:rPr>
          <w:sz w:val="28"/>
          <w:szCs w:val="28"/>
        </w:rPr>
        <w:t>122  185,9</w:t>
      </w:r>
      <w:r w:rsidRPr="0032041C">
        <w:rPr>
          <w:sz w:val="28"/>
          <w:szCs w:val="28"/>
        </w:rPr>
        <w:t xml:space="preserve"> тыс</w:t>
      </w:r>
      <w:r w:rsidRPr="00D46A51">
        <w:rPr>
          <w:sz w:val="28"/>
          <w:szCs w:val="28"/>
        </w:rPr>
        <w:t>. рублей</w:t>
      </w:r>
      <w:r>
        <w:rPr>
          <w:sz w:val="28"/>
          <w:szCs w:val="28"/>
        </w:rPr>
        <w:t>,</w:t>
      </w:r>
      <w:r w:rsidRPr="00D46A5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46A51">
        <w:rPr>
          <w:sz w:val="28"/>
          <w:szCs w:val="28"/>
        </w:rPr>
        <w:t xml:space="preserve"> том числе</w:t>
      </w:r>
      <w:r>
        <w:rPr>
          <w:sz w:val="28"/>
          <w:szCs w:val="28"/>
        </w:rPr>
        <w:t>:</w:t>
      </w:r>
    </w:p>
    <w:p w:rsidR="001F2804" w:rsidRDefault="00985899" w:rsidP="0032041C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46A51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D46A51">
        <w:rPr>
          <w:sz w:val="28"/>
          <w:szCs w:val="28"/>
        </w:rPr>
        <w:t xml:space="preserve"> </w:t>
      </w:r>
      <w:r w:rsidR="001F2804">
        <w:rPr>
          <w:sz w:val="28"/>
          <w:szCs w:val="28"/>
        </w:rPr>
        <w:t xml:space="preserve"> </w:t>
      </w:r>
      <w:r w:rsidR="001F2804" w:rsidRPr="0032041C">
        <w:rPr>
          <w:b/>
          <w:i/>
          <w:sz w:val="28"/>
          <w:szCs w:val="28"/>
        </w:rPr>
        <w:t>увеличить</w:t>
      </w:r>
      <w:r w:rsidR="001F2804">
        <w:rPr>
          <w:sz w:val="28"/>
          <w:szCs w:val="28"/>
        </w:rPr>
        <w:t xml:space="preserve"> на 9 187,5 тыс. рублей (с</w:t>
      </w:r>
      <w:r w:rsidR="0032041C">
        <w:rPr>
          <w:sz w:val="28"/>
          <w:szCs w:val="28"/>
        </w:rPr>
        <w:t xml:space="preserve"> 20 059,0</w:t>
      </w:r>
      <w:r w:rsidR="001F2804">
        <w:rPr>
          <w:sz w:val="28"/>
          <w:szCs w:val="28"/>
        </w:rPr>
        <w:t xml:space="preserve"> </w:t>
      </w:r>
      <w:r w:rsidR="0032041C">
        <w:rPr>
          <w:sz w:val="28"/>
          <w:szCs w:val="28"/>
        </w:rPr>
        <w:t xml:space="preserve"> до 29 246,5 тыс. рублей);</w:t>
      </w:r>
    </w:p>
    <w:p w:rsidR="00985899" w:rsidRDefault="00985899" w:rsidP="0032041C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2804">
        <w:rPr>
          <w:sz w:val="28"/>
          <w:szCs w:val="28"/>
        </w:rPr>
        <w:t xml:space="preserve">2022 год – </w:t>
      </w:r>
      <w:r w:rsidR="001F2804" w:rsidRPr="0032041C">
        <w:rPr>
          <w:b/>
          <w:i/>
          <w:sz w:val="28"/>
          <w:szCs w:val="28"/>
        </w:rPr>
        <w:t>сократить</w:t>
      </w:r>
      <w:r w:rsidR="001F2804">
        <w:rPr>
          <w:sz w:val="28"/>
          <w:szCs w:val="28"/>
        </w:rPr>
        <w:t xml:space="preserve"> на 1 412,0 тыс. рублей </w:t>
      </w:r>
      <w:r w:rsidRPr="00D46A51">
        <w:rPr>
          <w:sz w:val="28"/>
          <w:szCs w:val="28"/>
        </w:rPr>
        <w:t xml:space="preserve">(с </w:t>
      </w:r>
      <w:r w:rsidR="0021150E">
        <w:rPr>
          <w:sz w:val="28"/>
          <w:szCs w:val="28"/>
        </w:rPr>
        <w:t>19 012,0</w:t>
      </w:r>
      <w:r w:rsidRPr="00D46A51">
        <w:rPr>
          <w:sz w:val="28"/>
          <w:szCs w:val="28"/>
        </w:rPr>
        <w:t xml:space="preserve"> до </w:t>
      </w:r>
      <w:r w:rsidR="0021150E">
        <w:rPr>
          <w:sz w:val="28"/>
          <w:szCs w:val="28"/>
        </w:rPr>
        <w:t>17 600,0</w:t>
      </w:r>
      <w:r w:rsidRPr="00D46A51">
        <w:rPr>
          <w:sz w:val="28"/>
          <w:szCs w:val="28"/>
        </w:rPr>
        <w:t xml:space="preserve"> тыс. рублей).</w:t>
      </w:r>
    </w:p>
    <w:p w:rsidR="0032041C" w:rsidRDefault="0032041C" w:rsidP="0032041C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32041C" w:rsidRDefault="0032041C" w:rsidP="0032041C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96A6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 приложении № 1 проекта Программы предложена корректировка программных мероприятий в том числе:</w:t>
      </w:r>
    </w:p>
    <w:p w:rsidR="0032041C" w:rsidRPr="00C5468C" w:rsidRDefault="0032041C" w:rsidP="0032041C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b/>
          <w:i/>
          <w:sz w:val="28"/>
          <w:szCs w:val="28"/>
        </w:rPr>
      </w:pPr>
      <w:r w:rsidRPr="00C5468C">
        <w:rPr>
          <w:b/>
          <w:i/>
          <w:sz w:val="28"/>
          <w:szCs w:val="28"/>
        </w:rPr>
        <w:t>2021 год</w:t>
      </w:r>
      <w:r w:rsidR="00C5468C" w:rsidRPr="00C5468C">
        <w:rPr>
          <w:b/>
          <w:i/>
          <w:sz w:val="28"/>
          <w:szCs w:val="28"/>
        </w:rPr>
        <w:t xml:space="preserve"> </w:t>
      </w:r>
    </w:p>
    <w:p w:rsidR="00985899" w:rsidRDefault="00753AF8" w:rsidP="00753AF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9 123,5 тыс. рублей </w:t>
      </w:r>
      <w:r w:rsidRPr="00753AF8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</w:t>
      </w:r>
      <w:r w:rsidR="00C5468C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 xml:space="preserve"> по содержанию и ремонту автомобильных дорог общего пользования (с 5 166,7 до 14 290,2 тыс. рублей);</w:t>
      </w:r>
    </w:p>
    <w:p w:rsidR="00753AF8" w:rsidRDefault="00753AF8" w:rsidP="00753AF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180,0 тыс. рублей </w:t>
      </w:r>
      <w:r w:rsidRPr="00753AF8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приобретение дорожных знаков, баннеров, информационных щитов (с 20,0 до 200,0 тыс. рублей);</w:t>
      </w:r>
    </w:p>
    <w:p w:rsidR="00753AF8" w:rsidRDefault="00753AF8" w:rsidP="00753AF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78,0 тыс. рублей </w:t>
      </w:r>
      <w:r w:rsidRPr="00753AF8">
        <w:rPr>
          <w:b/>
          <w:i/>
          <w:sz w:val="28"/>
          <w:szCs w:val="28"/>
        </w:rPr>
        <w:t>сокращается</w:t>
      </w:r>
      <w:r>
        <w:rPr>
          <w:sz w:val="28"/>
          <w:szCs w:val="28"/>
        </w:rPr>
        <w:t xml:space="preserve"> размер межбюджетных трансфертов сельским поселениям на осуществление дорожной деятельности в отношении автомобильных дорог, расположенных в границах населенных пунктов поселений (с 7 339,0 до 7 261,0 тыс. рублей);</w:t>
      </w:r>
    </w:p>
    <w:p w:rsidR="00753AF8" w:rsidRDefault="00753AF8" w:rsidP="00753AF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38,0 тыс. рублей </w:t>
      </w:r>
      <w:r w:rsidRPr="00753AF8">
        <w:rPr>
          <w:b/>
          <w:i/>
          <w:sz w:val="28"/>
          <w:szCs w:val="28"/>
        </w:rPr>
        <w:t>сокращается</w:t>
      </w:r>
      <w:r>
        <w:rPr>
          <w:sz w:val="28"/>
          <w:szCs w:val="28"/>
        </w:rPr>
        <w:t xml:space="preserve"> размер межбюджетных трансфертов сельским поселениям на осуществление дорожной деятельности в отношении автомобильных дорог, расположенных вне границ населенных пунктов поселений (с 7 339,0 до 7 261,0 тыс. рублей);</w:t>
      </w:r>
    </w:p>
    <w:p w:rsidR="00753AF8" w:rsidRDefault="00C5468C" w:rsidP="00753AF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3,8 тыс. рублей </w:t>
      </w:r>
      <w:r w:rsidRPr="00C5468C">
        <w:rPr>
          <w:b/>
          <w:i/>
          <w:sz w:val="28"/>
          <w:szCs w:val="28"/>
        </w:rPr>
        <w:t>сокраща</w:t>
      </w:r>
      <w:r>
        <w:rPr>
          <w:b/>
          <w:i/>
          <w:sz w:val="28"/>
          <w:szCs w:val="28"/>
        </w:rPr>
        <w:t>ю</w:t>
      </w:r>
      <w:r w:rsidRPr="00C5468C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расходы на возмещение затрат или недополученных доходов от предоставления транспортных услуг населению (с 2 300,0 до 2 296,2 тыс. рублей);</w:t>
      </w:r>
    </w:p>
    <w:p w:rsidR="00C5468C" w:rsidRDefault="00C5468C" w:rsidP="00753AF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3,8 тыс. рублей </w:t>
      </w:r>
      <w:r w:rsidRPr="00C5468C">
        <w:rPr>
          <w:b/>
          <w:i/>
          <w:sz w:val="28"/>
          <w:szCs w:val="28"/>
        </w:rPr>
        <w:t>предусмотрены</w:t>
      </w:r>
      <w:r>
        <w:rPr>
          <w:sz w:val="28"/>
          <w:szCs w:val="28"/>
        </w:rPr>
        <w:t xml:space="preserve"> расходы на приобретение печатной продукции для организации пассажирских перевозок.</w:t>
      </w:r>
    </w:p>
    <w:p w:rsidR="00C5468C" w:rsidRPr="00C5468C" w:rsidRDefault="00C5468C" w:rsidP="00753AF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16"/>
          <w:szCs w:val="16"/>
        </w:rPr>
      </w:pPr>
    </w:p>
    <w:p w:rsidR="00753AF8" w:rsidRPr="00C5468C" w:rsidRDefault="00C5468C" w:rsidP="00753AF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b/>
          <w:i/>
          <w:sz w:val="28"/>
          <w:szCs w:val="28"/>
        </w:rPr>
      </w:pPr>
      <w:r w:rsidRPr="00C5468C">
        <w:rPr>
          <w:b/>
          <w:i/>
          <w:sz w:val="28"/>
          <w:szCs w:val="28"/>
        </w:rPr>
        <w:t>2022 год</w:t>
      </w:r>
    </w:p>
    <w:p w:rsidR="00C5468C" w:rsidRDefault="00C5468C" w:rsidP="00C5468C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499,3 тыс. рублей </w:t>
      </w:r>
      <w:r w:rsidRPr="00C5468C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>расходы  по содержанию и ремонту автомобильных дорог общего пользования (с 5 907,3 до 5 408,0 тыс. рублей);</w:t>
      </w:r>
    </w:p>
    <w:p w:rsidR="00C5468C" w:rsidRDefault="00C5468C" w:rsidP="00C5468C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722,3 тыс. рублей </w:t>
      </w:r>
      <w:r w:rsidRPr="00753AF8">
        <w:rPr>
          <w:b/>
          <w:i/>
          <w:sz w:val="28"/>
          <w:szCs w:val="28"/>
        </w:rPr>
        <w:t>сокращается</w:t>
      </w:r>
      <w:r>
        <w:rPr>
          <w:sz w:val="28"/>
          <w:szCs w:val="28"/>
        </w:rPr>
        <w:t xml:space="preserve"> размер межбюджетных трансфертов сельским поселениям на осуществление дорожной деятельности в отношении автомобильных дорог, расположенных в границах населенных пунктов поселений (с 8 319,7 до 7 597,4 тыс. рублей);</w:t>
      </w:r>
    </w:p>
    <w:p w:rsidR="00C5468C" w:rsidRDefault="00C5468C" w:rsidP="00C5468C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190,4 тыс. рублей </w:t>
      </w:r>
      <w:r w:rsidRPr="00753AF8">
        <w:rPr>
          <w:b/>
          <w:i/>
          <w:sz w:val="28"/>
          <w:szCs w:val="28"/>
        </w:rPr>
        <w:t>сокращается</w:t>
      </w:r>
      <w:r>
        <w:rPr>
          <w:sz w:val="28"/>
          <w:szCs w:val="28"/>
        </w:rPr>
        <w:t xml:space="preserve"> размер межбюджетных трансфертов сельским поселениям на осуществление дорожной деятельности в отношении автомобильных дорог, расположенных вне границ населенных пунктов поселений (с 2 485,0 до 2 294,6 тыс. рублей).</w:t>
      </w:r>
    </w:p>
    <w:p w:rsidR="00496A60" w:rsidRDefault="00496A60" w:rsidP="00C5468C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046D54" w:rsidRDefault="00C5468C" w:rsidP="00046D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E4E3D">
        <w:rPr>
          <w:sz w:val="28"/>
          <w:szCs w:val="28"/>
        </w:rPr>
        <w:t xml:space="preserve">По итогам финансово-экономической экспертизы </w:t>
      </w:r>
      <w:r>
        <w:rPr>
          <w:sz w:val="28"/>
          <w:szCs w:val="28"/>
        </w:rPr>
        <w:t xml:space="preserve">Контрольно-счетная комиссия </w:t>
      </w:r>
      <w:r w:rsidR="00BF3D0D">
        <w:rPr>
          <w:sz w:val="28"/>
          <w:szCs w:val="28"/>
        </w:rPr>
        <w:t xml:space="preserve">отмечает, что предложенный объем финансирования программных мероприятий </w:t>
      </w:r>
      <w:r w:rsidR="00BF3D0D" w:rsidRPr="00046D54">
        <w:rPr>
          <w:b/>
          <w:i/>
          <w:sz w:val="28"/>
          <w:szCs w:val="28"/>
        </w:rPr>
        <w:t>соответствует</w:t>
      </w:r>
      <w:r w:rsidR="00BF3D0D">
        <w:rPr>
          <w:sz w:val="28"/>
          <w:szCs w:val="28"/>
        </w:rPr>
        <w:t xml:space="preserve"> решению о районном бюджете</w:t>
      </w:r>
      <w:bookmarkStart w:id="0" w:name="_GoBack"/>
      <w:bookmarkEnd w:id="0"/>
      <w:r w:rsidR="00046D54">
        <w:rPr>
          <w:sz w:val="28"/>
          <w:szCs w:val="28"/>
        </w:rPr>
        <w:t>.</w:t>
      </w:r>
    </w:p>
    <w:p w:rsidR="00046D54" w:rsidRDefault="00046D54" w:rsidP="00046D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в нарушение части 2 статьи 179 БК РФ,</w:t>
      </w:r>
      <w:r w:rsidR="005E3998">
        <w:rPr>
          <w:sz w:val="28"/>
          <w:szCs w:val="28"/>
        </w:rPr>
        <w:t xml:space="preserve"> в приложении № 1 проекта Программы</w:t>
      </w:r>
      <w:r>
        <w:rPr>
          <w:sz w:val="28"/>
          <w:szCs w:val="28"/>
        </w:rPr>
        <w:t xml:space="preserve"> </w:t>
      </w:r>
      <w:r w:rsidRPr="00046D54">
        <w:rPr>
          <w:b/>
          <w:i/>
          <w:sz w:val="28"/>
          <w:szCs w:val="28"/>
        </w:rPr>
        <w:t xml:space="preserve">не предусмотрена </w:t>
      </w:r>
      <w:r w:rsidRPr="00046D54">
        <w:rPr>
          <w:sz w:val="28"/>
          <w:szCs w:val="28"/>
        </w:rPr>
        <w:t>целевая статья расходов на приобретение печатной продукции для организации пассажирских перевозок.</w:t>
      </w:r>
      <w:r>
        <w:rPr>
          <w:sz w:val="28"/>
          <w:szCs w:val="28"/>
        </w:rPr>
        <w:t xml:space="preserve"> </w:t>
      </w:r>
    </w:p>
    <w:p w:rsidR="00C5468C" w:rsidRPr="008E5790" w:rsidRDefault="00046D54" w:rsidP="00046D5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связи с чем, КСК предлагает после устранения  указанного замечания </w:t>
      </w:r>
      <w:r w:rsidR="00C5468C">
        <w:rPr>
          <w:sz w:val="28"/>
          <w:szCs w:val="28"/>
        </w:rPr>
        <w:t xml:space="preserve">внести изменения в </w:t>
      </w:r>
      <w:r w:rsidR="00C5468C" w:rsidRPr="00EE4E3D">
        <w:rPr>
          <w:sz w:val="28"/>
          <w:szCs w:val="28"/>
        </w:rPr>
        <w:t xml:space="preserve"> муниципальн</w:t>
      </w:r>
      <w:r w:rsidR="00C5468C">
        <w:rPr>
          <w:sz w:val="28"/>
          <w:szCs w:val="28"/>
        </w:rPr>
        <w:t>ую</w:t>
      </w:r>
      <w:r w:rsidR="00C5468C" w:rsidRPr="00EE4E3D">
        <w:rPr>
          <w:sz w:val="28"/>
          <w:szCs w:val="28"/>
        </w:rPr>
        <w:t xml:space="preserve"> программ</w:t>
      </w:r>
      <w:r w:rsidR="00C5468C">
        <w:rPr>
          <w:sz w:val="28"/>
          <w:szCs w:val="28"/>
        </w:rPr>
        <w:t>у</w:t>
      </w:r>
      <w:r w:rsidR="00C5468C" w:rsidRPr="00EE4E3D">
        <w:rPr>
          <w:sz w:val="28"/>
          <w:szCs w:val="28"/>
        </w:rPr>
        <w:t xml:space="preserve"> </w:t>
      </w:r>
      <w:r w:rsidR="00C5468C" w:rsidRPr="000B0EB9">
        <w:rPr>
          <w:sz w:val="28"/>
          <w:szCs w:val="28"/>
        </w:rPr>
        <w:t>«Развитие транспортной инфраструктуры и осуществление дорожной деятельности в отношении автомобильных дорог местного значения в границах Кировского муниципального района» на 2018 - 2022 гг.»</w:t>
      </w:r>
      <w:r>
        <w:rPr>
          <w:sz w:val="28"/>
          <w:szCs w:val="28"/>
        </w:rPr>
        <w:t>.</w:t>
      </w:r>
    </w:p>
    <w:p w:rsidR="00C5468C" w:rsidRDefault="00C5468C" w:rsidP="00046D54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C5468C" w:rsidRDefault="00C5468C" w:rsidP="00C5468C">
      <w:pPr>
        <w:tabs>
          <w:tab w:val="left" w:pos="993"/>
        </w:tabs>
        <w:jc w:val="both"/>
        <w:rPr>
          <w:sz w:val="28"/>
          <w:szCs w:val="28"/>
        </w:rPr>
      </w:pPr>
    </w:p>
    <w:p w:rsidR="00C5468C" w:rsidRPr="00436D36" w:rsidRDefault="00C5468C" w:rsidP="00C5468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C5468C" w:rsidRDefault="00C5468C" w:rsidP="00C5468C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C5468C" w:rsidRDefault="00C5468C" w:rsidP="00C5468C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C5468C" w:rsidRDefault="00C5468C" w:rsidP="00C5468C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753AF8" w:rsidRPr="00C5468C" w:rsidRDefault="00753AF8" w:rsidP="00753AF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b/>
          <w:i/>
          <w:sz w:val="28"/>
          <w:szCs w:val="28"/>
        </w:rPr>
      </w:pPr>
    </w:p>
    <w:p w:rsidR="00753AF8" w:rsidRPr="0032041C" w:rsidRDefault="00753AF8" w:rsidP="00753AF8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21150E" w:rsidRPr="00046D54" w:rsidRDefault="0021150E" w:rsidP="00046D54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D5368" w:rsidRPr="00436D36" w:rsidRDefault="001D5368" w:rsidP="001D5368">
      <w:pPr>
        <w:pStyle w:val="a3"/>
        <w:tabs>
          <w:tab w:val="left" w:pos="993"/>
        </w:tabs>
        <w:ind w:left="709"/>
        <w:jc w:val="both"/>
        <w:rPr>
          <w:sz w:val="16"/>
          <w:szCs w:val="16"/>
        </w:rPr>
      </w:pPr>
    </w:p>
    <w:p w:rsidR="00C54673" w:rsidRDefault="00C54673"/>
    <w:sectPr w:rsidR="00C546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B65" w:rsidRDefault="00296B65" w:rsidP="00496A60">
      <w:r>
        <w:separator/>
      </w:r>
    </w:p>
  </w:endnote>
  <w:endnote w:type="continuationSeparator" w:id="0">
    <w:p w:rsidR="00296B65" w:rsidRDefault="00296B65" w:rsidP="0049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167607"/>
      <w:docPartObj>
        <w:docPartGallery w:val="Page Numbers (Bottom of Page)"/>
        <w:docPartUnique/>
      </w:docPartObj>
    </w:sdtPr>
    <w:sdtContent>
      <w:p w:rsidR="00496A60" w:rsidRDefault="00496A6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96A60" w:rsidRDefault="00496A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B65" w:rsidRDefault="00296B65" w:rsidP="00496A60">
      <w:r>
        <w:separator/>
      </w:r>
    </w:p>
  </w:footnote>
  <w:footnote w:type="continuationSeparator" w:id="0">
    <w:p w:rsidR="00296B65" w:rsidRDefault="00296B65" w:rsidP="00496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64343"/>
    <w:multiLevelType w:val="hybridMultilevel"/>
    <w:tmpl w:val="21922094"/>
    <w:lvl w:ilvl="0" w:tplc="4DDA3396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743B3A7D"/>
    <w:multiLevelType w:val="hybridMultilevel"/>
    <w:tmpl w:val="EAD22F10"/>
    <w:lvl w:ilvl="0" w:tplc="C194F646">
      <w:start w:val="1"/>
      <w:numFmt w:val="decimal"/>
      <w:lvlText w:val="%1."/>
      <w:lvlJc w:val="left"/>
      <w:pPr>
        <w:ind w:left="744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8168" w:hanging="360"/>
      </w:pPr>
    </w:lvl>
    <w:lvl w:ilvl="2" w:tplc="0419001B">
      <w:start w:val="1"/>
      <w:numFmt w:val="lowerRoman"/>
      <w:lvlText w:val="%3."/>
      <w:lvlJc w:val="right"/>
      <w:pPr>
        <w:ind w:left="8888" w:hanging="180"/>
      </w:pPr>
    </w:lvl>
    <w:lvl w:ilvl="3" w:tplc="0419000F">
      <w:start w:val="1"/>
      <w:numFmt w:val="decimal"/>
      <w:lvlText w:val="%4."/>
      <w:lvlJc w:val="left"/>
      <w:pPr>
        <w:ind w:left="9608" w:hanging="360"/>
      </w:pPr>
    </w:lvl>
    <w:lvl w:ilvl="4" w:tplc="04190019">
      <w:start w:val="1"/>
      <w:numFmt w:val="lowerLetter"/>
      <w:lvlText w:val="%5."/>
      <w:lvlJc w:val="left"/>
      <w:pPr>
        <w:ind w:left="10328" w:hanging="360"/>
      </w:pPr>
    </w:lvl>
    <w:lvl w:ilvl="5" w:tplc="0419001B">
      <w:start w:val="1"/>
      <w:numFmt w:val="lowerRoman"/>
      <w:lvlText w:val="%6."/>
      <w:lvlJc w:val="right"/>
      <w:pPr>
        <w:ind w:left="11048" w:hanging="180"/>
      </w:pPr>
    </w:lvl>
    <w:lvl w:ilvl="6" w:tplc="0419000F">
      <w:start w:val="1"/>
      <w:numFmt w:val="decimal"/>
      <w:lvlText w:val="%7."/>
      <w:lvlJc w:val="left"/>
      <w:pPr>
        <w:ind w:left="11768" w:hanging="360"/>
      </w:pPr>
    </w:lvl>
    <w:lvl w:ilvl="7" w:tplc="04190019">
      <w:start w:val="1"/>
      <w:numFmt w:val="lowerLetter"/>
      <w:lvlText w:val="%8."/>
      <w:lvlJc w:val="left"/>
      <w:pPr>
        <w:ind w:left="12488" w:hanging="360"/>
      </w:pPr>
    </w:lvl>
    <w:lvl w:ilvl="8" w:tplc="0419001B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02"/>
    <w:rsid w:val="00046D54"/>
    <w:rsid w:val="00091002"/>
    <w:rsid w:val="001D5368"/>
    <w:rsid w:val="001F2804"/>
    <w:rsid w:val="0021150E"/>
    <w:rsid w:val="002837C3"/>
    <w:rsid w:val="00296B65"/>
    <w:rsid w:val="0032041C"/>
    <w:rsid w:val="00496A60"/>
    <w:rsid w:val="0055457A"/>
    <w:rsid w:val="005E3998"/>
    <w:rsid w:val="0072322D"/>
    <w:rsid w:val="00753AF8"/>
    <w:rsid w:val="008C3935"/>
    <w:rsid w:val="00985899"/>
    <w:rsid w:val="00BF3D0D"/>
    <w:rsid w:val="00C54673"/>
    <w:rsid w:val="00C5468C"/>
    <w:rsid w:val="00DE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D53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6A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6A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A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D53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6A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6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6A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6A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9</cp:revision>
  <cp:lastPrinted>2021-07-20T01:23:00Z</cp:lastPrinted>
  <dcterms:created xsi:type="dcterms:W3CDTF">2021-07-16T01:06:00Z</dcterms:created>
  <dcterms:modified xsi:type="dcterms:W3CDTF">2021-07-20T04:48:00Z</dcterms:modified>
</cp:coreProperties>
</file>