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F7" w:rsidRPr="00720BF6" w:rsidRDefault="009A57F7" w:rsidP="009A57F7">
      <w:pPr>
        <w:ind w:firstLine="540"/>
        <w:jc w:val="center"/>
        <w:rPr>
          <w:b/>
          <w:sz w:val="28"/>
          <w:szCs w:val="28"/>
        </w:rPr>
      </w:pPr>
      <w:r w:rsidRPr="00720BF6">
        <w:rPr>
          <w:b/>
          <w:sz w:val="28"/>
          <w:szCs w:val="28"/>
        </w:rPr>
        <w:t xml:space="preserve">Контрольно-счетная комиссия </w:t>
      </w:r>
    </w:p>
    <w:p w:rsidR="009A57F7" w:rsidRPr="00720BF6" w:rsidRDefault="009A57F7" w:rsidP="009A57F7">
      <w:pPr>
        <w:ind w:firstLine="540"/>
        <w:jc w:val="center"/>
        <w:rPr>
          <w:b/>
          <w:sz w:val="28"/>
          <w:szCs w:val="28"/>
        </w:rPr>
      </w:pPr>
      <w:r w:rsidRPr="00720BF6">
        <w:rPr>
          <w:b/>
          <w:sz w:val="28"/>
          <w:szCs w:val="28"/>
        </w:rPr>
        <w:t>Кировского муниципального района</w:t>
      </w:r>
    </w:p>
    <w:p w:rsidR="009A57F7" w:rsidRPr="00720BF6" w:rsidRDefault="009A57F7" w:rsidP="009A57F7">
      <w:pPr>
        <w:ind w:firstLine="540"/>
        <w:jc w:val="center"/>
        <w:rPr>
          <w:b/>
          <w:sz w:val="28"/>
          <w:szCs w:val="28"/>
        </w:rPr>
      </w:pPr>
    </w:p>
    <w:p w:rsidR="009A57F7" w:rsidRPr="00465367" w:rsidRDefault="009A57F7" w:rsidP="009A57F7">
      <w:pPr>
        <w:ind w:firstLine="540"/>
        <w:jc w:val="center"/>
        <w:rPr>
          <w:b/>
          <w:sz w:val="28"/>
          <w:szCs w:val="28"/>
        </w:rPr>
      </w:pPr>
      <w:r w:rsidRPr="00465367">
        <w:rPr>
          <w:b/>
          <w:sz w:val="28"/>
          <w:szCs w:val="28"/>
        </w:rPr>
        <w:t>АКТ</w:t>
      </w:r>
    </w:p>
    <w:p w:rsidR="009A57F7" w:rsidRDefault="009A57F7" w:rsidP="009A57F7">
      <w:pPr>
        <w:pStyle w:val="style4"/>
        <w:tabs>
          <w:tab w:val="left" w:pos="709"/>
        </w:tabs>
        <w:spacing w:before="120" w:beforeAutospacing="0" w:after="120" w:afterAutospacing="0"/>
        <w:ind w:right="-24"/>
        <w:jc w:val="center"/>
        <w:textAlignment w:val="top"/>
        <w:rPr>
          <w:rStyle w:val="fontstyle18"/>
          <w:b/>
          <w:bCs/>
          <w:color w:val="000000"/>
          <w:sz w:val="28"/>
          <w:szCs w:val="28"/>
        </w:rPr>
      </w:pPr>
      <w:r w:rsidRPr="00465367">
        <w:rPr>
          <w:rStyle w:val="fontstyle18"/>
          <w:b/>
          <w:bCs/>
          <w:color w:val="000000"/>
          <w:sz w:val="28"/>
          <w:szCs w:val="28"/>
        </w:rPr>
        <w:t xml:space="preserve">о результатах внешней проверки годовой бюджетной отчетности администрации Кировского муниципального района </w:t>
      </w:r>
    </w:p>
    <w:p w:rsidR="009A57F7" w:rsidRPr="00465367" w:rsidRDefault="009A57F7" w:rsidP="009A57F7">
      <w:pPr>
        <w:pStyle w:val="style4"/>
        <w:tabs>
          <w:tab w:val="left" w:pos="709"/>
        </w:tabs>
        <w:spacing w:before="120" w:beforeAutospacing="0" w:after="120" w:afterAutospacing="0"/>
        <w:ind w:right="-24"/>
        <w:jc w:val="center"/>
        <w:textAlignment w:val="top"/>
        <w:rPr>
          <w:rStyle w:val="fontstyle18"/>
          <w:b/>
          <w:bCs/>
          <w:color w:val="000000"/>
          <w:sz w:val="28"/>
          <w:szCs w:val="28"/>
        </w:rPr>
      </w:pPr>
      <w:r w:rsidRPr="00465367">
        <w:rPr>
          <w:rStyle w:val="fontstyle18"/>
          <w:b/>
          <w:bCs/>
          <w:color w:val="000000"/>
          <w:sz w:val="28"/>
          <w:szCs w:val="28"/>
        </w:rPr>
        <w:t>за 202</w:t>
      </w:r>
      <w:r w:rsidR="00DA3294">
        <w:rPr>
          <w:rStyle w:val="fontstyle18"/>
          <w:b/>
          <w:bCs/>
          <w:color w:val="000000"/>
          <w:sz w:val="28"/>
          <w:szCs w:val="28"/>
        </w:rPr>
        <w:t>2</w:t>
      </w:r>
      <w:r w:rsidRPr="00465367">
        <w:rPr>
          <w:rStyle w:val="fontstyle18"/>
          <w:b/>
          <w:bCs/>
          <w:color w:val="000000"/>
          <w:sz w:val="28"/>
          <w:szCs w:val="28"/>
        </w:rPr>
        <w:t xml:space="preserve"> год</w:t>
      </w:r>
    </w:p>
    <w:p w:rsidR="009A57F7" w:rsidRPr="00183736" w:rsidRDefault="009A57F7" w:rsidP="009A57F7">
      <w:pPr>
        <w:tabs>
          <w:tab w:val="left" w:pos="9355"/>
        </w:tabs>
        <w:ind w:right="400" w:firstLine="709"/>
        <w:jc w:val="both"/>
        <w:rPr>
          <w:b/>
          <w:bCs/>
          <w:sz w:val="16"/>
          <w:szCs w:val="16"/>
        </w:rPr>
      </w:pPr>
    </w:p>
    <w:p w:rsidR="009A57F7" w:rsidRPr="00465367" w:rsidRDefault="009A57F7" w:rsidP="009A57F7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>Основание проведения мероприятия:</w:t>
      </w:r>
      <w:r w:rsidRPr="00465367">
        <w:rPr>
          <w:sz w:val="28"/>
          <w:szCs w:val="28"/>
        </w:rPr>
        <w:t xml:space="preserve"> статья 264.4 Бюджетного кодекса РФ, план работы Контрольно-счетной комиссии на 202</w:t>
      </w:r>
      <w:r w:rsidR="00DA3294">
        <w:rPr>
          <w:sz w:val="28"/>
          <w:szCs w:val="28"/>
        </w:rPr>
        <w:t>3</w:t>
      </w:r>
      <w:r w:rsidRPr="00465367">
        <w:rPr>
          <w:sz w:val="28"/>
          <w:szCs w:val="28"/>
        </w:rPr>
        <w:t xml:space="preserve"> год.</w:t>
      </w:r>
    </w:p>
    <w:p w:rsidR="009A57F7" w:rsidRPr="00465367" w:rsidRDefault="009A57F7" w:rsidP="009A57F7">
      <w:pPr>
        <w:tabs>
          <w:tab w:val="left" w:pos="9355"/>
        </w:tabs>
        <w:ind w:right="400" w:firstLine="709"/>
        <w:jc w:val="both"/>
        <w:rPr>
          <w:sz w:val="16"/>
          <w:szCs w:val="16"/>
        </w:rPr>
      </w:pPr>
    </w:p>
    <w:p w:rsidR="009A57F7" w:rsidRPr="00465367" w:rsidRDefault="009A57F7" w:rsidP="009A57F7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 xml:space="preserve">Цель </w:t>
      </w:r>
      <w:r w:rsidRPr="00465367">
        <w:rPr>
          <w:b/>
          <w:sz w:val="28"/>
          <w:szCs w:val="28"/>
        </w:rPr>
        <w:t xml:space="preserve">проведения внешней проверки: </w:t>
      </w:r>
      <w:r w:rsidRPr="00465367">
        <w:rPr>
          <w:sz w:val="28"/>
          <w:szCs w:val="28"/>
        </w:rPr>
        <w:t>установление достоверности бюджетной отчетности, а также соответствия фактического исполнения бюджета его плановым назначениям, установленным решением о бюджете Кировского муниципального района.</w:t>
      </w:r>
    </w:p>
    <w:p w:rsidR="009A57F7" w:rsidRPr="00465367" w:rsidRDefault="009A57F7" w:rsidP="009A57F7">
      <w:pPr>
        <w:widowControl w:val="0"/>
        <w:tabs>
          <w:tab w:val="left" w:pos="2552"/>
        </w:tabs>
        <w:ind w:firstLine="709"/>
        <w:jc w:val="both"/>
        <w:rPr>
          <w:sz w:val="16"/>
          <w:szCs w:val="16"/>
        </w:rPr>
      </w:pPr>
    </w:p>
    <w:p w:rsidR="009A57F7" w:rsidRPr="00465367" w:rsidRDefault="009A57F7" w:rsidP="009A5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367">
        <w:rPr>
          <w:b/>
          <w:sz w:val="28"/>
          <w:szCs w:val="28"/>
        </w:rPr>
        <w:t xml:space="preserve">Объект </w:t>
      </w:r>
      <w:proofErr w:type="gramStart"/>
      <w:r w:rsidRPr="00465367">
        <w:rPr>
          <w:b/>
          <w:sz w:val="28"/>
          <w:szCs w:val="28"/>
        </w:rPr>
        <w:t xml:space="preserve">контроля: </w:t>
      </w:r>
      <w:r w:rsidRPr="00465367">
        <w:rPr>
          <w:sz w:val="28"/>
          <w:szCs w:val="28"/>
        </w:rPr>
        <w:t xml:space="preserve"> администрация</w:t>
      </w:r>
      <w:proofErr w:type="gramEnd"/>
      <w:r w:rsidRPr="00465367">
        <w:rPr>
          <w:sz w:val="28"/>
          <w:szCs w:val="28"/>
        </w:rPr>
        <w:t xml:space="preserve">  Кировского муниципального района.</w:t>
      </w:r>
    </w:p>
    <w:p w:rsidR="009A57F7" w:rsidRPr="00465367" w:rsidRDefault="009A57F7" w:rsidP="009A57F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A57F7" w:rsidRPr="00A074A6" w:rsidRDefault="009A57F7" w:rsidP="009A57F7">
      <w:pPr>
        <w:ind w:firstLine="708"/>
        <w:jc w:val="both"/>
        <w:rPr>
          <w:sz w:val="26"/>
          <w:szCs w:val="26"/>
        </w:rPr>
      </w:pPr>
      <w:r w:rsidRPr="00465367">
        <w:rPr>
          <w:b/>
          <w:sz w:val="28"/>
          <w:szCs w:val="28"/>
        </w:rPr>
        <w:t>Проверяемый период:</w:t>
      </w:r>
      <w:r w:rsidRPr="00465367">
        <w:rPr>
          <w:sz w:val="28"/>
          <w:szCs w:val="28"/>
        </w:rPr>
        <w:t xml:space="preserve"> 202</w:t>
      </w:r>
      <w:r w:rsidR="00DA3294">
        <w:rPr>
          <w:sz w:val="28"/>
          <w:szCs w:val="28"/>
        </w:rPr>
        <w:t>2</w:t>
      </w:r>
      <w:r w:rsidRPr="00465367">
        <w:rPr>
          <w:sz w:val="28"/>
          <w:szCs w:val="28"/>
        </w:rPr>
        <w:t xml:space="preserve"> год</w:t>
      </w:r>
      <w:r w:rsidRPr="00A074A6">
        <w:rPr>
          <w:sz w:val="26"/>
          <w:szCs w:val="26"/>
        </w:rPr>
        <w:t>.</w:t>
      </w:r>
    </w:p>
    <w:p w:rsidR="009A57F7" w:rsidRPr="00A074A6" w:rsidRDefault="009A57F7" w:rsidP="009A57F7">
      <w:pPr>
        <w:ind w:firstLine="708"/>
        <w:jc w:val="both"/>
        <w:rPr>
          <w:sz w:val="12"/>
          <w:szCs w:val="12"/>
        </w:rPr>
      </w:pPr>
    </w:p>
    <w:p w:rsidR="009A57F7" w:rsidRPr="00465367" w:rsidRDefault="009A57F7" w:rsidP="009A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 xml:space="preserve">Формы отчетности: </w:t>
      </w:r>
      <w:r w:rsidRPr="00465367">
        <w:rPr>
          <w:bCs/>
          <w:sz w:val="28"/>
          <w:szCs w:val="28"/>
        </w:rPr>
        <w:t>в соответствии с п</w:t>
      </w:r>
      <w:r>
        <w:rPr>
          <w:bCs/>
          <w:sz w:val="28"/>
          <w:szCs w:val="28"/>
        </w:rPr>
        <w:t>унктом</w:t>
      </w:r>
      <w:r w:rsidRPr="00465367">
        <w:rPr>
          <w:bCs/>
          <w:sz w:val="28"/>
          <w:szCs w:val="28"/>
        </w:rPr>
        <w:t xml:space="preserve"> 1 </w:t>
      </w:r>
      <w:r w:rsidRPr="00465367">
        <w:rPr>
          <w:sz w:val="28"/>
          <w:szCs w:val="28"/>
        </w:rPr>
        <w:t>Инструкции № 191н</w:t>
      </w:r>
      <w:r w:rsidRPr="00465367">
        <w:rPr>
          <w:rStyle w:val="af2"/>
          <w:sz w:val="28"/>
          <w:szCs w:val="28"/>
        </w:rPr>
        <w:footnoteReference w:id="1"/>
      </w:r>
      <w:r w:rsidRPr="00465367">
        <w:rPr>
          <w:sz w:val="28"/>
          <w:szCs w:val="28"/>
        </w:rPr>
        <w:t xml:space="preserve"> главные распорядители бюджетных средств составляют и представляют годовую отчетность об исполнении бюджета по установленным формам.</w:t>
      </w:r>
    </w:p>
    <w:p w:rsidR="009A57F7" w:rsidRPr="00465367" w:rsidRDefault="009A57F7" w:rsidP="009A57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5367">
        <w:rPr>
          <w:sz w:val="28"/>
          <w:szCs w:val="28"/>
        </w:rPr>
        <w:tab/>
        <w:t xml:space="preserve">Согласно </w:t>
      </w:r>
      <w:r>
        <w:rPr>
          <w:sz w:val="28"/>
          <w:szCs w:val="28"/>
        </w:rPr>
        <w:t>пункту</w:t>
      </w:r>
      <w:r w:rsidRPr="00465367">
        <w:rPr>
          <w:sz w:val="28"/>
          <w:szCs w:val="28"/>
        </w:rPr>
        <w:t xml:space="preserve"> 11.1 Инструкции № 191н в состав бюджетной отчетности включаются следующие формы отчетов:</w:t>
      </w:r>
    </w:p>
    <w:p w:rsidR="009A57F7" w:rsidRPr="00465367" w:rsidRDefault="009A57F7" w:rsidP="009A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465367">
          <w:rPr>
            <w:sz w:val="28"/>
            <w:szCs w:val="28"/>
          </w:rPr>
          <w:t>(ф. 0503130)</w:t>
        </w:r>
      </w:hyperlink>
      <w:r w:rsidRPr="00465367">
        <w:rPr>
          <w:sz w:val="28"/>
          <w:szCs w:val="28"/>
        </w:rPr>
        <w:t>;</w:t>
      </w:r>
    </w:p>
    <w:p w:rsidR="009A57F7" w:rsidRPr="00465367" w:rsidRDefault="009A57F7" w:rsidP="009A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Справка по консолидируемым расчетам </w:t>
      </w:r>
      <w:hyperlink r:id="rId9" w:history="1">
        <w:r w:rsidRPr="00465367">
          <w:rPr>
            <w:sz w:val="28"/>
            <w:szCs w:val="28"/>
          </w:rPr>
          <w:t>(ф. 0503125)</w:t>
        </w:r>
      </w:hyperlink>
      <w:r w:rsidRPr="00465367">
        <w:rPr>
          <w:sz w:val="28"/>
          <w:szCs w:val="28"/>
        </w:rPr>
        <w:t>;</w:t>
      </w:r>
    </w:p>
    <w:p w:rsidR="009A57F7" w:rsidRPr="00465367" w:rsidRDefault="009A57F7" w:rsidP="009A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10" w:history="1">
        <w:r w:rsidRPr="00465367">
          <w:rPr>
            <w:sz w:val="28"/>
            <w:szCs w:val="28"/>
          </w:rPr>
          <w:t>(ф. 0503110)</w:t>
        </w:r>
      </w:hyperlink>
      <w:r w:rsidRPr="00465367">
        <w:rPr>
          <w:sz w:val="28"/>
          <w:szCs w:val="28"/>
        </w:rPr>
        <w:t>;</w:t>
      </w:r>
    </w:p>
    <w:p w:rsidR="009A57F7" w:rsidRPr="00465367" w:rsidRDefault="009A57F7" w:rsidP="009A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об исполнении бюджета главного </w:t>
      </w:r>
      <w:proofErr w:type="gramStart"/>
      <w:r w:rsidRPr="00465367">
        <w:rPr>
          <w:sz w:val="28"/>
          <w:szCs w:val="28"/>
        </w:rPr>
        <w:t>распорядителя,  администратора</w:t>
      </w:r>
      <w:proofErr w:type="gramEnd"/>
      <w:r w:rsidRPr="00465367">
        <w:rPr>
          <w:sz w:val="28"/>
          <w:szCs w:val="28"/>
        </w:rPr>
        <w:t xml:space="preserve"> доходов бюджета </w:t>
      </w:r>
      <w:hyperlink r:id="rId11" w:history="1">
        <w:r w:rsidRPr="00465367">
          <w:rPr>
            <w:sz w:val="28"/>
            <w:szCs w:val="28"/>
          </w:rPr>
          <w:t>(ф. 0503127)</w:t>
        </w:r>
      </w:hyperlink>
      <w:r w:rsidRPr="00465367">
        <w:rPr>
          <w:sz w:val="28"/>
          <w:szCs w:val="28"/>
        </w:rPr>
        <w:t>;</w:t>
      </w:r>
    </w:p>
    <w:p w:rsidR="009A57F7" w:rsidRPr="00465367" w:rsidRDefault="009A57F7" w:rsidP="009A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бюджетных обязательствах </w:t>
      </w:r>
      <w:hyperlink r:id="rId12" w:history="1">
        <w:r w:rsidRPr="00465367">
          <w:rPr>
            <w:sz w:val="28"/>
            <w:szCs w:val="28"/>
          </w:rPr>
          <w:t>(ф. 0503128)</w:t>
        </w:r>
      </w:hyperlink>
      <w:r w:rsidRPr="00465367">
        <w:rPr>
          <w:sz w:val="28"/>
          <w:szCs w:val="28"/>
        </w:rPr>
        <w:t>;</w:t>
      </w:r>
    </w:p>
    <w:p w:rsidR="009A57F7" w:rsidRPr="00465367" w:rsidRDefault="009A57F7" w:rsidP="009A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финансовых результатах деятельности </w:t>
      </w:r>
      <w:hyperlink r:id="rId13" w:history="1">
        <w:r w:rsidRPr="00465367">
          <w:rPr>
            <w:sz w:val="28"/>
            <w:szCs w:val="28"/>
          </w:rPr>
          <w:t>(ф. 0503121)</w:t>
        </w:r>
      </w:hyperlink>
      <w:r w:rsidRPr="00465367">
        <w:rPr>
          <w:sz w:val="28"/>
          <w:szCs w:val="28"/>
        </w:rPr>
        <w:t>;</w:t>
      </w:r>
    </w:p>
    <w:p w:rsidR="009A57F7" w:rsidRPr="00465367" w:rsidRDefault="009A57F7" w:rsidP="009A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движении денежных средств </w:t>
      </w:r>
      <w:hyperlink r:id="rId14" w:history="1">
        <w:r w:rsidRPr="00465367">
          <w:rPr>
            <w:sz w:val="28"/>
            <w:szCs w:val="28"/>
          </w:rPr>
          <w:t>(ф. 0503123)</w:t>
        </w:r>
      </w:hyperlink>
      <w:r w:rsidRPr="00465367">
        <w:rPr>
          <w:sz w:val="28"/>
          <w:szCs w:val="28"/>
        </w:rPr>
        <w:t>;</w:t>
      </w:r>
    </w:p>
    <w:p w:rsidR="009A57F7" w:rsidRPr="00465367" w:rsidRDefault="009A57F7" w:rsidP="009A57F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Пояснительная записка </w:t>
      </w:r>
      <w:hyperlink r:id="rId15" w:history="1">
        <w:r w:rsidRPr="00465367">
          <w:rPr>
            <w:sz w:val="28"/>
            <w:szCs w:val="28"/>
          </w:rPr>
          <w:t>(ф. 0503160)</w:t>
        </w:r>
      </w:hyperlink>
      <w:r w:rsidRPr="00465367">
        <w:rPr>
          <w:sz w:val="28"/>
          <w:szCs w:val="28"/>
        </w:rPr>
        <w:t xml:space="preserve"> со всеми прилагаемыми формами (формы - 0503164, 0503166, 0503167, 0503168, 0503169, 0503171, 0503172, 0503173, 0503174, 0503175, 0503178, 0503190, 0503296), а также таблицами (1, 3, 4, 6).</w:t>
      </w:r>
    </w:p>
    <w:p w:rsidR="009A57F7" w:rsidRDefault="009A57F7" w:rsidP="009A57F7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lastRenderedPageBreak/>
        <w:t xml:space="preserve">Внешняя </w:t>
      </w:r>
      <w:proofErr w:type="gramStart"/>
      <w:r>
        <w:rPr>
          <w:rStyle w:val="fontstyle21"/>
          <w:color w:val="000000"/>
          <w:sz w:val="28"/>
          <w:szCs w:val="28"/>
        </w:rPr>
        <w:t xml:space="preserve">проверка </w:t>
      </w:r>
      <w:r>
        <w:rPr>
          <w:rFonts w:eastAsiaTheme="minorHAnsi"/>
          <w:sz w:val="28"/>
          <w:szCs w:val="28"/>
          <w:lang w:eastAsia="en-US"/>
        </w:rPr>
        <w:t xml:space="preserve"> бюджетной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отчетности </w:t>
      </w:r>
      <w:r w:rsidRPr="0034574C">
        <w:rPr>
          <w:rStyle w:val="fontstyle21"/>
          <w:color w:val="000000"/>
          <w:sz w:val="28"/>
          <w:szCs w:val="28"/>
        </w:rPr>
        <w:t>администрации Кировского муниципального района (далее –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34574C">
        <w:rPr>
          <w:rStyle w:val="fontstyle21"/>
          <w:color w:val="000000"/>
          <w:sz w:val="28"/>
          <w:szCs w:val="28"/>
        </w:rPr>
        <w:t>администраци</w:t>
      </w:r>
      <w:r>
        <w:rPr>
          <w:rStyle w:val="fontstyle21"/>
          <w:color w:val="000000"/>
          <w:sz w:val="28"/>
          <w:szCs w:val="28"/>
        </w:rPr>
        <w:t>я</w:t>
      </w:r>
      <w:r w:rsidRPr="0034574C">
        <w:rPr>
          <w:rStyle w:val="fontstyle21"/>
          <w:color w:val="000000"/>
          <w:sz w:val="28"/>
          <w:szCs w:val="28"/>
        </w:rPr>
        <w:t xml:space="preserve"> КМР) </w:t>
      </w:r>
      <w:r>
        <w:rPr>
          <w:rStyle w:val="fontstyle21"/>
          <w:color w:val="000000"/>
          <w:sz w:val="28"/>
          <w:szCs w:val="28"/>
        </w:rPr>
        <w:t>за 202</w:t>
      </w:r>
      <w:r w:rsidR="00DA3294">
        <w:rPr>
          <w:rStyle w:val="fontstyle21"/>
          <w:color w:val="000000"/>
          <w:sz w:val="28"/>
          <w:szCs w:val="28"/>
        </w:rPr>
        <w:t xml:space="preserve">2 </w:t>
      </w:r>
      <w:r>
        <w:rPr>
          <w:rStyle w:val="fontstyle21"/>
          <w:color w:val="000000"/>
          <w:sz w:val="28"/>
          <w:szCs w:val="28"/>
        </w:rPr>
        <w:t xml:space="preserve">год </w:t>
      </w:r>
      <w:r>
        <w:rPr>
          <w:rFonts w:eastAsiaTheme="minorHAnsi"/>
          <w:sz w:val="28"/>
          <w:szCs w:val="28"/>
          <w:lang w:eastAsia="en-US"/>
        </w:rPr>
        <w:t>показала следующее.</w:t>
      </w:r>
    </w:p>
    <w:p w:rsidR="009A57F7" w:rsidRPr="003E305C" w:rsidRDefault="009A57F7" w:rsidP="009A57F7">
      <w:pPr>
        <w:pStyle w:val="style9"/>
        <w:spacing w:before="0" w:beforeAutospacing="0" w:after="0" w:afterAutospacing="0"/>
        <w:ind w:firstLine="567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9A57F7" w:rsidRDefault="009A57F7" w:rsidP="009A57F7">
      <w:pPr>
        <w:pStyle w:val="style9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34574C">
        <w:rPr>
          <w:rStyle w:val="fontstyle21"/>
          <w:color w:val="000000"/>
          <w:sz w:val="28"/>
          <w:szCs w:val="28"/>
        </w:rPr>
        <w:t xml:space="preserve">Годовая </w:t>
      </w:r>
      <w:r>
        <w:rPr>
          <w:rStyle w:val="fontstyle21"/>
          <w:color w:val="000000"/>
          <w:sz w:val="28"/>
          <w:szCs w:val="28"/>
        </w:rPr>
        <w:t>бюджетная</w:t>
      </w:r>
      <w:r w:rsidRPr="0034574C">
        <w:rPr>
          <w:rStyle w:val="fontstyle21"/>
          <w:color w:val="000000"/>
          <w:sz w:val="28"/>
          <w:szCs w:val="28"/>
        </w:rPr>
        <w:t xml:space="preserve"> отчётность администрации КМР предоставлена в </w:t>
      </w:r>
      <w:r w:rsidRPr="0034574C">
        <w:rPr>
          <w:sz w:val="28"/>
          <w:szCs w:val="28"/>
        </w:rPr>
        <w:t>соответствии с п</w:t>
      </w:r>
      <w:r>
        <w:rPr>
          <w:sz w:val="28"/>
          <w:szCs w:val="28"/>
        </w:rPr>
        <w:t>унктом</w:t>
      </w:r>
      <w:r w:rsidRPr="0034574C">
        <w:rPr>
          <w:sz w:val="28"/>
          <w:szCs w:val="28"/>
        </w:rPr>
        <w:t xml:space="preserve"> 11.1 Инструкцией</w:t>
      </w:r>
      <w:r>
        <w:rPr>
          <w:sz w:val="28"/>
          <w:szCs w:val="28"/>
        </w:rPr>
        <w:t xml:space="preserve"> </w:t>
      </w:r>
      <w:r w:rsidRPr="0034574C">
        <w:rPr>
          <w:sz w:val="28"/>
          <w:szCs w:val="28"/>
        </w:rPr>
        <w:t>№ 191</w:t>
      </w:r>
      <w:proofErr w:type="gramStart"/>
      <w:r w:rsidRPr="0034574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4574C">
        <w:rPr>
          <w:rStyle w:val="fontstyle21"/>
          <w:color w:val="000000"/>
          <w:sz w:val="28"/>
          <w:szCs w:val="28"/>
        </w:rPr>
        <w:t xml:space="preserve"> в</w:t>
      </w:r>
      <w:proofErr w:type="gramEnd"/>
      <w:r w:rsidRPr="0034574C">
        <w:rPr>
          <w:rStyle w:val="fontstyle21"/>
          <w:color w:val="000000"/>
          <w:sz w:val="28"/>
          <w:szCs w:val="28"/>
        </w:rPr>
        <w:t xml:space="preserve"> установленные сроки с </w:t>
      </w:r>
      <w:r w:rsidRPr="0034574C">
        <w:rPr>
          <w:sz w:val="28"/>
          <w:szCs w:val="28"/>
        </w:rPr>
        <w:t xml:space="preserve">оглавлением в сброшюрованном и пронумерованном виде </w:t>
      </w:r>
      <w:r w:rsidRPr="0034574C">
        <w:rPr>
          <w:rStyle w:val="fontstyle21"/>
          <w:color w:val="000000"/>
          <w:sz w:val="28"/>
          <w:szCs w:val="28"/>
        </w:rPr>
        <w:t>с сопроводительным письмом.</w:t>
      </w:r>
    </w:p>
    <w:p w:rsidR="00DA3294" w:rsidRPr="00DA3294" w:rsidRDefault="00DA3294" w:rsidP="00DA3294">
      <w:pPr>
        <w:pStyle w:val="style9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9A57F7" w:rsidRDefault="009A57F7" w:rsidP="009A57F7">
      <w:pPr>
        <w:pStyle w:val="style9"/>
        <w:spacing w:before="0" w:beforeAutospacing="0" w:after="0" w:afterAutospacing="0" w:line="288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4574C">
        <w:rPr>
          <w:color w:val="000000"/>
          <w:spacing w:val="1"/>
          <w:sz w:val="28"/>
          <w:szCs w:val="28"/>
        </w:rPr>
        <w:t xml:space="preserve">В соответствии с </w:t>
      </w:r>
      <w:r>
        <w:rPr>
          <w:color w:val="000000"/>
          <w:spacing w:val="1"/>
          <w:sz w:val="28"/>
          <w:szCs w:val="28"/>
        </w:rPr>
        <w:t>пунктом</w:t>
      </w:r>
      <w:r w:rsidRPr="0034574C">
        <w:rPr>
          <w:color w:val="000000"/>
          <w:spacing w:val="1"/>
          <w:sz w:val="28"/>
          <w:szCs w:val="28"/>
        </w:rPr>
        <w:t xml:space="preserve"> 9 Инструкции № 191н бюджетная отчетность составлена нарастающим итогом с начала года в рублях с точностью до второго деся</w:t>
      </w:r>
      <w:r w:rsidRPr="0034574C">
        <w:rPr>
          <w:color w:val="000000"/>
          <w:sz w:val="28"/>
          <w:szCs w:val="28"/>
        </w:rPr>
        <w:t>тичного знака после запятой</w:t>
      </w:r>
      <w:r>
        <w:rPr>
          <w:color w:val="000000"/>
          <w:sz w:val="28"/>
          <w:szCs w:val="28"/>
        </w:rPr>
        <w:t>.</w:t>
      </w:r>
    </w:p>
    <w:p w:rsidR="00DA3294" w:rsidRPr="00DA3294" w:rsidRDefault="00DA3294" w:rsidP="009A57F7">
      <w:pPr>
        <w:pStyle w:val="style9"/>
        <w:spacing w:before="0" w:beforeAutospacing="0" w:after="0" w:afterAutospacing="0" w:line="288" w:lineRule="auto"/>
        <w:ind w:firstLine="709"/>
        <w:jc w:val="both"/>
        <w:textAlignment w:val="top"/>
        <w:rPr>
          <w:sz w:val="16"/>
          <w:szCs w:val="16"/>
        </w:rPr>
      </w:pPr>
    </w:p>
    <w:p w:rsidR="009A57F7" w:rsidRPr="0034574C" w:rsidRDefault="009A57F7" w:rsidP="009A57F7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4574C">
        <w:rPr>
          <w:sz w:val="28"/>
          <w:szCs w:val="28"/>
        </w:rPr>
        <w:t>огласно п</w:t>
      </w:r>
      <w:r>
        <w:rPr>
          <w:sz w:val="28"/>
          <w:szCs w:val="28"/>
        </w:rPr>
        <w:t>ункту</w:t>
      </w:r>
      <w:r w:rsidRPr="0034574C">
        <w:rPr>
          <w:sz w:val="28"/>
          <w:szCs w:val="28"/>
        </w:rPr>
        <w:t xml:space="preserve"> 8 Инструкции № 191н в виду </w:t>
      </w:r>
      <w:r w:rsidRPr="002228A9">
        <w:rPr>
          <w:b/>
          <w:i/>
          <w:sz w:val="28"/>
          <w:szCs w:val="28"/>
        </w:rPr>
        <w:t xml:space="preserve">отсутствия </w:t>
      </w:r>
      <w:r w:rsidRPr="004072E9">
        <w:rPr>
          <w:sz w:val="28"/>
          <w:szCs w:val="28"/>
        </w:rPr>
        <w:t>числовых значений</w:t>
      </w:r>
      <w:r w:rsidRPr="0034574C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>, в</w:t>
      </w:r>
      <w:r w:rsidRPr="0034574C">
        <w:rPr>
          <w:sz w:val="28"/>
          <w:szCs w:val="28"/>
        </w:rPr>
        <w:t xml:space="preserve"> разделе 5 «Прочие вопросы деятельности субъекта бюджетной отчетности» </w:t>
      </w:r>
      <w:r>
        <w:rPr>
          <w:sz w:val="28"/>
          <w:szCs w:val="28"/>
        </w:rPr>
        <w:t xml:space="preserve">в </w:t>
      </w:r>
      <w:r w:rsidRPr="0034574C">
        <w:rPr>
          <w:sz w:val="28"/>
          <w:szCs w:val="28"/>
        </w:rPr>
        <w:t>Пояснительной записк</w:t>
      </w:r>
      <w:r>
        <w:rPr>
          <w:sz w:val="28"/>
          <w:szCs w:val="28"/>
        </w:rPr>
        <w:t>е</w:t>
      </w:r>
      <w:r w:rsidRPr="0034574C">
        <w:rPr>
          <w:sz w:val="28"/>
          <w:szCs w:val="28"/>
        </w:rPr>
        <w:t xml:space="preserve"> (ф. 0503160)</w:t>
      </w:r>
      <w:r w:rsidRPr="0034574C">
        <w:rPr>
          <w:rStyle w:val="fontstyle21"/>
          <w:sz w:val="28"/>
          <w:szCs w:val="28"/>
        </w:rPr>
        <w:t xml:space="preserve"> </w:t>
      </w:r>
      <w:r w:rsidRPr="0034574C">
        <w:rPr>
          <w:sz w:val="28"/>
          <w:szCs w:val="28"/>
        </w:rPr>
        <w:t>указан перечень форм отчетности</w:t>
      </w:r>
      <w:r w:rsidR="004072E9">
        <w:rPr>
          <w:sz w:val="28"/>
          <w:szCs w:val="28"/>
        </w:rPr>
        <w:t xml:space="preserve">, не </w:t>
      </w:r>
      <w:r w:rsidRPr="0034574C">
        <w:rPr>
          <w:sz w:val="28"/>
          <w:szCs w:val="28"/>
        </w:rPr>
        <w:t>включенных в состав бюджетной отчетности:</w:t>
      </w:r>
    </w:p>
    <w:p w:rsidR="009A57F7" w:rsidRPr="0034574C" w:rsidRDefault="009A57F7" w:rsidP="009A57F7">
      <w:pPr>
        <w:pStyle w:val="ConsPlusNormal"/>
        <w:tabs>
          <w:tab w:val="left" w:pos="709"/>
          <w:tab w:val="left" w:pos="993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34574C">
        <w:rPr>
          <w:rFonts w:ascii="Times New Roman" w:hAnsi="Times New Roman" w:cs="Times New Roman"/>
          <w:sz w:val="28"/>
          <w:szCs w:val="28"/>
        </w:rPr>
        <w:t>ведения о целевых иностранных кредитах (ф. 0503167);</w:t>
      </w:r>
    </w:p>
    <w:p w:rsidR="009A57F7" w:rsidRPr="00B57999" w:rsidRDefault="009A57F7" w:rsidP="009A57F7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948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Pr="00F61948">
        <w:rPr>
          <w:rFonts w:ascii="Times New Roman" w:hAnsi="Times New Roman" w:cs="Times New Roman"/>
          <w:sz w:val="28"/>
          <w:szCs w:val="28"/>
        </w:rPr>
        <w:t>изменении  остатков</w:t>
      </w:r>
      <w:proofErr w:type="gramEnd"/>
      <w:r w:rsidRPr="00F61948">
        <w:rPr>
          <w:rFonts w:ascii="Times New Roman" w:hAnsi="Times New Roman" w:cs="Times New Roman"/>
          <w:sz w:val="28"/>
          <w:szCs w:val="28"/>
        </w:rPr>
        <w:t xml:space="preserve"> валюты баланса</w:t>
      </w:r>
      <w:r w:rsidR="004072E9">
        <w:rPr>
          <w:rFonts w:ascii="Times New Roman" w:hAnsi="Times New Roman" w:cs="Times New Roman"/>
          <w:sz w:val="28"/>
          <w:szCs w:val="28"/>
        </w:rPr>
        <w:t>, находящихся во временном распоряжении</w:t>
      </w:r>
      <w:r w:rsidRPr="00F61948">
        <w:rPr>
          <w:rFonts w:ascii="Times New Roman" w:hAnsi="Times New Roman" w:cs="Times New Roman"/>
          <w:sz w:val="28"/>
          <w:szCs w:val="28"/>
        </w:rPr>
        <w:t xml:space="preserve">  (ф. 0503173);</w:t>
      </w:r>
    </w:p>
    <w:p w:rsidR="009A57F7" w:rsidRPr="00B57999" w:rsidRDefault="009A57F7" w:rsidP="009A57F7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57999">
        <w:rPr>
          <w:rFonts w:ascii="Times New Roman" w:hAnsi="Times New Roman" w:cs="Times New Roman"/>
          <w:sz w:val="28"/>
          <w:szCs w:val="28"/>
        </w:rPr>
        <w:t>ведения о доходах бюджета от перечисления части прибыли (</w:t>
      </w:r>
      <w:proofErr w:type="gramStart"/>
      <w:r w:rsidRPr="00B57999">
        <w:rPr>
          <w:rFonts w:ascii="Times New Roman" w:hAnsi="Times New Roman" w:cs="Times New Roman"/>
          <w:sz w:val="28"/>
          <w:szCs w:val="28"/>
        </w:rPr>
        <w:t xml:space="preserve">дивидендов)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7999">
        <w:rPr>
          <w:rFonts w:ascii="Times New Roman" w:hAnsi="Times New Roman" w:cs="Times New Roman"/>
          <w:sz w:val="28"/>
          <w:szCs w:val="28"/>
        </w:rPr>
        <w:t>осударственных</w:t>
      </w:r>
      <w:proofErr w:type="gramEnd"/>
      <w:r w:rsidRPr="00B57999">
        <w:rPr>
          <w:rFonts w:ascii="Times New Roman" w:hAnsi="Times New Roman" w:cs="Times New Roman"/>
          <w:sz w:val="28"/>
          <w:szCs w:val="28"/>
        </w:rPr>
        <w:t xml:space="preserve"> (муниципальных) унитарных предприятий, иных организаций с государственным участием в капитале </w:t>
      </w:r>
      <w:r w:rsidRPr="00B57999">
        <w:rPr>
          <w:rFonts w:ascii="Times New Roman" w:hAnsi="Times New Roman" w:cs="Times New Roman"/>
          <w:spacing w:val="-4"/>
          <w:sz w:val="28"/>
          <w:szCs w:val="28"/>
        </w:rPr>
        <w:t>(ф. 0503174);</w:t>
      </w:r>
    </w:p>
    <w:p w:rsidR="009A57F7" w:rsidRDefault="009A57F7" w:rsidP="009A57F7">
      <w:pPr>
        <w:pStyle w:val="ConsPlusNormal"/>
        <w:tabs>
          <w:tab w:val="left" w:pos="709"/>
          <w:tab w:val="left" w:pos="993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948">
        <w:rPr>
          <w:rFonts w:ascii="Times New Roman" w:hAnsi="Times New Roman" w:cs="Times New Roman"/>
          <w:sz w:val="28"/>
          <w:szCs w:val="28"/>
        </w:rPr>
        <w:t>Сведения об остатках денежных средств на счетах получателя бюджетных средств</w:t>
      </w:r>
      <w:r w:rsidR="004072E9">
        <w:rPr>
          <w:rFonts w:ascii="Times New Roman" w:hAnsi="Times New Roman" w:cs="Times New Roman"/>
          <w:sz w:val="28"/>
          <w:szCs w:val="28"/>
        </w:rPr>
        <w:t>, в рамках бюджетной деятельности</w:t>
      </w:r>
      <w:r w:rsidRPr="00F61948">
        <w:rPr>
          <w:rFonts w:ascii="Times New Roman" w:hAnsi="Times New Roman" w:cs="Times New Roman"/>
          <w:sz w:val="28"/>
          <w:szCs w:val="28"/>
        </w:rPr>
        <w:t xml:space="preserve"> (ф. 0503178).</w:t>
      </w:r>
    </w:p>
    <w:p w:rsidR="009A57F7" w:rsidRPr="000011DF" w:rsidRDefault="00DA3294" w:rsidP="004072E9">
      <w:pPr>
        <w:pStyle w:val="ConsPlusNonformat"/>
        <w:tabs>
          <w:tab w:val="left" w:pos="709"/>
        </w:tabs>
        <w:spacing w:line="288" w:lineRule="auto"/>
        <w:jc w:val="both"/>
        <w:rPr>
          <w:rStyle w:val="fontstyle21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7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A3294" w:rsidRDefault="009A57F7" w:rsidP="009A57F7">
      <w:pPr>
        <w:spacing w:line="288" w:lineRule="auto"/>
        <w:ind w:firstLine="709"/>
        <w:jc w:val="both"/>
        <w:rPr>
          <w:sz w:val="28"/>
          <w:szCs w:val="28"/>
        </w:rPr>
      </w:pPr>
      <w:r w:rsidRPr="004176E1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4176E1">
        <w:rPr>
          <w:sz w:val="28"/>
          <w:szCs w:val="28"/>
        </w:rPr>
        <w:t xml:space="preserve"> 7</w:t>
      </w:r>
      <w:r w:rsidRPr="004176E1">
        <w:rPr>
          <w:rStyle w:val="fontstyle21"/>
          <w:color w:val="000000"/>
          <w:sz w:val="28"/>
          <w:szCs w:val="28"/>
        </w:rPr>
        <w:t xml:space="preserve">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4176E1">
        <w:rPr>
          <w:rStyle w:val="fontstyle21"/>
          <w:color w:val="000000"/>
          <w:sz w:val="28"/>
          <w:szCs w:val="28"/>
        </w:rPr>
        <w:t xml:space="preserve">191н </w:t>
      </w:r>
      <w:r>
        <w:rPr>
          <w:sz w:val="28"/>
          <w:szCs w:val="28"/>
        </w:rPr>
        <w:t>б</w:t>
      </w:r>
      <w:r w:rsidRPr="004176E1">
        <w:rPr>
          <w:sz w:val="28"/>
          <w:szCs w:val="28"/>
        </w:rPr>
        <w:t>юджетная отчетность составляется</w:t>
      </w:r>
      <w:r w:rsidR="00DA3294">
        <w:rPr>
          <w:sz w:val="28"/>
          <w:szCs w:val="28"/>
        </w:rPr>
        <w:t>:</w:t>
      </w:r>
    </w:p>
    <w:p w:rsidR="00DA3294" w:rsidRDefault="009A57F7" w:rsidP="009A57F7">
      <w:pPr>
        <w:spacing w:line="288" w:lineRule="auto"/>
        <w:ind w:firstLine="709"/>
        <w:jc w:val="both"/>
        <w:rPr>
          <w:sz w:val="28"/>
          <w:szCs w:val="28"/>
        </w:rPr>
      </w:pPr>
      <w:r w:rsidRPr="004176E1">
        <w:rPr>
          <w:sz w:val="28"/>
          <w:szCs w:val="28"/>
        </w:rPr>
        <w:t xml:space="preserve">на основе </w:t>
      </w:r>
      <w:proofErr w:type="gramStart"/>
      <w:r w:rsidRPr="004176E1">
        <w:rPr>
          <w:sz w:val="28"/>
          <w:szCs w:val="28"/>
        </w:rPr>
        <w:t>данных  Главной</w:t>
      </w:r>
      <w:proofErr w:type="gramEnd"/>
      <w:r w:rsidRPr="004176E1">
        <w:rPr>
          <w:sz w:val="28"/>
          <w:szCs w:val="28"/>
        </w:rPr>
        <w:t xml:space="preserve"> книги и (или) других регистров бюджетного учета, установленных законодательством РФ,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="00DA3294">
        <w:rPr>
          <w:sz w:val="28"/>
          <w:szCs w:val="28"/>
        </w:rPr>
        <w:t>;</w:t>
      </w:r>
    </w:p>
    <w:p w:rsidR="00DA3294" w:rsidRDefault="00DA3294" w:rsidP="00DA32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основе плановых (прогнозных) и (или) аналитических (управленческих) данных, сформированных в ходе осуществления субъектом учета своей деятельности;</w:t>
      </w:r>
    </w:p>
    <w:p w:rsidR="00DA3294" w:rsidRDefault="00DA3294" w:rsidP="00DA32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показателей бюджетной отчетности, представленной главными распорядителями бюджетных средств путем суммирования одноименных показателей по соответствующим строкам и графам;</w:t>
      </w:r>
    </w:p>
    <w:p w:rsidR="00DA3294" w:rsidRDefault="00DA3294" w:rsidP="00DA32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на основании показателей последней бюджетной отчетности, представленной субъекту консолидированной бюджетной отчетности.</w:t>
      </w:r>
    </w:p>
    <w:p w:rsidR="009A57F7" w:rsidRPr="002F1E06" w:rsidRDefault="009A57F7" w:rsidP="009A57F7">
      <w:pPr>
        <w:ind w:firstLine="540"/>
        <w:jc w:val="center"/>
        <w:rPr>
          <w:sz w:val="16"/>
          <w:szCs w:val="16"/>
        </w:rPr>
      </w:pPr>
    </w:p>
    <w:p w:rsidR="009A57F7" w:rsidRDefault="009A57F7" w:rsidP="009A57F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176E1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4176E1">
        <w:rPr>
          <w:sz w:val="28"/>
          <w:szCs w:val="28"/>
        </w:rPr>
        <w:t xml:space="preserve"> КМР предоставлена Главная книга </w:t>
      </w:r>
      <w:proofErr w:type="gramStart"/>
      <w:r w:rsidRPr="004176E1">
        <w:rPr>
          <w:sz w:val="28"/>
          <w:szCs w:val="28"/>
        </w:rPr>
        <w:t>за  202</w:t>
      </w:r>
      <w:r w:rsidR="00DA3294">
        <w:rPr>
          <w:sz w:val="28"/>
          <w:szCs w:val="28"/>
        </w:rPr>
        <w:t>2</w:t>
      </w:r>
      <w:proofErr w:type="gramEnd"/>
      <w:r w:rsidRPr="004176E1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4176E1">
        <w:rPr>
          <w:sz w:val="28"/>
          <w:szCs w:val="28"/>
        </w:rPr>
        <w:t xml:space="preserve">  которая </w:t>
      </w:r>
      <w:r w:rsidRPr="004176E1">
        <w:rPr>
          <w:b/>
          <w:i/>
          <w:sz w:val="28"/>
          <w:szCs w:val="28"/>
        </w:rPr>
        <w:t>соответствует</w:t>
      </w:r>
      <w:r w:rsidRPr="004176E1">
        <w:rPr>
          <w:sz w:val="28"/>
          <w:szCs w:val="28"/>
        </w:rPr>
        <w:t xml:space="preserve"> форме ОКУД 0504072, утвержденной Приказом Минфина РФ № 52н</w:t>
      </w:r>
      <w:r w:rsidRPr="004176E1">
        <w:rPr>
          <w:rStyle w:val="af2"/>
          <w:sz w:val="28"/>
          <w:szCs w:val="28"/>
        </w:rPr>
        <w:footnoteReference w:id="2"/>
      </w:r>
      <w:r w:rsidRPr="004176E1">
        <w:rPr>
          <w:sz w:val="28"/>
          <w:szCs w:val="28"/>
        </w:rPr>
        <w:t>.</w:t>
      </w:r>
    </w:p>
    <w:p w:rsidR="009A57F7" w:rsidRPr="00D4271C" w:rsidRDefault="009A57F7" w:rsidP="009A57F7">
      <w:pPr>
        <w:shd w:val="clear" w:color="auto" w:fill="FFFFFF"/>
        <w:spacing w:line="288" w:lineRule="auto"/>
        <w:ind w:firstLine="709"/>
        <w:jc w:val="both"/>
        <w:rPr>
          <w:sz w:val="16"/>
          <w:szCs w:val="16"/>
        </w:rPr>
      </w:pPr>
    </w:p>
    <w:p w:rsidR="009A57F7" w:rsidRPr="0034574C" w:rsidRDefault="009A57F7" w:rsidP="00DA3294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34574C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К</w:t>
      </w:r>
      <w:r w:rsidRPr="0034574C">
        <w:rPr>
          <w:sz w:val="28"/>
          <w:szCs w:val="28"/>
        </w:rPr>
        <w:t xml:space="preserve">ировского муниципального </w:t>
      </w:r>
      <w:proofErr w:type="gramStart"/>
      <w:r w:rsidRPr="0034574C">
        <w:rPr>
          <w:sz w:val="28"/>
          <w:szCs w:val="28"/>
        </w:rPr>
        <w:t>района  от</w:t>
      </w:r>
      <w:proofErr w:type="gramEnd"/>
      <w:r w:rsidRPr="0034574C">
        <w:rPr>
          <w:sz w:val="28"/>
          <w:szCs w:val="28"/>
        </w:rPr>
        <w:t xml:space="preserve"> </w:t>
      </w:r>
      <w:r w:rsidR="00DA3294">
        <w:rPr>
          <w:sz w:val="28"/>
          <w:szCs w:val="28"/>
        </w:rPr>
        <w:t>16.12.2021</w:t>
      </w:r>
      <w:r>
        <w:rPr>
          <w:sz w:val="28"/>
          <w:szCs w:val="28"/>
        </w:rPr>
        <w:t xml:space="preserve"> № </w:t>
      </w:r>
      <w:r w:rsidR="00DA3294">
        <w:rPr>
          <w:sz w:val="28"/>
          <w:szCs w:val="28"/>
        </w:rPr>
        <w:t>57</w:t>
      </w:r>
      <w:r w:rsidRPr="0034574C">
        <w:rPr>
          <w:sz w:val="28"/>
          <w:szCs w:val="28"/>
        </w:rPr>
        <w:t>-НПА «О районном бюджете Кировского муниципального района на 202</w:t>
      </w:r>
      <w:r w:rsidR="00DA3294">
        <w:rPr>
          <w:sz w:val="28"/>
          <w:szCs w:val="28"/>
        </w:rPr>
        <w:t>2</w:t>
      </w:r>
      <w:r w:rsidRPr="0034574C">
        <w:rPr>
          <w:sz w:val="28"/>
          <w:szCs w:val="28"/>
        </w:rPr>
        <w:t xml:space="preserve"> год и плановый период 202</w:t>
      </w:r>
      <w:r w:rsidR="00DA3294">
        <w:rPr>
          <w:sz w:val="28"/>
          <w:szCs w:val="28"/>
        </w:rPr>
        <w:t>3</w:t>
      </w:r>
      <w:r w:rsidRPr="0034574C">
        <w:rPr>
          <w:sz w:val="28"/>
          <w:szCs w:val="28"/>
        </w:rPr>
        <w:t xml:space="preserve"> и 202</w:t>
      </w:r>
      <w:r w:rsidR="00DA3294">
        <w:rPr>
          <w:sz w:val="28"/>
          <w:szCs w:val="28"/>
        </w:rPr>
        <w:t>4</w:t>
      </w:r>
      <w:r w:rsidRPr="0034574C">
        <w:rPr>
          <w:sz w:val="28"/>
          <w:szCs w:val="28"/>
        </w:rPr>
        <w:t xml:space="preserve"> годов» (далее – решение о бюджете района) бюджетные ассигнования </w:t>
      </w:r>
      <w:r>
        <w:rPr>
          <w:sz w:val="28"/>
          <w:szCs w:val="28"/>
        </w:rPr>
        <w:t>главному распорядителю бюджетных средств -</w:t>
      </w:r>
      <w:r w:rsidRPr="0034574C">
        <w:rPr>
          <w:sz w:val="28"/>
          <w:szCs w:val="28"/>
        </w:rPr>
        <w:t xml:space="preserve">  администрации КМР</w:t>
      </w:r>
      <w:r w:rsidR="00DA3294">
        <w:rPr>
          <w:sz w:val="28"/>
          <w:szCs w:val="28"/>
        </w:rPr>
        <w:t xml:space="preserve"> утверждены</w:t>
      </w:r>
      <w:r>
        <w:rPr>
          <w:sz w:val="28"/>
          <w:szCs w:val="28"/>
        </w:rPr>
        <w:t xml:space="preserve"> </w:t>
      </w:r>
      <w:r w:rsidRPr="00B877DD">
        <w:rPr>
          <w:sz w:val="28"/>
          <w:szCs w:val="28"/>
        </w:rPr>
        <w:t xml:space="preserve">в размере </w:t>
      </w:r>
      <w:r w:rsidR="00DA3294">
        <w:rPr>
          <w:sz w:val="28"/>
          <w:szCs w:val="28"/>
        </w:rPr>
        <w:t>14</w:t>
      </w:r>
      <w:r w:rsidR="004072E9">
        <w:rPr>
          <w:sz w:val="28"/>
          <w:szCs w:val="28"/>
        </w:rPr>
        <w:t>7</w:t>
      </w:r>
      <w:r w:rsidR="00DA3294">
        <w:rPr>
          <w:sz w:val="28"/>
          <w:szCs w:val="28"/>
        </w:rPr>
        <w:t> 857,5</w:t>
      </w:r>
      <w:r w:rsidRPr="00B877DD">
        <w:rPr>
          <w:sz w:val="28"/>
          <w:szCs w:val="28"/>
        </w:rPr>
        <w:t xml:space="preserve"> тыс. рублей</w:t>
      </w:r>
      <w:r w:rsidRPr="0034574C">
        <w:rPr>
          <w:sz w:val="28"/>
          <w:szCs w:val="28"/>
        </w:rPr>
        <w:t xml:space="preserve">. </w:t>
      </w:r>
    </w:p>
    <w:p w:rsidR="009A57F7" w:rsidRDefault="009A57F7" w:rsidP="009A57F7">
      <w:pPr>
        <w:spacing w:line="288" w:lineRule="auto"/>
        <w:ind w:firstLine="709"/>
        <w:jc w:val="both"/>
        <w:rPr>
          <w:sz w:val="28"/>
          <w:szCs w:val="28"/>
        </w:rPr>
      </w:pPr>
      <w:r w:rsidRPr="0034574C">
        <w:rPr>
          <w:sz w:val="28"/>
          <w:szCs w:val="28"/>
        </w:rPr>
        <w:t xml:space="preserve">В </w:t>
      </w:r>
      <w:proofErr w:type="gramStart"/>
      <w:r w:rsidRPr="0034574C">
        <w:rPr>
          <w:sz w:val="28"/>
          <w:szCs w:val="28"/>
        </w:rPr>
        <w:t>течение  года</w:t>
      </w:r>
      <w:proofErr w:type="gramEnd"/>
      <w:r w:rsidRPr="0034574C">
        <w:rPr>
          <w:sz w:val="28"/>
          <w:szCs w:val="28"/>
        </w:rPr>
        <w:t xml:space="preserve"> в решение о бюджете  района на 202</w:t>
      </w:r>
      <w:r w:rsidR="00DA3294">
        <w:rPr>
          <w:sz w:val="28"/>
          <w:szCs w:val="28"/>
        </w:rPr>
        <w:t>2</w:t>
      </w:r>
      <w:r w:rsidRPr="0034574C">
        <w:rPr>
          <w:sz w:val="28"/>
          <w:szCs w:val="28"/>
        </w:rPr>
        <w:t xml:space="preserve"> год вносились изменения, в результате объем бюджетных ассигнований</w:t>
      </w:r>
      <w:r>
        <w:rPr>
          <w:sz w:val="28"/>
          <w:szCs w:val="28"/>
        </w:rPr>
        <w:t xml:space="preserve">, предусмотренный администрации КМР, </w:t>
      </w:r>
      <w:r w:rsidRPr="0034574C">
        <w:rPr>
          <w:sz w:val="28"/>
          <w:szCs w:val="28"/>
        </w:rPr>
        <w:t xml:space="preserve"> </w:t>
      </w:r>
      <w:r w:rsidRPr="00F43097">
        <w:rPr>
          <w:b/>
          <w:i/>
          <w:sz w:val="28"/>
          <w:szCs w:val="28"/>
        </w:rPr>
        <w:t xml:space="preserve">увеличился </w:t>
      </w:r>
      <w:r w:rsidRPr="0034574C">
        <w:rPr>
          <w:sz w:val="28"/>
          <w:szCs w:val="28"/>
        </w:rPr>
        <w:t xml:space="preserve"> на </w:t>
      </w:r>
      <w:r w:rsidR="00F43097">
        <w:rPr>
          <w:sz w:val="28"/>
          <w:szCs w:val="28"/>
        </w:rPr>
        <w:t>26 883,2</w:t>
      </w:r>
      <w:r w:rsidRPr="0034574C">
        <w:rPr>
          <w:sz w:val="28"/>
          <w:szCs w:val="28"/>
        </w:rPr>
        <w:t xml:space="preserve"> тыс. рублей или на </w:t>
      </w:r>
      <w:r w:rsidR="00F43097">
        <w:rPr>
          <w:sz w:val="28"/>
          <w:szCs w:val="28"/>
        </w:rPr>
        <w:t>18,2</w:t>
      </w:r>
      <w:r w:rsidRPr="0034574C">
        <w:rPr>
          <w:sz w:val="28"/>
          <w:szCs w:val="28"/>
        </w:rPr>
        <w:t xml:space="preserve"> % и составил </w:t>
      </w:r>
      <w:r w:rsidR="00F43097">
        <w:rPr>
          <w:sz w:val="28"/>
          <w:szCs w:val="28"/>
        </w:rPr>
        <w:t>174 740,7</w:t>
      </w:r>
      <w:r w:rsidRPr="0034574C">
        <w:rPr>
          <w:color w:val="000000"/>
          <w:sz w:val="28"/>
          <w:szCs w:val="28"/>
        </w:rPr>
        <w:t xml:space="preserve"> </w:t>
      </w:r>
      <w:r w:rsidRPr="0034574C">
        <w:rPr>
          <w:sz w:val="28"/>
          <w:szCs w:val="28"/>
        </w:rPr>
        <w:t>тыс. рублей</w:t>
      </w:r>
      <w:r w:rsidR="00F43097">
        <w:rPr>
          <w:sz w:val="28"/>
          <w:szCs w:val="28"/>
        </w:rPr>
        <w:t xml:space="preserve">, что, </w:t>
      </w:r>
      <w:r>
        <w:rPr>
          <w:sz w:val="28"/>
          <w:szCs w:val="28"/>
        </w:rPr>
        <w:t>в основном,  обусловлен</w:t>
      </w:r>
      <w:r w:rsidR="00F4309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53FA3">
        <w:rPr>
          <w:sz w:val="28"/>
          <w:szCs w:val="28"/>
        </w:rPr>
        <w:t>увеличением расходов на  содержание и ремонт автомобильных дорог,</w:t>
      </w:r>
      <w:r w:rsidR="00F43097">
        <w:rPr>
          <w:sz w:val="28"/>
          <w:szCs w:val="28"/>
        </w:rPr>
        <w:t xml:space="preserve"> </w:t>
      </w:r>
      <w:r w:rsidR="00883FFA">
        <w:rPr>
          <w:sz w:val="28"/>
          <w:szCs w:val="28"/>
        </w:rPr>
        <w:t xml:space="preserve">увеличением </w:t>
      </w:r>
      <w:r w:rsidR="00F43097">
        <w:rPr>
          <w:sz w:val="28"/>
          <w:szCs w:val="28"/>
        </w:rPr>
        <w:t>резервного фонда администрации КМР,</w:t>
      </w:r>
      <w:r w:rsidRPr="00E53FA3">
        <w:rPr>
          <w:sz w:val="28"/>
          <w:szCs w:val="28"/>
        </w:rPr>
        <w:t xml:space="preserve"> а также </w:t>
      </w:r>
      <w:r w:rsidR="00653D32">
        <w:rPr>
          <w:sz w:val="28"/>
          <w:szCs w:val="28"/>
        </w:rPr>
        <w:t>увеличением размера</w:t>
      </w:r>
      <w:r>
        <w:rPr>
          <w:sz w:val="28"/>
          <w:szCs w:val="28"/>
        </w:rPr>
        <w:t xml:space="preserve"> субсидий</w:t>
      </w:r>
      <w:r w:rsidR="00653D32">
        <w:rPr>
          <w:sz w:val="28"/>
          <w:szCs w:val="28"/>
        </w:rPr>
        <w:t xml:space="preserve">, предоставляемых </w:t>
      </w:r>
      <w:r>
        <w:rPr>
          <w:sz w:val="28"/>
          <w:szCs w:val="28"/>
        </w:rPr>
        <w:t xml:space="preserve"> </w:t>
      </w:r>
      <w:r w:rsidR="00653D32">
        <w:rPr>
          <w:sz w:val="28"/>
          <w:szCs w:val="28"/>
        </w:rPr>
        <w:t>подведомственным</w:t>
      </w:r>
      <w:r w:rsidR="00883FFA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>.</w:t>
      </w:r>
    </w:p>
    <w:p w:rsidR="009A57F7" w:rsidRPr="00D4271C" w:rsidRDefault="009A57F7" w:rsidP="009A57F7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9A57F7" w:rsidRDefault="009A57F7" w:rsidP="009A57F7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34574C">
        <w:rPr>
          <w:sz w:val="28"/>
          <w:szCs w:val="28"/>
        </w:rPr>
        <w:t>Отчет об исполнении бюджета главного распорядителя</w:t>
      </w:r>
      <w:r>
        <w:rPr>
          <w:sz w:val="28"/>
          <w:szCs w:val="28"/>
        </w:rPr>
        <w:t xml:space="preserve"> бюджетных средств</w:t>
      </w:r>
      <w:r w:rsidRPr="0034574C">
        <w:rPr>
          <w:sz w:val="28"/>
          <w:szCs w:val="28"/>
        </w:rPr>
        <w:t xml:space="preserve"> </w:t>
      </w:r>
      <w:hyperlink r:id="rId16" w:anchor="Par5383" w:tooltip="Ссылка на текущий документ" w:history="1">
        <w:r w:rsidRPr="007B60BF">
          <w:rPr>
            <w:rStyle w:val="a3"/>
            <w:color w:val="auto"/>
            <w:u w:val="none"/>
          </w:rPr>
          <w:t>(ф. 0503127)</w:t>
        </w:r>
      </w:hyperlink>
      <w:r w:rsidRPr="0034574C">
        <w:rPr>
          <w:sz w:val="28"/>
          <w:szCs w:val="28"/>
        </w:rPr>
        <w:t xml:space="preserve"> сформирован в соответствии с </w:t>
      </w:r>
      <w:r>
        <w:rPr>
          <w:sz w:val="28"/>
          <w:szCs w:val="28"/>
        </w:rPr>
        <w:t>пунктом</w:t>
      </w:r>
      <w:r w:rsidRPr="0034574C">
        <w:rPr>
          <w:sz w:val="28"/>
          <w:szCs w:val="28"/>
        </w:rPr>
        <w:t xml:space="preserve"> 52-59</w:t>
      </w:r>
      <w:r>
        <w:rPr>
          <w:sz w:val="28"/>
          <w:szCs w:val="28"/>
        </w:rPr>
        <w:t>.1</w:t>
      </w:r>
      <w:r w:rsidRPr="0034574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4574C">
        <w:rPr>
          <w:sz w:val="28"/>
          <w:szCs w:val="28"/>
        </w:rPr>
        <w:t>нструкции № 191н в рамках бюджетной деятельности.</w:t>
      </w:r>
    </w:p>
    <w:p w:rsidR="009A57F7" w:rsidRDefault="009A57F7" w:rsidP="009A57F7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574C">
        <w:rPr>
          <w:rFonts w:ascii="Times New Roman" w:hAnsi="Times New Roman" w:cs="Times New Roman"/>
          <w:sz w:val="28"/>
          <w:szCs w:val="28"/>
        </w:rPr>
        <w:t xml:space="preserve">юджетные назначения, отраженные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574C">
        <w:rPr>
          <w:rFonts w:ascii="Times New Roman" w:hAnsi="Times New Roman" w:cs="Times New Roman"/>
          <w:sz w:val="28"/>
          <w:szCs w:val="28"/>
        </w:rPr>
        <w:t>тчете об исполнении бюджета (ф. 0503127)</w:t>
      </w:r>
      <w:r w:rsidR="00407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74C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Pr="004C23CB"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бюджетным ассигнованиям</w:t>
      </w:r>
      <w:r w:rsidRPr="004C23CB">
        <w:rPr>
          <w:rFonts w:ascii="Times New Roman" w:hAnsi="Times New Roman" w:cs="Times New Roman"/>
          <w:color w:val="000000"/>
          <w:sz w:val="28"/>
          <w:szCs w:val="28"/>
        </w:rPr>
        <w:t>, утвержденным решением о бюджете района на 202</w:t>
      </w:r>
      <w:r w:rsidR="00F430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23C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C23CB">
        <w:rPr>
          <w:rFonts w:ascii="Times New Roman" w:hAnsi="Times New Roman" w:cs="Times New Roman"/>
          <w:sz w:val="28"/>
          <w:szCs w:val="28"/>
        </w:rPr>
        <w:t>, таблица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F7" w:rsidRPr="006B0EA1" w:rsidRDefault="009A57F7" w:rsidP="009A57F7">
      <w:pPr>
        <w:pStyle w:val="ConsPlusNonformat"/>
        <w:widowControl/>
        <w:ind w:firstLine="709"/>
        <w:jc w:val="both"/>
        <w:rPr>
          <w:sz w:val="12"/>
          <w:szCs w:val="12"/>
        </w:rPr>
      </w:pPr>
    </w:p>
    <w:p w:rsidR="009A57F7" w:rsidRPr="00825255" w:rsidRDefault="009A57F7" w:rsidP="009A57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2525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5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25255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418"/>
      </w:tblGrid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F7" w:rsidRPr="000071B4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F7" w:rsidRPr="00504F16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4F16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о бюджете района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7" w:rsidRPr="000071B4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9A57F7" w:rsidRPr="000071B4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7" w:rsidRPr="008353C7" w:rsidRDefault="008353C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3C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Отклонения 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F7" w:rsidRDefault="009A57F7" w:rsidP="00DA329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>0100 Общегосударственные вопросы</w:t>
            </w:r>
          </w:p>
          <w:p w:rsidR="009A57F7" w:rsidRPr="006B0EA1" w:rsidRDefault="009A57F7" w:rsidP="00DA3294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44 731,2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rPr>
                <w:sz w:val="22"/>
                <w:szCs w:val="22"/>
              </w:rPr>
            </w:pPr>
            <w:proofErr w:type="gramStart"/>
            <w:r w:rsidRPr="004C23CB">
              <w:rPr>
                <w:sz w:val="22"/>
                <w:szCs w:val="22"/>
              </w:rPr>
              <w:t>0102</w:t>
            </w:r>
            <w:r>
              <w:rPr>
                <w:sz w:val="22"/>
                <w:szCs w:val="22"/>
              </w:rPr>
              <w:t xml:space="preserve">  Глава</w:t>
            </w:r>
            <w:proofErr w:type="gramEnd"/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F7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F7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E4BC1" w:rsidRDefault="009A57F7" w:rsidP="00DA3294">
            <w:pPr>
              <w:jc w:val="center"/>
            </w:pPr>
            <w:r w:rsidRPr="00EE4BC1"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rPr>
                <w:sz w:val="22"/>
                <w:szCs w:val="22"/>
              </w:rPr>
            </w:pPr>
            <w:proofErr w:type="gramStart"/>
            <w:r w:rsidRPr="004C23CB">
              <w:rPr>
                <w:sz w:val="22"/>
                <w:szCs w:val="22"/>
              </w:rPr>
              <w:t>0104</w:t>
            </w:r>
            <w:r>
              <w:rPr>
                <w:sz w:val="22"/>
                <w:szCs w:val="22"/>
              </w:rPr>
              <w:t xml:space="preserve">  Функционирование</w:t>
            </w:r>
            <w:proofErr w:type="gramEnd"/>
            <w:r>
              <w:rPr>
                <w:sz w:val="22"/>
                <w:szCs w:val="22"/>
              </w:rPr>
              <w:t xml:space="preserve">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jc w:val="center"/>
            </w:pPr>
            <w:r>
              <w:t>-</w:t>
            </w:r>
          </w:p>
          <w:p w:rsidR="009A57F7" w:rsidRDefault="009A57F7" w:rsidP="00DA3294">
            <w:pPr>
              <w:jc w:val="center"/>
            </w:pP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0105</w:t>
            </w:r>
            <w:r>
              <w:rPr>
                <w:sz w:val="22"/>
                <w:szCs w:val="22"/>
              </w:rPr>
              <w:t xml:space="preserve"> Присяжные заседатели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jc w:val="center"/>
            </w:pPr>
            <w:r>
              <w:t>-</w:t>
            </w:r>
          </w:p>
        </w:tc>
      </w:tr>
      <w:tr w:rsidR="00F4309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97" w:rsidRPr="004C23CB" w:rsidRDefault="00F43097" w:rsidP="00DA3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 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97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97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97" w:rsidRDefault="00F4309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lastRenderedPageBreak/>
              <w:t>0113</w:t>
            </w:r>
            <w:r>
              <w:rPr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0300 Национальная безопасность</w:t>
            </w:r>
          </w:p>
          <w:p w:rsidR="009A57F7" w:rsidRPr="006B0EA1" w:rsidRDefault="009A57F7" w:rsidP="00DA3294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0309</w:t>
            </w:r>
            <w:r>
              <w:rPr>
                <w:sz w:val="22"/>
                <w:szCs w:val="22"/>
              </w:rPr>
              <w:t xml:space="preserve"> Защита населения от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 Национальная экономика</w:t>
            </w:r>
          </w:p>
          <w:p w:rsidR="009A57F7" w:rsidRPr="006B0EA1" w:rsidRDefault="009A57F7" w:rsidP="00DA3294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45 108,6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45 108,6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0405</w:t>
            </w:r>
            <w:r>
              <w:rPr>
                <w:sz w:val="22"/>
                <w:szCs w:val="22"/>
              </w:rPr>
              <w:t xml:space="preserve"> Сельское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0408</w:t>
            </w:r>
            <w:r>
              <w:rPr>
                <w:sz w:val="22"/>
                <w:szCs w:val="22"/>
              </w:rPr>
              <w:t xml:space="preserve">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rPr>
                <w:sz w:val="22"/>
                <w:szCs w:val="22"/>
              </w:rPr>
            </w:pPr>
            <w:proofErr w:type="gramStart"/>
            <w:r w:rsidRPr="004C23CB">
              <w:rPr>
                <w:sz w:val="22"/>
                <w:szCs w:val="22"/>
              </w:rPr>
              <w:t>0409</w:t>
            </w:r>
            <w:r>
              <w:rPr>
                <w:sz w:val="22"/>
                <w:szCs w:val="22"/>
              </w:rPr>
              <w:t xml:space="preserve">  Дорожные</w:t>
            </w:r>
            <w:proofErr w:type="gramEnd"/>
            <w:r>
              <w:rPr>
                <w:sz w:val="22"/>
                <w:szCs w:val="22"/>
              </w:rPr>
              <w:t xml:space="preserve">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42 807,2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F43097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42 807,2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F4309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97" w:rsidRPr="004C23CB" w:rsidRDefault="00F43097" w:rsidP="00DA3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  <w:r w:rsidR="00E953F5">
              <w:rPr>
                <w:sz w:val="22"/>
                <w:szCs w:val="22"/>
              </w:rPr>
              <w:t xml:space="preserve"> </w:t>
            </w:r>
            <w:r w:rsidR="00E953F5">
              <w:t>Другие вопросы в области национальной экономике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97" w:rsidRDefault="00E953F5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97" w:rsidRDefault="00E953F5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97" w:rsidRDefault="00F43097" w:rsidP="00DA3294">
            <w:pPr>
              <w:jc w:val="center"/>
            </w:pP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 Жилищно-коммунальное хозяйство</w:t>
            </w:r>
          </w:p>
          <w:p w:rsidR="009A57F7" w:rsidRPr="006B0EA1" w:rsidRDefault="009A57F7" w:rsidP="00DA3294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E953F5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E953F5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9A57F7" w:rsidP="00DA329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0502</w:t>
            </w:r>
            <w:r>
              <w:rPr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0503</w:t>
            </w:r>
            <w:r>
              <w:rPr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ind w:firstLine="12"/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0505</w:t>
            </w:r>
            <w:r>
              <w:rPr>
                <w:sz w:val="22"/>
                <w:szCs w:val="22"/>
              </w:rPr>
              <w:t xml:space="preserve"> Другие вопросы в области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ind w:firstLine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0700 Образование</w:t>
            </w:r>
          </w:p>
          <w:p w:rsidR="009A57F7" w:rsidRPr="00AC1503" w:rsidRDefault="009A57F7" w:rsidP="00DA3294">
            <w:pPr>
              <w:ind w:firstLine="12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E953F5" w:rsidP="00DA3294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21 711,9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E953F5" w:rsidP="00DA3294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21 711,9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9A57F7" w:rsidP="00DA329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0703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jc w:val="center"/>
            </w:pPr>
            <w:r>
              <w:t>16 663,9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jc w:val="center"/>
            </w:pPr>
            <w:r>
              <w:t>16 663,9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0709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Другие вопросы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jc w:val="center"/>
            </w:pPr>
            <w:r>
              <w:t>5 048,0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jc w:val="center"/>
            </w:pPr>
            <w:r>
              <w:t>5 048,0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0800 Культура, кинематография</w:t>
            </w:r>
          </w:p>
          <w:p w:rsidR="009A57F7" w:rsidRPr="00AC1503" w:rsidRDefault="009A57F7" w:rsidP="00DA3294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E953F5" w:rsidP="00DA3294">
            <w:pPr>
              <w:jc w:val="center"/>
              <w:rPr>
                <w:b/>
              </w:rPr>
            </w:pPr>
            <w:r>
              <w:rPr>
                <w:b/>
              </w:rPr>
              <w:t>23 516,6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E953F5" w:rsidP="00DA3294">
            <w:pPr>
              <w:jc w:val="center"/>
              <w:rPr>
                <w:b/>
              </w:rPr>
            </w:pPr>
            <w:r>
              <w:rPr>
                <w:b/>
              </w:rPr>
              <w:t>23 516,6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1502D" w:rsidRDefault="009A57F7" w:rsidP="00DA329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E953F5">
            <w:pPr>
              <w:ind w:firstLine="12"/>
              <w:jc w:val="center"/>
            </w:pPr>
            <w:r>
              <w:t>21 753,3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E953F5">
            <w:pPr>
              <w:ind w:firstLine="12"/>
              <w:jc w:val="center"/>
            </w:pPr>
            <w:r>
              <w:t>21 753,3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0804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Другие вопросы в области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jc w:val="center"/>
            </w:pPr>
            <w:r>
              <w:t>1 763,3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jc w:val="center"/>
            </w:pPr>
            <w:r>
              <w:t>1 763,3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1000 Социальная политика</w:t>
            </w:r>
          </w:p>
          <w:p w:rsidR="009A57F7" w:rsidRPr="00AC1503" w:rsidRDefault="009A57F7" w:rsidP="00DA3294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E953F5" w:rsidP="00DA3294">
            <w:pPr>
              <w:jc w:val="center"/>
              <w:rPr>
                <w:b/>
              </w:rPr>
            </w:pPr>
            <w:r>
              <w:rPr>
                <w:b/>
              </w:rPr>
              <w:t>27 820,5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E953F5" w:rsidP="00DA3294">
            <w:pPr>
              <w:jc w:val="center"/>
              <w:rPr>
                <w:b/>
              </w:rPr>
            </w:pPr>
            <w:r>
              <w:rPr>
                <w:b/>
              </w:rPr>
              <w:t>27 820,5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9A57F7" w:rsidP="00DA329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E953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Пенсионное обеспечение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 w:rsidR="00E953F5">
              <w:rPr>
                <w:rFonts w:ascii="Times New Roman" w:hAnsi="Times New Roman" w:cs="Times New Roman"/>
                <w:sz w:val="22"/>
                <w:szCs w:val="22"/>
              </w:rPr>
              <w:t xml:space="preserve">иципальных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служащих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ind w:firstLine="12"/>
              <w:jc w:val="center"/>
            </w:pPr>
            <w:r>
              <w:t>901,0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ind w:firstLine="12"/>
              <w:jc w:val="center"/>
            </w:pPr>
            <w:r>
              <w:t>901,0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ind w:firstLine="12"/>
              <w:jc w:val="center"/>
            </w:pPr>
            <w: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ind w:firstLine="12"/>
              <w:jc w:val="center"/>
            </w:pPr>
            <w: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Охрана семьи и детства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jc w:val="center"/>
            </w:pPr>
            <w:r>
              <w:t>26 709,5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jc w:val="center"/>
            </w:pPr>
            <w:r>
              <w:t>26 709,5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1100 Физическая культура и спорт</w:t>
            </w:r>
          </w:p>
          <w:p w:rsidR="009A57F7" w:rsidRPr="00AC1503" w:rsidRDefault="009A57F7" w:rsidP="00DA3294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E953F5" w:rsidP="00DA3294">
            <w:pPr>
              <w:tabs>
                <w:tab w:val="center" w:pos="918"/>
                <w:tab w:val="right" w:pos="1824"/>
              </w:tabs>
              <w:ind w:firstLine="12"/>
              <w:jc w:val="center"/>
              <w:rPr>
                <w:b/>
              </w:rPr>
            </w:pPr>
            <w:r>
              <w:rPr>
                <w:b/>
              </w:rPr>
              <w:t>5 219,1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E953F5" w:rsidP="00DA3294">
            <w:pPr>
              <w:tabs>
                <w:tab w:val="center" w:pos="918"/>
                <w:tab w:val="right" w:pos="1824"/>
              </w:tabs>
              <w:ind w:firstLine="12"/>
              <w:jc w:val="center"/>
              <w:rPr>
                <w:b/>
              </w:rPr>
            </w:pPr>
            <w:r>
              <w:rPr>
                <w:b/>
              </w:rPr>
              <w:t>5 219,1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9A57F7" w:rsidP="00DA329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ind w:firstLine="12"/>
              <w:jc w:val="center"/>
            </w:pPr>
            <w:r>
              <w:t>5 219,1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E953F5" w:rsidP="00DA3294">
            <w:pPr>
              <w:ind w:firstLine="12"/>
              <w:jc w:val="center"/>
            </w:pPr>
            <w:r>
              <w:t>5 219,1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1300 Обслуживание муниципального долга</w:t>
            </w:r>
          </w:p>
          <w:p w:rsidR="009A57F7" w:rsidRPr="00AC1503" w:rsidRDefault="009A57F7" w:rsidP="00DA3294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883FFA" w:rsidP="00DA3294">
            <w:pPr>
              <w:jc w:val="center"/>
              <w:rPr>
                <w:b/>
              </w:rPr>
            </w:pPr>
            <w:r>
              <w:rPr>
                <w:b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883FFA" w:rsidP="00DA3294">
            <w:pPr>
              <w:jc w:val="center"/>
              <w:rPr>
                <w:b/>
              </w:rPr>
            </w:pPr>
            <w:r>
              <w:rPr>
                <w:b/>
              </w:rPr>
              <w:t>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ED4C6F" w:rsidRDefault="009A57F7" w:rsidP="00DA329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A57F7" w:rsidTr="00DA329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4C23CB" w:rsidRDefault="009A57F7" w:rsidP="00DA32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обслуживание муниципального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883FFA" w:rsidP="00DA3294">
            <w:pPr>
              <w:jc w:val="center"/>
            </w:pPr>
            <w: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883FFA" w:rsidP="00DA3294">
            <w:pPr>
              <w:jc w:val="center"/>
            </w:pPr>
            <w:r>
              <w:t>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39444C" w:rsidRDefault="009A57F7" w:rsidP="00DA3294">
            <w:pPr>
              <w:jc w:val="center"/>
            </w:pPr>
            <w:r>
              <w:t>-</w:t>
            </w:r>
          </w:p>
        </w:tc>
      </w:tr>
      <w:tr w:rsidR="009A57F7" w:rsidRPr="00FD6867" w:rsidTr="00DA3294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Pr="00FD6867" w:rsidRDefault="009A57F7" w:rsidP="00DA3294">
            <w:pPr>
              <w:jc w:val="center"/>
              <w:rPr>
                <w:b/>
                <w:sz w:val="10"/>
                <w:szCs w:val="10"/>
              </w:rPr>
            </w:pPr>
          </w:p>
          <w:p w:rsidR="009A57F7" w:rsidRPr="00FD6867" w:rsidRDefault="009A57F7" w:rsidP="00DA3294">
            <w:pPr>
              <w:jc w:val="right"/>
              <w:rPr>
                <w:b/>
              </w:rPr>
            </w:pPr>
            <w:r w:rsidRPr="00FD6867">
              <w:rPr>
                <w:b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97" w:rsidRPr="00F43097" w:rsidRDefault="00F43097" w:rsidP="00DA3294">
            <w:pPr>
              <w:jc w:val="center"/>
              <w:rPr>
                <w:b/>
                <w:sz w:val="10"/>
                <w:szCs w:val="10"/>
              </w:rPr>
            </w:pPr>
          </w:p>
          <w:p w:rsidR="009A57F7" w:rsidRPr="00FD6867" w:rsidRDefault="00F43097" w:rsidP="00DA3294">
            <w:pPr>
              <w:jc w:val="center"/>
              <w:rPr>
                <w:b/>
              </w:rPr>
            </w:pPr>
            <w:r>
              <w:rPr>
                <w:b/>
              </w:rPr>
              <w:t>174 740,7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97" w:rsidRPr="00F43097" w:rsidRDefault="00F43097" w:rsidP="00DA3294">
            <w:pPr>
              <w:jc w:val="center"/>
              <w:rPr>
                <w:b/>
                <w:sz w:val="10"/>
                <w:szCs w:val="10"/>
              </w:rPr>
            </w:pPr>
          </w:p>
          <w:p w:rsidR="009A57F7" w:rsidRPr="00FD6867" w:rsidRDefault="00F43097" w:rsidP="00DA3294">
            <w:pPr>
              <w:jc w:val="center"/>
              <w:rPr>
                <w:b/>
              </w:rPr>
            </w:pPr>
            <w:r>
              <w:rPr>
                <w:b/>
              </w:rPr>
              <w:t>174 740,7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7" w:rsidRDefault="009A57F7" w:rsidP="00DA3294">
            <w:pPr>
              <w:jc w:val="center"/>
              <w:rPr>
                <w:b/>
                <w:sz w:val="4"/>
                <w:szCs w:val="4"/>
              </w:rPr>
            </w:pPr>
          </w:p>
          <w:p w:rsidR="009A57F7" w:rsidRPr="00FD6867" w:rsidRDefault="009A57F7" w:rsidP="00DA3294">
            <w:pPr>
              <w:jc w:val="center"/>
              <w:rPr>
                <w:b/>
                <w:sz w:val="4"/>
                <w:szCs w:val="4"/>
              </w:rPr>
            </w:pPr>
          </w:p>
          <w:p w:rsidR="009A57F7" w:rsidRPr="00FD6867" w:rsidRDefault="009A57F7" w:rsidP="00DA329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A57F7" w:rsidRPr="00FD6867" w:rsidRDefault="009A57F7" w:rsidP="009A57F7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9A57F7" w:rsidRDefault="00615AD9" w:rsidP="009A57F7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Отчету </w:t>
      </w:r>
      <w:r w:rsidRPr="0034574C">
        <w:rPr>
          <w:sz w:val="28"/>
          <w:szCs w:val="28"/>
        </w:rPr>
        <w:t xml:space="preserve">об исполнении бюджета </w:t>
      </w:r>
      <w:r w:rsidR="009A57F7" w:rsidRPr="00615AD9">
        <w:rPr>
          <w:color w:val="000000"/>
          <w:sz w:val="28"/>
          <w:szCs w:val="28"/>
        </w:rPr>
        <w:t xml:space="preserve">(ф. 0503127) </w:t>
      </w:r>
      <w:r>
        <w:rPr>
          <w:color w:val="000000"/>
          <w:sz w:val="28"/>
          <w:szCs w:val="28"/>
        </w:rPr>
        <w:t xml:space="preserve">бюджетные назначения </w:t>
      </w:r>
      <w:r w:rsidR="009A57F7" w:rsidRPr="00615AD9">
        <w:rPr>
          <w:color w:val="000000"/>
          <w:sz w:val="28"/>
          <w:szCs w:val="28"/>
        </w:rPr>
        <w:t xml:space="preserve">исполнены на </w:t>
      </w:r>
      <w:r w:rsidRPr="00615AD9">
        <w:rPr>
          <w:color w:val="000000"/>
          <w:sz w:val="28"/>
          <w:szCs w:val="28"/>
        </w:rPr>
        <w:t>155 815,1</w:t>
      </w:r>
      <w:r w:rsidR="009A57F7" w:rsidRPr="00615AD9">
        <w:rPr>
          <w:color w:val="000000"/>
          <w:sz w:val="28"/>
          <w:szCs w:val="28"/>
        </w:rPr>
        <w:t xml:space="preserve"> тыс. рублей, что составило</w:t>
      </w:r>
      <w:r w:rsidR="009A57F7">
        <w:rPr>
          <w:color w:val="000000"/>
          <w:sz w:val="28"/>
          <w:szCs w:val="28"/>
        </w:rPr>
        <w:t xml:space="preserve"> 89,</w:t>
      </w:r>
      <w:r>
        <w:rPr>
          <w:color w:val="000000"/>
          <w:sz w:val="28"/>
          <w:szCs w:val="28"/>
        </w:rPr>
        <w:t>2</w:t>
      </w:r>
      <w:r w:rsidR="009A57F7">
        <w:rPr>
          <w:color w:val="000000"/>
          <w:sz w:val="28"/>
          <w:szCs w:val="28"/>
        </w:rPr>
        <w:t xml:space="preserve"> % </w:t>
      </w:r>
      <w:proofErr w:type="gramStart"/>
      <w:r w:rsidR="009A57F7">
        <w:rPr>
          <w:color w:val="000000"/>
          <w:sz w:val="28"/>
          <w:szCs w:val="28"/>
        </w:rPr>
        <w:t>от  объема</w:t>
      </w:r>
      <w:proofErr w:type="gramEnd"/>
      <w:r w:rsidR="009A57F7">
        <w:rPr>
          <w:color w:val="000000"/>
          <w:sz w:val="28"/>
          <w:szCs w:val="28"/>
        </w:rPr>
        <w:t xml:space="preserve"> лимитов</w:t>
      </w:r>
      <w:r>
        <w:rPr>
          <w:color w:val="000000"/>
          <w:sz w:val="28"/>
          <w:szCs w:val="28"/>
        </w:rPr>
        <w:t xml:space="preserve">, предусмотренных решением о бюджете района на 2022 год </w:t>
      </w:r>
      <w:r w:rsidR="009A57F7">
        <w:rPr>
          <w:color w:val="000000"/>
          <w:sz w:val="28"/>
          <w:szCs w:val="28"/>
        </w:rPr>
        <w:t xml:space="preserve"> (</w:t>
      </w:r>
      <w:r w:rsidR="00CC4A2C">
        <w:rPr>
          <w:color w:val="000000"/>
          <w:sz w:val="28"/>
          <w:szCs w:val="28"/>
        </w:rPr>
        <w:t>174 740,7</w:t>
      </w:r>
      <w:r w:rsidR="009A57F7">
        <w:rPr>
          <w:color w:val="000000"/>
          <w:sz w:val="28"/>
          <w:szCs w:val="28"/>
        </w:rPr>
        <w:t xml:space="preserve"> тыс. рублей), </w:t>
      </w:r>
      <w:r w:rsidR="00AF1FD4">
        <w:rPr>
          <w:color w:val="000000"/>
          <w:sz w:val="28"/>
          <w:szCs w:val="28"/>
        </w:rPr>
        <w:t xml:space="preserve">при этом объем неисполненных назначений составил 18 925,7 тыс. рублей или 10,8 %, </w:t>
      </w:r>
      <w:r w:rsidR="009A57F7">
        <w:rPr>
          <w:color w:val="000000"/>
          <w:sz w:val="28"/>
          <w:szCs w:val="28"/>
        </w:rPr>
        <w:t>таблица 2.</w:t>
      </w:r>
    </w:p>
    <w:p w:rsidR="009A57F7" w:rsidRPr="00825255" w:rsidRDefault="009A57F7" w:rsidP="009A57F7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9A57F7" w:rsidRPr="00825255" w:rsidRDefault="009A57F7" w:rsidP="009A57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25255">
        <w:rPr>
          <w:rFonts w:ascii="Times New Roman" w:hAnsi="Times New Roman" w:cs="Times New Roman"/>
          <w:sz w:val="28"/>
          <w:szCs w:val="28"/>
        </w:rPr>
        <w:t xml:space="preserve">Таблица 2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2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25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305"/>
      </w:tblGrid>
      <w:tr w:rsidR="009A57F7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F7" w:rsidRPr="000071B4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7" w:rsidRPr="000071B4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9A57F7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  <w:p w:rsidR="009A57F7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плановые </w:t>
            </w:r>
          </w:p>
          <w:p w:rsidR="009A57F7" w:rsidRPr="000071B4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7" w:rsidRPr="000071B4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Отчет</w:t>
            </w:r>
          </w:p>
          <w:p w:rsidR="009A57F7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  <w:p w:rsidR="009A57F7" w:rsidRPr="000071B4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кассовые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7" w:rsidRPr="008353C7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3C7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Откл</w:t>
            </w:r>
            <w:r w:rsidR="008353C7" w:rsidRPr="008353C7">
              <w:rPr>
                <w:rFonts w:ascii="Times New Roman" w:hAnsi="Times New Roman" w:cs="Times New Roman"/>
                <w:b/>
                <w:sz w:val="19"/>
                <w:szCs w:val="19"/>
              </w:rPr>
              <w:t>онения</w:t>
            </w:r>
          </w:p>
          <w:p w:rsidR="009A57F7" w:rsidRPr="000071B4" w:rsidRDefault="009A57F7" w:rsidP="00DA3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D9" w:rsidRDefault="00615AD9" w:rsidP="00615AD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>0100 Общегосударственные вопросы</w:t>
            </w:r>
          </w:p>
          <w:p w:rsidR="00615AD9" w:rsidRPr="006B0EA1" w:rsidRDefault="00615AD9" w:rsidP="00615AD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34 249,6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394F">
              <w:rPr>
                <w:b/>
              </w:rPr>
              <w:t>10 481,6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proofErr w:type="gramStart"/>
            <w:r w:rsidRPr="004C23CB">
              <w:rPr>
                <w:sz w:val="22"/>
                <w:szCs w:val="22"/>
              </w:rPr>
              <w:t>0102</w:t>
            </w:r>
            <w:r>
              <w:rPr>
                <w:sz w:val="22"/>
                <w:szCs w:val="22"/>
              </w:rPr>
              <w:t xml:space="preserve">  Глава</w:t>
            </w:r>
            <w:proofErr w:type="gramEnd"/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D9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FD6867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2 663,0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E4BC1" w:rsidRDefault="00CC4A2C" w:rsidP="00615AD9">
            <w:pPr>
              <w:jc w:val="center"/>
            </w:pPr>
            <w:r>
              <w:t>-</w:t>
            </w:r>
            <w:r w:rsidR="00615AD9">
              <w:t>15,9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proofErr w:type="gramStart"/>
            <w:r w:rsidRPr="004C23CB">
              <w:rPr>
                <w:sz w:val="22"/>
                <w:szCs w:val="22"/>
              </w:rPr>
              <w:t>0104</w:t>
            </w:r>
            <w:r>
              <w:rPr>
                <w:sz w:val="22"/>
                <w:szCs w:val="22"/>
              </w:rPr>
              <w:t xml:space="preserve">  Функционирование</w:t>
            </w:r>
            <w:proofErr w:type="gramEnd"/>
            <w:r>
              <w:rPr>
                <w:sz w:val="22"/>
                <w:szCs w:val="22"/>
              </w:rPr>
              <w:t xml:space="preserve">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19 474,5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CC4A2C" w:rsidP="00615AD9">
            <w:pPr>
              <w:jc w:val="center"/>
            </w:pPr>
            <w:r>
              <w:t>-7</w:t>
            </w:r>
            <w:r w:rsidR="00615AD9" w:rsidRPr="002D3338">
              <w:t> 376,7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0105</w:t>
            </w:r>
            <w:r>
              <w:rPr>
                <w:sz w:val="22"/>
                <w:szCs w:val="22"/>
              </w:rPr>
              <w:t xml:space="preserve"> Присяжные заседатели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9323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5AD9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jc w:val="center"/>
            </w:pPr>
            <w:r>
              <w:t>-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 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9323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5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CC4A2C" w:rsidP="00615AD9">
            <w:pPr>
              <w:jc w:val="center"/>
            </w:pPr>
            <w:r>
              <w:t>-</w:t>
            </w:r>
            <w:r w:rsidR="00615AD9">
              <w:t>2 877,1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0113</w:t>
            </w:r>
            <w:r>
              <w:rPr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02394F" w:rsidRDefault="00FB712D" w:rsidP="00FB7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4F">
              <w:rPr>
                <w:rFonts w:ascii="Times New Roman" w:hAnsi="Times New Roman" w:cs="Times New Roman"/>
                <w:sz w:val="24"/>
                <w:szCs w:val="24"/>
              </w:rPr>
              <w:t>11 938,2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CC4A2C" w:rsidP="00615AD9">
            <w:pPr>
              <w:jc w:val="center"/>
            </w:pPr>
            <w:r>
              <w:t>-</w:t>
            </w:r>
            <w:r w:rsidR="00FB712D">
              <w:t>212,0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0300 Национальная безопасность</w:t>
            </w:r>
          </w:p>
          <w:p w:rsidR="00615AD9" w:rsidRPr="006B0EA1" w:rsidRDefault="00615AD9" w:rsidP="00615AD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02394F" w:rsidRDefault="00FB712D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FB712D" w:rsidP="00615AD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0309</w:t>
            </w:r>
            <w:r>
              <w:rPr>
                <w:sz w:val="22"/>
                <w:szCs w:val="22"/>
              </w:rPr>
              <w:t xml:space="preserve"> Защита населения от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FB712D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FB712D">
              <w:t>100,0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 Национальная экономика</w:t>
            </w:r>
          </w:p>
          <w:p w:rsidR="00615AD9" w:rsidRPr="006B0EA1" w:rsidRDefault="00615AD9" w:rsidP="00615AD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45 108,6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37 874,9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jc w:val="center"/>
              <w:rPr>
                <w:b/>
              </w:rPr>
            </w:pPr>
            <w:r>
              <w:rPr>
                <w:b/>
              </w:rPr>
              <w:t>7 233,7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0405</w:t>
            </w:r>
            <w:r>
              <w:rPr>
                <w:sz w:val="22"/>
                <w:szCs w:val="22"/>
              </w:rPr>
              <w:t xml:space="preserve"> Сельское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FB712D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FB712D">
              <w:t>56,1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0408</w:t>
            </w:r>
            <w:r>
              <w:rPr>
                <w:sz w:val="22"/>
                <w:szCs w:val="22"/>
              </w:rPr>
              <w:t xml:space="preserve">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FB712D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1 182,3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FB712D">
              <w:t>41,5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proofErr w:type="gramStart"/>
            <w:r w:rsidRPr="004C23CB">
              <w:rPr>
                <w:sz w:val="22"/>
                <w:szCs w:val="22"/>
              </w:rPr>
              <w:t>0409</w:t>
            </w:r>
            <w:r>
              <w:rPr>
                <w:sz w:val="22"/>
                <w:szCs w:val="22"/>
              </w:rPr>
              <w:t xml:space="preserve">  Дорожные</w:t>
            </w:r>
            <w:proofErr w:type="gramEnd"/>
            <w:r>
              <w:rPr>
                <w:sz w:val="22"/>
                <w:szCs w:val="22"/>
              </w:rPr>
              <w:t xml:space="preserve">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42 807,2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FB712D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FB712D">
              <w:t>7 136,1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0412 </w:t>
            </w:r>
            <w:r>
              <w:t>Другие вопросы в области национальной экономике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FB712D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FB712D" w:rsidP="00615AD9">
            <w:pPr>
              <w:jc w:val="center"/>
            </w:pPr>
            <w:r>
              <w:t>-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 Жилищно-коммунальное хозяйство</w:t>
            </w:r>
          </w:p>
          <w:p w:rsidR="00615AD9" w:rsidRPr="006B0EA1" w:rsidRDefault="00615AD9" w:rsidP="00615AD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5 792,8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CC4A2C" w:rsidP="00615A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394F">
              <w:rPr>
                <w:b/>
              </w:rPr>
              <w:t>658,0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0502</w:t>
            </w:r>
            <w:r>
              <w:rPr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FB712D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1 699,9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FB712D">
              <w:t>433,6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0503</w:t>
            </w:r>
            <w:r>
              <w:rPr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02394F">
              <w:t>56,6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ind w:firstLine="12"/>
              <w:rPr>
                <w:sz w:val="22"/>
                <w:szCs w:val="22"/>
              </w:rPr>
            </w:pPr>
            <w:r w:rsidRPr="004C23CB">
              <w:rPr>
                <w:sz w:val="22"/>
                <w:szCs w:val="22"/>
              </w:rPr>
              <w:t>0505</w:t>
            </w:r>
            <w:r>
              <w:rPr>
                <w:sz w:val="22"/>
                <w:szCs w:val="22"/>
              </w:rPr>
              <w:t xml:space="preserve"> Другие вопросы в области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4 023,5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02394F">
              <w:t>167,8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ind w:firstLine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0700 Образование</w:t>
            </w:r>
          </w:p>
          <w:p w:rsidR="00615AD9" w:rsidRPr="00AC1503" w:rsidRDefault="00615AD9" w:rsidP="00615AD9">
            <w:pPr>
              <w:ind w:firstLine="12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615AD9" w:rsidP="00615AD9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21 711,9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21 517,4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CC4A2C" w:rsidP="00615A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394F">
              <w:rPr>
                <w:b/>
              </w:rPr>
              <w:t>194,5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0703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jc w:val="center"/>
            </w:pPr>
            <w:r>
              <w:t>16 663,9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16 658,2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02394F">
              <w:t>5,7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0709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Другие вопросы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jc w:val="center"/>
            </w:pPr>
            <w:r>
              <w:t>5 048,0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4 859,2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02394F">
              <w:t>188,8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0800 Культура, кинематография</w:t>
            </w:r>
          </w:p>
          <w:p w:rsidR="00615AD9" w:rsidRPr="00AC1503" w:rsidRDefault="00615AD9" w:rsidP="00615AD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615AD9" w:rsidP="00615AD9">
            <w:pPr>
              <w:jc w:val="center"/>
              <w:rPr>
                <w:b/>
              </w:rPr>
            </w:pPr>
            <w:r>
              <w:rPr>
                <w:b/>
              </w:rPr>
              <w:t>23 516,6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AF1FD4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23 325,9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1502D" w:rsidRDefault="00CC4A2C" w:rsidP="00AF1FD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F1FD4">
              <w:rPr>
                <w:b/>
              </w:rPr>
              <w:t>190,8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ind w:firstLine="12"/>
              <w:jc w:val="center"/>
            </w:pPr>
            <w:r>
              <w:t>21 753,3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21 562,6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02394F">
              <w:t>190,8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0804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Другие вопросы в области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jc w:val="center"/>
            </w:pPr>
            <w:r>
              <w:t>1 763,3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jc w:val="center"/>
            </w:pPr>
            <w:r>
              <w:t>-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1000 Социальная политика</w:t>
            </w:r>
          </w:p>
          <w:p w:rsidR="00615AD9" w:rsidRPr="00AC1503" w:rsidRDefault="00615AD9" w:rsidP="00615AD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615AD9" w:rsidP="00615AD9">
            <w:pPr>
              <w:jc w:val="center"/>
              <w:rPr>
                <w:b/>
              </w:rPr>
            </w:pPr>
            <w:r>
              <w:rPr>
                <w:b/>
              </w:rPr>
              <w:t>27 820,5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AF1FD4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27 780,8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CC4A2C" w:rsidP="00615A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F1FD4">
              <w:rPr>
                <w:b/>
              </w:rPr>
              <w:t>39,7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Пенсионное обеспечение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ind w:firstLine="12"/>
              <w:jc w:val="center"/>
            </w:pPr>
            <w:r>
              <w:t>901,0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ind w:firstLine="12"/>
              <w:jc w:val="center"/>
            </w:pPr>
            <w:r>
              <w:t>898,7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02394F">
              <w:t>2,3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ind w:firstLine="12"/>
              <w:jc w:val="center"/>
            </w:pPr>
            <w: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ind w:firstLine="12"/>
              <w:jc w:val="center"/>
            </w:pPr>
            <w:r>
              <w:t>205,5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02394F">
              <w:t>4,5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1004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Охрана семьи и детства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jc w:val="center"/>
            </w:pPr>
            <w:r>
              <w:t>26 709,5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jc w:val="center"/>
            </w:pPr>
            <w:r>
              <w:t>26 676,6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02394F">
              <w:t>32,9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1100 Физическая культура и спорт</w:t>
            </w:r>
          </w:p>
          <w:p w:rsidR="00615AD9" w:rsidRPr="00AC1503" w:rsidRDefault="00615AD9" w:rsidP="00615AD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615AD9" w:rsidP="00615AD9">
            <w:pPr>
              <w:tabs>
                <w:tab w:val="center" w:pos="918"/>
                <w:tab w:val="right" w:pos="1824"/>
              </w:tabs>
              <w:ind w:firstLine="12"/>
              <w:jc w:val="center"/>
              <w:rPr>
                <w:b/>
              </w:rPr>
            </w:pPr>
            <w:r>
              <w:rPr>
                <w:b/>
              </w:rPr>
              <w:t>5 219,1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5 191,9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CC4A2C" w:rsidP="00615A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394F">
              <w:rPr>
                <w:b/>
              </w:rPr>
              <w:t>27,2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ind w:firstLine="12"/>
              <w:jc w:val="center"/>
            </w:pPr>
            <w:r>
              <w:t>5 219,1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5 191,9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02394F">
              <w:t>27,2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Default="00615AD9" w:rsidP="00615AD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1300 Обслуживание муниципального долга</w:t>
            </w:r>
          </w:p>
          <w:p w:rsidR="00615AD9" w:rsidRPr="00AC1503" w:rsidRDefault="00615AD9" w:rsidP="00615AD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615AD9" w:rsidP="00615AD9">
            <w:pPr>
              <w:jc w:val="center"/>
              <w:rPr>
                <w:b/>
              </w:rPr>
            </w:pPr>
            <w:r>
              <w:rPr>
                <w:b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ED4C6F" w:rsidRDefault="00CC4A2C" w:rsidP="00615A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394F">
              <w:rPr>
                <w:b/>
              </w:rPr>
              <w:t>0,2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4C23CB" w:rsidRDefault="00615AD9" w:rsidP="00615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Обслуживание муниципального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615AD9" w:rsidP="00615AD9">
            <w:pPr>
              <w:jc w:val="center"/>
            </w:pPr>
            <w: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02394F" w:rsidP="0061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39444C" w:rsidRDefault="00CC4A2C" w:rsidP="00615AD9">
            <w:pPr>
              <w:jc w:val="center"/>
            </w:pPr>
            <w:r>
              <w:t>-</w:t>
            </w:r>
            <w:r w:rsidR="0002394F">
              <w:t>0,2</w:t>
            </w:r>
          </w:p>
        </w:tc>
      </w:tr>
      <w:tr w:rsidR="00615AD9" w:rsidTr="00EF5C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615AD9" w:rsidRDefault="00615AD9" w:rsidP="00615AD9">
            <w:pPr>
              <w:pStyle w:val="ConsPlusNormal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15AD9" w:rsidRPr="004C23CB" w:rsidRDefault="00615AD9" w:rsidP="00615AD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F43097" w:rsidRDefault="00615AD9" w:rsidP="00615AD9">
            <w:pPr>
              <w:jc w:val="center"/>
              <w:rPr>
                <w:b/>
                <w:sz w:val="10"/>
                <w:szCs w:val="10"/>
              </w:rPr>
            </w:pPr>
          </w:p>
          <w:p w:rsidR="00615AD9" w:rsidRPr="00FD6867" w:rsidRDefault="00615AD9" w:rsidP="00615AD9">
            <w:pPr>
              <w:jc w:val="center"/>
              <w:rPr>
                <w:b/>
              </w:rPr>
            </w:pPr>
            <w:r>
              <w:rPr>
                <w:b/>
              </w:rPr>
              <w:t>174 740,7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615AD9" w:rsidRDefault="00615AD9" w:rsidP="00615AD9">
            <w:pPr>
              <w:pStyle w:val="1"/>
              <w:spacing w:line="240" w:lineRule="auto"/>
              <w:jc w:val="center"/>
              <w:rPr>
                <w:b w:val="0"/>
                <w:sz w:val="10"/>
                <w:szCs w:val="10"/>
              </w:rPr>
            </w:pPr>
          </w:p>
          <w:p w:rsidR="00615AD9" w:rsidRPr="00FD6867" w:rsidRDefault="00615AD9" w:rsidP="00615AD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155 815,1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9" w:rsidRPr="00615AD9" w:rsidRDefault="00615AD9" w:rsidP="00615AD9">
            <w:pPr>
              <w:jc w:val="center"/>
              <w:rPr>
                <w:b/>
                <w:sz w:val="10"/>
                <w:szCs w:val="10"/>
              </w:rPr>
            </w:pPr>
          </w:p>
          <w:p w:rsidR="00615AD9" w:rsidRPr="00FD6867" w:rsidRDefault="00CC4A2C" w:rsidP="00615A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615AD9">
              <w:rPr>
                <w:b/>
              </w:rPr>
              <w:t>18 925,7</w:t>
            </w:r>
          </w:p>
        </w:tc>
      </w:tr>
    </w:tbl>
    <w:p w:rsidR="009A57F7" w:rsidRPr="00AD0ADF" w:rsidRDefault="009A57F7" w:rsidP="009A57F7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16"/>
          <w:szCs w:val="16"/>
        </w:rPr>
      </w:pPr>
    </w:p>
    <w:p w:rsidR="00CB4560" w:rsidRDefault="00CB4560" w:rsidP="009A57F7">
      <w:pPr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Согласно расходам, представленным в </w:t>
      </w:r>
      <w:r>
        <w:rPr>
          <w:color w:val="000000"/>
          <w:sz w:val="28"/>
          <w:szCs w:val="28"/>
        </w:rPr>
        <w:t xml:space="preserve">Отчете </w:t>
      </w:r>
      <w:r w:rsidRPr="0034574C">
        <w:rPr>
          <w:sz w:val="28"/>
          <w:szCs w:val="28"/>
        </w:rPr>
        <w:t xml:space="preserve">об исполнении бюджета </w:t>
      </w:r>
      <w:r w:rsidRPr="00615AD9">
        <w:rPr>
          <w:color w:val="000000"/>
          <w:sz w:val="28"/>
          <w:szCs w:val="28"/>
        </w:rPr>
        <w:t>(ф. 0503127)</w:t>
      </w:r>
      <w:r>
        <w:rPr>
          <w:color w:val="000000"/>
          <w:sz w:val="28"/>
          <w:szCs w:val="28"/>
        </w:rPr>
        <w:t xml:space="preserve">, в графе 1 «Наименовании показателей» указана муниципальная </w:t>
      </w:r>
      <w:r>
        <w:rPr>
          <w:color w:val="000000"/>
          <w:sz w:val="28"/>
          <w:szCs w:val="28"/>
        </w:rPr>
        <w:lastRenderedPageBreak/>
        <w:t>целевая программа Кировского городского поселения «Развитие муниципальной службы в Кировском городском поселении на 2019 год».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CB4560" w:rsidRDefault="00CB4560" w:rsidP="009A57F7">
      <w:pPr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нарушение части 1-3 статьи 6 решения о бюджете района на 2022 год</w:t>
      </w:r>
      <w:r w:rsidR="00CC4A2C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перечнем муниципальных программ Кировского муниципального район</w:t>
      </w:r>
      <w:r w:rsidR="009622C9">
        <w:rPr>
          <w:color w:val="000000"/>
          <w:spacing w:val="2"/>
          <w:sz w:val="28"/>
          <w:szCs w:val="28"/>
        </w:rPr>
        <w:t>а</w:t>
      </w:r>
      <w:r w:rsidRPr="00CB45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муниципальная программа «Развитие муниципальной службы в Кировском городском поселении на 2019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pacing w:val="2"/>
          <w:sz w:val="28"/>
          <w:szCs w:val="28"/>
        </w:rPr>
        <w:t xml:space="preserve">  </w:t>
      </w:r>
      <w:r w:rsidRPr="00CB4560">
        <w:rPr>
          <w:b/>
          <w:i/>
          <w:color w:val="000000"/>
          <w:spacing w:val="2"/>
          <w:sz w:val="28"/>
          <w:szCs w:val="28"/>
        </w:rPr>
        <w:t>не</w:t>
      </w:r>
      <w:proofErr w:type="gramEnd"/>
      <w:r w:rsidRPr="00CB4560">
        <w:rPr>
          <w:b/>
          <w:i/>
          <w:color w:val="000000"/>
          <w:spacing w:val="2"/>
          <w:sz w:val="28"/>
          <w:szCs w:val="28"/>
        </w:rPr>
        <w:t xml:space="preserve"> предусмотрена</w:t>
      </w:r>
      <w:r>
        <w:rPr>
          <w:color w:val="000000"/>
          <w:spacing w:val="2"/>
          <w:sz w:val="28"/>
          <w:szCs w:val="28"/>
        </w:rPr>
        <w:t xml:space="preserve">. </w:t>
      </w:r>
    </w:p>
    <w:p w:rsidR="009A57F7" w:rsidRPr="004176E1" w:rsidRDefault="009A57F7" w:rsidP="009A57F7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4176E1">
        <w:rPr>
          <w:color w:val="000000"/>
          <w:spacing w:val="2"/>
          <w:sz w:val="28"/>
          <w:szCs w:val="28"/>
        </w:rPr>
        <w:t xml:space="preserve">Представленный Баланс </w:t>
      </w:r>
      <w:r w:rsidRPr="004176E1">
        <w:rPr>
          <w:rStyle w:val="fontstyle21"/>
          <w:color w:val="000000"/>
          <w:sz w:val="28"/>
          <w:szCs w:val="28"/>
        </w:rPr>
        <w:t xml:space="preserve">учреждения (ф. 0503130) </w:t>
      </w:r>
      <w:r w:rsidRPr="004176E1">
        <w:rPr>
          <w:color w:val="000000"/>
          <w:spacing w:val="2"/>
          <w:sz w:val="28"/>
          <w:szCs w:val="28"/>
        </w:rPr>
        <w:t xml:space="preserve">сформирован в соответствии с </w:t>
      </w:r>
      <w:r>
        <w:rPr>
          <w:color w:val="000000"/>
          <w:spacing w:val="2"/>
          <w:sz w:val="28"/>
          <w:szCs w:val="28"/>
        </w:rPr>
        <w:t xml:space="preserve">пунктом </w:t>
      </w:r>
      <w:r w:rsidRPr="004176E1">
        <w:rPr>
          <w:color w:val="000000"/>
          <w:spacing w:val="2"/>
          <w:sz w:val="28"/>
          <w:szCs w:val="28"/>
        </w:rPr>
        <w:t xml:space="preserve">12-22 </w:t>
      </w:r>
      <w:r w:rsidRPr="004176E1">
        <w:rPr>
          <w:color w:val="000000"/>
          <w:spacing w:val="1"/>
          <w:sz w:val="28"/>
          <w:szCs w:val="28"/>
        </w:rPr>
        <w:t xml:space="preserve">Инструкции № 191н </w:t>
      </w:r>
      <w:r w:rsidRPr="004176E1">
        <w:rPr>
          <w:color w:val="000000"/>
          <w:spacing w:val="2"/>
          <w:sz w:val="28"/>
          <w:szCs w:val="28"/>
        </w:rPr>
        <w:t>в р</w:t>
      </w:r>
      <w:r w:rsidRPr="004176E1">
        <w:rPr>
          <w:color w:val="000000"/>
          <w:sz w:val="28"/>
          <w:szCs w:val="28"/>
        </w:rPr>
        <w:t>азрезе бюджетной деятельности</w:t>
      </w:r>
      <w:r w:rsidRPr="004176E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9A57F7" w:rsidRPr="00C644BD" w:rsidRDefault="009A57F7" w:rsidP="009A57F7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C644BD">
        <w:rPr>
          <w:sz w:val="28"/>
          <w:szCs w:val="28"/>
        </w:rPr>
        <w:t>Согласно п</w:t>
      </w:r>
      <w:r>
        <w:rPr>
          <w:sz w:val="28"/>
          <w:szCs w:val="28"/>
        </w:rPr>
        <w:t>ункту</w:t>
      </w:r>
      <w:r w:rsidRPr="00C644BD">
        <w:rPr>
          <w:sz w:val="28"/>
          <w:szCs w:val="28"/>
        </w:rPr>
        <w:t xml:space="preserve"> 14 Инструкции № 191н данные о стоимости активов и обязательств (ф. 0503130),</w:t>
      </w:r>
      <w:r w:rsidR="00CC4A2C">
        <w:rPr>
          <w:sz w:val="28"/>
          <w:szCs w:val="28"/>
        </w:rPr>
        <w:t xml:space="preserve"> </w:t>
      </w:r>
      <w:r w:rsidRPr="00C644BD">
        <w:rPr>
          <w:sz w:val="28"/>
          <w:szCs w:val="28"/>
        </w:rPr>
        <w:t>финансовом результате на начало 202</w:t>
      </w:r>
      <w:r w:rsidR="003B0763">
        <w:rPr>
          <w:sz w:val="28"/>
          <w:szCs w:val="28"/>
        </w:rPr>
        <w:t>2</w:t>
      </w:r>
      <w:r w:rsidRPr="00C644BD">
        <w:rPr>
          <w:sz w:val="28"/>
          <w:szCs w:val="28"/>
        </w:rPr>
        <w:t xml:space="preserve"> года, показанные в графах «На начало года»</w:t>
      </w:r>
      <w:r>
        <w:rPr>
          <w:sz w:val="28"/>
          <w:szCs w:val="28"/>
        </w:rPr>
        <w:t>,</w:t>
      </w:r>
      <w:r w:rsidRPr="00C644BD">
        <w:rPr>
          <w:sz w:val="28"/>
          <w:szCs w:val="28"/>
        </w:rPr>
        <w:t xml:space="preserve"> </w:t>
      </w:r>
      <w:r w:rsidRPr="00C644BD">
        <w:rPr>
          <w:b/>
          <w:i/>
          <w:sz w:val="28"/>
          <w:szCs w:val="28"/>
        </w:rPr>
        <w:t xml:space="preserve">соответствуют </w:t>
      </w:r>
      <w:r w:rsidRPr="00C644BD">
        <w:rPr>
          <w:sz w:val="28"/>
          <w:szCs w:val="28"/>
        </w:rPr>
        <w:t>данным граф «На конец отчетного периода» предыдущего 20</w:t>
      </w:r>
      <w:r>
        <w:rPr>
          <w:sz w:val="28"/>
          <w:szCs w:val="28"/>
        </w:rPr>
        <w:t>2</w:t>
      </w:r>
      <w:r w:rsidR="003B0763">
        <w:rPr>
          <w:sz w:val="28"/>
          <w:szCs w:val="28"/>
        </w:rPr>
        <w:t>1</w:t>
      </w:r>
      <w:r w:rsidRPr="00C644BD">
        <w:rPr>
          <w:sz w:val="28"/>
          <w:szCs w:val="28"/>
        </w:rPr>
        <w:t xml:space="preserve"> года.</w:t>
      </w:r>
    </w:p>
    <w:p w:rsidR="009A57F7" w:rsidRDefault="009A57F7" w:rsidP="009A57F7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CE6902">
        <w:rPr>
          <w:color w:val="000000"/>
          <w:spacing w:val="1"/>
          <w:sz w:val="28"/>
          <w:szCs w:val="28"/>
        </w:rPr>
        <w:t xml:space="preserve">Исходя из данных </w:t>
      </w:r>
      <w:r w:rsidR="00CC4A2C">
        <w:rPr>
          <w:color w:val="000000"/>
          <w:spacing w:val="1"/>
          <w:sz w:val="28"/>
          <w:szCs w:val="28"/>
        </w:rPr>
        <w:t>Б</w:t>
      </w:r>
      <w:r w:rsidRPr="00CE6902">
        <w:rPr>
          <w:color w:val="000000"/>
          <w:spacing w:val="1"/>
          <w:sz w:val="28"/>
          <w:szCs w:val="28"/>
        </w:rPr>
        <w:t xml:space="preserve">аланса (ф.0503130) </w:t>
      </w:r>
      <w:r w:rsidRPr="00CE6902">
        <w:rPr>
          <w:rStyle w:val="fontstyle21"/>
          <w:color w:val="000000"/>
          <w:sz w:val="28"/>
          <w:szCs w:val="28"/>
        </w:rPr>
        <w:t>на 01.01.202</w:t>
      </w:r>
      <w:r w:rsidR="003B0763">
        <w:rPr>
          <w:rStyle w:val="fontstyle21"/>
          <w:color w:val="000000"/>
          <w:sz w:val="28"/>
          <w:szCs w:val="28"/>
        </w:rPr>
        <w:t>3</w:t>
      </w:r>
      <w:r w:rsidRPr="00CE6902">
        <w:rPr>
          <w:rStyle w:val="fontstyle21"/>
          <w:color w:val="000000"/>
          <w:sz w:val="28"/>
          <w:szCs w:val="28"/>
        </w:rPr>
        <w:t xml:space="preserve"> года балансовая стоимость основных средств составила </w:t>
      </w:r>
      <w:r w:rsidR="003B0763">
        <w:rPr>
          <w:rStyle w:val="fontstyle21"/>
          <w:color w:val="000000"/>
          <w:sz w:val="28"/>
          <w:szCs w:val="28"/>
        </w:rPr>
        <w:t>18 307,3</w:t>
      </w:r>
      <w:r w:rsidRPr="00CE6902">
        <w:rPr>
          <w:rStyle w:val="fontstyle21"/>
          <w:color w:val="000000"/>
          <w:sz w:val="28"/>
          <w:szCs w:val="28"/>
        </w:rPr>
        <w:t xml:space="preserve"> тыс. рублей</w:t>
      </w:r>
      <w:r w:rsidR="003B0763">
        <w:rPr>
          <w:rStyle w:val="fontstyle21"/>
          <w:color w:val="000000"/>
          <w:sz w:val="28"/>
          <w:szCs w:val="28"/>
        </w:rPr>
        <w:t xml:space="preserve">, остаточная стоимость основных </w:t>
      </w:r>
      <w:proofErr w:type="gramStart"/>
      <w:r w:rsidR="003B0763">
        <w:rPr>
          <w:rStyle w:val="fontstyle21"/>
          <w:color w:val="000000"/>
          <w:sz w:val="28"/>
          <w:szCs w:val="28"/>
        </w:rPr>
        <w:t xml:space="preserve">средств </w:t>
      </w:r>
      <w:r w:rsidRPr="00CE6902">
        <w:rPr>
          <w:rStyle w:val="fontstyle21"/>
          <w:color w:val="000000"/>
          <w:sz w:val="28"/>
          <w:szCs w:val="28"/>
        </w:rPr>
        <w:t xml:space="preserve"> </w:t>
      </w:r>
      <w:r w:rsidR="003B0763">
        <w:rPr>
          <w:rStyle w:val="fontstyle21"/>
          <w:color w:val="000000"/>
          <w:sz w:val="28"/>
          <w:szCs w:val="28"/>
        </w:rPr>
        <w:t>составила</w:t>
      </w:r>
      <w:proofErr w:type="gramEnd"/>
      <w:r w:rsidR="003B0763">
        <w:rPr>
          <w:rStyle w:val="fontstyle21"/>
          <w:color w:val="000000"/>
          <w:sz w:val="28"/>
          <w:szCs w:val="28"/>
        </w:rPr>
        <w:t xml:space="preserve"> 2 443,2 тыс. рублей</w:t>
      </w:r>
      <w:r w:rsidR="00CC4A2C">
        <w:rPr>
          <w:rStyle w:val="fontstyle21"/>
          <w:color w:val="000000"/>
          <w:sz w:val="28"/>
          <w:szCs w:val="28"/>
        </w:rPr>
        <w:t xml:space="preserve">, </w:t>
      </w:r>
      <w:r w:rsidR="003B0763">
        <w:rPr>
          <w:rStyle w:val="fontstyle21"/>
          <w:color w:val="000000"/>
          <w:sz w:val="28"/>
          <w:szCs w:val="28"/>
        </w:rPr>
        <w:t xml:space="preserve"> </w:t>
      </w:r>
      <w:r w:rsidRPr="00CE6902">
        <w:rPr>
          <w:rStyle w:val="fontstyle21"/>
          <w:color w:val="000000"/>
          <w:sz w:val="28"/>
          <w:szCs w:val="28"/>
        </w:rPr>
        <w:t xml:space="preserve">сумма начисленной амортизации </w:t>
      </w:r>
      <w:r>
        <w:rPr>
          <w:rStyle w:val="fontstyle21"/>
          <w:color w:val="000000"/>
          <w:sz w:val="28"/>
          <w:szCs w:val="28"/>
        </w:rPr>
        <w:t>составила</w:t>
      </w:r>
      <w:r w:rsidRPr="00CE6902">
        <w:rPr>
          <w:rStyle w:val="fontstyle21"/>
          <w:color w:val="000000"/>
          <w:sz w:val="28"/>
          <w:szCs w:val="28"/>
        </w:rPr>
        <w:t xml:space="preserve"> </w:t>
      </w:r>
      <w:r w:rsidR="003B0763">
        <w:rPr>
          <w:rStyle w:val="fontstyle21"/>
          <w:color w:val="000000"/>
          <w:sz w:val="28"/>
          <w:szCs w:val="28"/>
        </w:rPr>
        <w:t>15 864,0</w:t>
      </w:r>
      <w:r w:rsidRPr="00CE6902">
        <w:rPr>
          <w:rStyle w:val="fontstyle21"/>
          <w:color w:val="000000"/>
          <w:sz w:val="28"/>
          <w:szCs w:val="28"/>
        </w:rPr>
        <w:t xml:space="preserve"> тыс. рублей</w:t>
      </w:r>
      <w:r w:rsidR="00CC4A2C">
        <w:rPr>
          <w:rStyle w:val="fontstyle21"/>
          <w:color w:val="000000"/>
          <w:sz w:val="28"/>
          <w:szCs w:val="28"/>
        </w:rPr>
        <w:t>.</w:t>
      </w:r>
    </w:p>
    <w:p w:rsidR="00076D7C" w:rsidRDefault="00076D7C" w:rsidP="00076D7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t xml:space="preserve">Согласно пункту 16 Инструкции № 191н в разделе «Нефинансовые активы», в строке </w:t>
      </w:r>
      <w:proofErr w:type="gramStart"/>
      <w:r>
        <w:rPr>
          <w:rStyle w:val="fontstyle21"/>
          <w:color w:val="000000"/>
          <w:sz w:val="28"/>
          <w:szCs w:val="28"/>
        </w:rPr>
        <w:t>020,  в</w:t>
      </w:r>
      <w:proofErr w:type="gramEnd"/>
      <w:r>
        <w:rPr>
          <w:rStyle w:val="fontstyle21"/>
          <w:color w:val="000000"/>
          <w:sz w:val="28"/>
          <w:szCs w:val="28"/>
        </w:rPr>
        <w:t xml:space="preserve"> том числе  </w:t>
      </w:r>
      <w:r w:rsidR="007F5002">
        <w:rPr>
          <w:rStyle w:val="fontstyle21"/>
          <w:color w:val="000000"/>
          <w:sz w:val="28"/>
          <w:szCs w:val="28"/>
        </w:rPr>
        <w:t>отражается</w:t>
      </w:r>
      <w:r>
        <w:rPr>
          <w:rStyle w:val="fontstyle21"/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сумма остатков по соответствующим счетам аналитического учета счетов  011400000 «Обесценение нефинансовых активов» на основании данных, </w:t>
      </w:r>
      <w:r w:rsidR="007F5002">
        <w:rPr>
          <w:rFonts w:eastAsiaTheme="minorHAnsi"/>
          <w:sz w:val="28"/>
          <w:szCs w:val="28"/>
          <w:lang w:eastAsia="en-US"/>
        </w:rPr>
        <w:t xml:space="preserve">сформированных </w:t>
      </w:r>
      <w:r>
        <w:rPr>
          <w:rFonts w:eastAsiaTheme="minorHAnsi"/>
          <w:sz w:val="28"/>
          <w:szCs w:val="28"/>
          <w:lang w:eastAsia="en-US"/>
        </w:rPr>
        <w:t xml:space="preserve">в  Главной книгой (ф. 0504072). </w:t>
      </w:r>
    </w:p>
    <w:p w:rsidR="00076D7C" w:rsidRDefault="00076D7C" w:rsidP="00076D7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нарушении пункта 16 Инструкции № 191н, </w:t>
      </w:r>
      <w:r w:rsidR="00B224B3">
        <w:rPr>
          <w:rFonts w:eastAsiaTheme="minorHAnsi"/>
          <w:sz w:val="28"/>
          <w:szCs w:val="28"/>
          <w:lang w:eastAsia="en-US"/>
        </w:rPr>
        <w:t xml:space="preserve">в Балансе учреждения (ф. 0503130) </w:t>
      </w:r>
      <w:r>
        <w:rPr>
          <w:rStyle w:val="fontstyle21"/>
          <w:color w:val="000000"/>
          <w:sz w:val="28"/>
          <w:szCs w:val="28"/>
        </w:rPr>
        <w:t xml:space="preserve">в разделе «Нефинансовые активы», в строке 020 </w:t>
      </w:r>
      <w:r w:rsidRPr="00076D7C">
        <w:rPr>
          <w:rStyle w:val="fontstyle21"/>
          <w:b/>
          <w:i/>
          <w:color w:val="000000"/>
          <w:sz w:val="28"/>
          <w:szCs w:val="28"/>
        </w:rPr>
        <w:t>не отражены</w:t>
      </w:r>
      <w:r>
        <w:rPr>
          <w:rStyle w:val="fontstyle21"/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данные по </w:t>
      </w:r>
      <w:proofErr w:type="gramStart"/>
      <w:r>
        <w:rPr>
          <w:rFonts w:eastAsiaTheme="minorHAnsi"/>
          <w:sz w:val="28"/>
          <w:szCs w:val="28"/>
          <w:lang w:eastAsia="en-US"/>
        </w:rPr>
        <w:t>учету  счетов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011400000, данные счетов отсутствуют в Главной книге (ф.  0504072), что указывает </w:t>
      </w:r>
      <w:r w:rsidRPr="00076D7C">
        <w:rPr>
          <w:rFonts w:eastAsiaTheme="minorHAnsi"/>
          <w:b/>
          <w:i/>
          <w:sz w:val="28"/>
          <w:szCs w:val="28"/>
          <w:lang w:eastAsia="en-US"/>
        </w:rPr>
        <w:t>об отсутствии</w:t>
      </w:r>
      <w:r>
        <w:rPr>
          <w:rFonts w:eastAsiaTheme="minorHAnsi"/>
          <w:sz w:val="28"/>
          <w:szCs w:val="28"/>
          <w:lang w:eastAsia="en-US"/>
        </w:rPr>
        <w:t xml:space="preserve"> в администрации КМР учета снижения стоимости активов в связи с их обесценением.</w:t>
      </w:r>
    </w:p>
    <w:p w:rsidR="009A57F7" w:rsidRPr="00CE6902" w:rsidRDefault="009A57F7" w:rsidP="009A57F7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sz w:val="28"/>
          <w:szCs w:val="28"/>
        </w:rPr>
      </w:pPr>
      <w:r w:rsidRPr="00644C51">
        <w:rPr>
          <w:rStyle w:val="fontstyle21"/>
          <w:color w:val="000000"/>
          <w:sz w:val="28"/>
          <w:szCs w:val="28"/>
        </w:rPr>
        <w:t>Структуру основных средств</w:t>
      </w:r>
      <w:r w:rsidRPr="008769DB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 xml:space="preserve">(ф. 0503168) </w:t>
      </w:r>
      <w:r w:rsidRPr="008769DB">
        <w:rPr>
          <w:rStyle w:val="fontstyle21"/>
          <w:color w:val="000000"/>
          <w:sz w:val="28"/>
          <w:szCs w:val="28"/>
        </w:rPr>
        <w:t xml:space="preserve">составляют: нежилые помещения – 11 130,4 тыс. рублей, машины и оборудование – </w:t>
      </w:r>
      <w:r w:rsidR="00644C51">
        <w:rPr>
          <w:rStyle w:val="fontstyle21"/>
          <w:color w:val="000000"/>
          <w:sz w:val="28"/>
          <w:szCs w:val="28"/>
        </w:rPr>
        <w:t>4 159,8</w:t>
      </w:r>
      <w:r w:rsidRPr="008769DB">
        <w:rPr>
          <w:rStyle w:val="fontstyle21"/>
          <w:color w:val="000000"/>
          <w:sz w:val="28"/>
          <w:szCs w:val="28"/>
        </w:rPr>
        <w:t xml:space="preserve"> тыс. рублей, транспортные средства – </w:t>
      </w:r>
      <w:r w:rsidR="00644C51">
        <w:rPr>
          <w:rStyle w:val="fontstyle21"/>
          <w:color w:val="000000"/>
          <w:sz w:val="28"/>
          <w:szCs w:val="28"/>
        </w:rPr>
        <w:t>1 426,9</w:t>
      </w:r>
      <w:r w:rsidRPr="008769DB">
        <w:rPr>
          <w:rStyle w:val="fontstyle21"/>
          <w:color w:val="000000"/>
          <w:sz w:val="28"/>
          <w:szCs w:val="28"/>
        </w:rPr>
        <w:t xml:space="preserve"> тыс. рублей, производственный и хозяйственный инвентарь</w:t>
      </w:r>
      <w:r>
        <w:rPr>
          <w:rStyle w:val="fontstyle21"/>
          <w:color w:val="000000"/>
          <w:sz w:val="28"/>
          <w:szCs w:val="28"/>
        </w:rPr>
        <w:t xml:space="preserve"> </w:t>
      </w:r>
      <w:r w:rsidR="00644C51">
        <w:rPr>
          <w:rStyle w:val="fontstyle21"/>
          <w:color w:val="000000"/>
          <w:sz w:val="28"/>
          <w:szCs w:val="28"/>
        </w:rPr>
        <w:t>–</w:t>
      </w:r>
      <w:r w:rsidRPr="008769DB">
        <w:rPr>
          <w:rStyle w:val="fontstyle21"/>
          <w:color w:val="000000"/>
          <w:sz w:val="28"/>
          <w:szCs w:val="28"/>
        </w:rPr>
        <w:t xml:space="preserve"> </w:t>
      </w:r>
      <w:r w:rsidR="00644C51">
        <w:rPr>
          <w:rStyle w:val="fontstyle21"/>
          <w:color w:val="000000"/>
          <w:sz w:val="28"/>
          <w:szCs w:val="28"/>
        </w:rPr>
        <w:t>1 590,2</w:t>
      </w:r>
      <w:r w:rsidRPr="008769DB">
        <w:rPr>
          <w:rStyle w:val="fontstyle21"/>
          <w:color w:val="000000"/>
          <w:sz w:val="28"/>
          <w:szCs w:val="28"/>
        </w:rPr>
        <w:t xml:space="preserve"> тыс. рублей.</w:t>
      </w:r>
      <w:r w:rsidRPr="00CE6902">
        <w:rPr>
          <w:rStyle w:val="fontstyle21"/>
          <w:color w:val="000000"/>
          <w:sz w:val="28"/>
          <w:szCs w:val="28"/>
        </w:rPr>
        <w:t xml:space="preserve"> </w:t>
      </w:r>
    </w:p>
    <w:p w:rsidR="009A57F7" w:rsidRPr="00CE6902" w:rsidRDefault="009A57F7" w:rsidP="009A57F7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CE6902">
        <w:rPr>
          <w:sz w:val="28"/>
          <w:szCs w:val="28"/>
        </w:rPr>
        <w:t>По коду строки 070 баланса (ф.0503130) отражен остаток по счету 010300000 «Непроизводственные активы» на 01.01.202</w:t>
      </w:r>
      <w:r w:rsidR="00764C79"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– </w:t>
      </w:r>
      <w:r w:rsidR="00764C79">
        <w:rPr>
          <w:sz w:val="28"/>
          <w:szCs w:val="28"/>
        </w:rPr>
        <w:t>501 845,0</w:t>
      </w:r>
      <w:r w:rsidRPr="00CE6902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что </w:t>
      </w:r>
      <w:r w:rsidRPr="00273FB0">
        <w:rPr>
          <w:rFonts w:eastAsiaTheme="minorHAnsi"/>
          <w:b/>
          <w:i/>
          <w:sz w:val="28"/>
          <w:szCs w:val="28"/>
          <w:lang w:eastAsia="en-US"/>
        </w:rPr>
        <w:t>соответств</w:t>
      </w:r>
      <w:r>
        <w:rPr>
          <w:rFonts w:eastAsiaTheme="minorHAnsi"/>
          <w:b/>
          <w:i/>
          <w:sz w:val="28"/>
          <w:szCs w:val="28"/>
          <w:lang w:eastAsia="en-US"/>
        </w:rPr>
        <w:t>ует</w:t>
      </w:r>
      <w:r>
        <w:rPr>
          <w:rFonts w:eastAsiaTheme="minorHAnsi"/>
          <w:sz w:val="28"/>
          <w:szCs w:val="28"/>
          <w:lang w:eastAsia="en-US"/>
        </w:rPr>
        <w:t xml:space="preserve"> данным предыдущего года, </w:t>
      </w:r>
      <w:r w:rsidR="00653D32">
        <w:rPr>
          <w:rFonts w:eastAsiaTheme="minorHAnsi"/>
          <w:sz w:val="28"/>
          <w:szCs w:val="28"/>
          <w:lang w:eastAsia="en-US"/>
        </w:rPr>
        <w:t xml:space="preserve">остаток </w:t>
      </w:r>
      <w:r w:rsidRPr="00CE6902">
        <w:rPr>
          <w:sz w:val="28"/>
          <w:szCs w:val="28"/>
        </w:rPr>
        <w:t>на 01.01.202</w:t>
      </w:r>
      <w:r w:rsidR="00764C79">
        <w:rPr>
          <w:sz w:val="28"/>
          <w:szCs w:val="28"/>
        </w:rPr>
        <w:t>3</w:t>
      </w:r>
      <w:r w:rsidRPr="00CE6902">
        <w:rPr>
          <w:sz w:val="28"/>
          <w:szCs w:val="28"/>
        </w:rPr>
        <w:t xml:space="preserve"> </w:t>
      </w:r>
      <w:proofErr w:type="gramStart"/>
      <w:r w:rsidR="00221767">
        <w:rPr>
          <w:sz w:val="28"/>
          <w:szCs w:val="28"/>
        </w:rPr>
        <w:t xml:space="preserve">составил </w:t>
      </w:r>
      <w:r w:rsidRPr="00CE6902">
        <w:rPr>
          <w:sz w:val="28"/>
          <w:szCs w:val="28"/>
        </w:rPr>
        <w:t xml:space="preserve"> </w:t>
      </w:r>
      <w:r w:rsidR="00764C79">
        <w:rPr>
          <w:sz w:val="28"/>
          <w:szCs w:val="28"/>
        </w:rPr>
        <w:t>315</w:t>
      </w:r>
      <w:proofErr w:type="gramEnd"/>
      <w:r w:rsidR="00764C79">
        <w:rPr>
          <w:sz w:val="28"/>
          <w:szCs w:val="28"/>
        </w:rPr>
        <w:t> 171,3</w:t>
      </w:r>
      <w:r w:rsidRPr="00CE6902">
        <w:rPr>
          <w:sz w:val="28"/>
          <w:szCs w:val="28"/>
        </w:rPr>
        <w:t xml:space="preserve"> тыс. рублей.</w:t>
      </w:r>
    </w:p>
    <w:p w:rsidR="009A57F7" w:rsidRPr="00CE6902" w:rsidRDefault="009A57F7" w:rsidP="009A57F7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CE6902">
        <w:rPr>
          <w:sz w:val="28"/>
          <w:szCs w:val="28"/>
        </w:rPr>
        <w:t xml:space="preserve">По коду строки 080 </w:t>
      </w:r>
      <w:r w:rsidR="00221767">
        <w:rPr>
          <w:spacing w:val="1"/>
          <w:sz w:val="28"/>
          <w:szCs w:val="28"/>
        </w:rPr>
        <w:t>Б</w:t>
      </w:r>
      <w:r w:rsidRPr="00CE6902">
        <w:rPr>
          <w:spacing w:val="1"/>
          <w:sz w:val="28"/>
          <w:szCs w:val="28"/>
        </w:rPr>
        <w:t>аланса (ф.0503130) отражен</w:t>
      </w:r>
      <w:r w:rsidRPr="00CE6902">
        <w:rPr>
          <w:sz w:val="28"/>
          <w:szCs w:val="28"/>
        </w:rPr>
        <w:t xml:space="preserve"> остаток по счету 010500000 «Материальные запасы» на 01.01.202</w:t>
      </w:r>
      <w:r w:rsidR="00764C79"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– </w:t>
      </w:r>
      <w:r w:rsidR="00764C79">
        <w:rPr>
          <w:sz w:val="28"/>
          <w:szCs w:val="28"/>
        </w:rPr>
        <w:t>2 847,0</w:t>
      </w:r>
      <w:r w:rsidRPr="00CE6902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что </w:t>
      </w:r>
      <w:r w:rsidRPr="00273FB0">
        <w:rPr>
          <w:rFonts w:eastAsiaTheme="minorHAnsi"/>
          <w:b/>
          <w:i/>
          <w:sz w:val="28"/>
          <w:szCs w:val="28"/>
          <w:lang w:eastAsia="en-US"/>
        </w:rPr>
        <w:lastRenderedPageBreak/>
        <w:t>соответств</w:t>
      </w:r>
      <w:r>
        <w:rPr>
          <w:rFonts w:eastAsiaTheme="minorHAnsi"/>
          <w:b/>
          <w:i/>
          <w:sz w:val="28"/>
          <w:szCs w:val="28"/>
          <w:lang w:eastAsia="en-US"/>
        </w:rPr>
        <w:t>ует</w:t>
      </w:r>
      <w:r>
        <w:rPr>
          <w:rFonts w:eastAsiaTheme="minorHAnsi"/>
          <w:sz w:val="28"/>
          <w:szCs w:val="28"/>
          <w:lang w:eastAsia="en-US"/>
        </w:rPr>
        <w:t xml:space="preserve"> данным предыдущего года</w:t>
      </w:r>
      <w:r w:rsidR="00653D32">
        <w:rPr>
          <w:rFonts w:eastAsiaTheme="minorHAnsi"/>
          <w:sz w:val="28"/>
          <w:szCs w:val="28"/>
          <w:lang w:eastAsia="en-US"/>
        </w:rPr>
        <w:t>,</w:t>
      </w:r>
      <w:r w:rsidRPr="00CE6902">
        <w:rPr>
          <w:sz w:val="28"/>
          <w:szCs w:val="28"/>
        </w:rPr>
        <w:t xml:space="preserve"> </w:t>
      </w:r>
      <w:r w:rsidR="00653D32">
        <w:rPr>
          <w:sz w:val="28"/>
          <w:szCs w:val="28"/>
        </w:rPr>
        <w:t xml:space="preserve">остаток </w:t>
      </w:r>
      <w:r w:rsidRPr="00CE6902">
        <w:rPr>
          <w:sz w:val="28"/>
          <w:szCs w:val="28"/>
        </w:rPr>
        <w:t xml:space="preserve">на </w:t>
      </w:r>
      <w:proofErr w:type="gramStart"/>
      <w:r w:rsidRPr="00CE6902">
        <w:rPr>
          <w:sz w:val="28"/>
          <w:szCs w:val="28"/>
        </w:rPr>
        <w:t>01.01.202</w:t>
      </w:r>
      <w:r w:rsidR="00764C79">
        <w:rPr>
          <w:sz w:val="28"/>
          <w:szCs w:val="28"/>
        </w:rPr>
        <w:t>3</w:t>
      </w:r>
      <w:r w:rsidRPr="00CE6902">
        <w:rPr>
          <w:sz w:val="28"/>
          <w:szCs w:val="28"/>
        </w:rPr>
        <w:t xml:space="preserve">  </w:t>
      </w:r>
      <w:r w:rsidR="00221767">
        <w:rPr>
          <w:sz w:val="28"/>
          <w:szCs w:val="28"/>
        </w:rPr>
        <w:t>составил</w:t>
      </w:r>
      <w:proofErr w:type="gramEnd"/>
      <w:r w:rsidRPr="00CE6902">
        <w:rPr>
          <w:sz w:val="28"/>
          <w:szCs w:val="28"/>
        </w:rPr>
        <w:t xml:space="preserve"> 2</w:t>
      </w:r>
      <w:r w:rsidR="00764C79">
        <w:rPr>
          <w:sz w:val="28"/>
          <w:szCs w:val="28"/>
        </w:rPr>
        <w:t> 343,7</w:t>
      </w:r>
      <w:r w:rsidRPr="00CE6902">
        <w:rPr>
          <w:sz w:val="28"/>
          <w:szCs w:val="28"/>
        </w:rPr>
        <w:t xml:space="preserve"> тыс. рублей.</w:t>
      </w:r>
    </w:p>
    <w:p w:rsidR="009A57F7" w:rsidRDefault="009A57F7" w:rsidP="009A57F7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6902">
        <w:rPr>
          <w:sz w:val="28"/>
          <w:szCs w:val="28"/>
        </w:rPr>
        <w:t xml:space="preserve">о коду строки 140 </w:t>
      </w:r>
      <w:r w:rsidR="00221767">
        <w:rPr>
          <w:spacing w:val="1"/>
          <w:sz w:val="28"/>
          <w:szCs w:val="28"/>
        </w:rPr>
        <w:t>Б</w:t>
      </w:r>
      <w:r w:rsidRPr="00CE6902">
        <w:rPr>
          <w:spacing w:val="1"/>
          <w:sz w:val="28"/>
          <w:szCs w:val="28"/>
        </w:rPr>
        <w:t>аланса (ф.0503130) отражен</w:t>
      </w:r>
      <w:r w:rsidRPr="00CE6902">
        <w:rPr>
          <w:sz w:val="28"/>
          <w:szCs w:val="28"/>
        </w:rPr>
        <w:t xml:space="preserve"> остаток по счету 010800000 «Нефинансовые активы имущества казны» на 01.01.202</w:t>
      </w:r>
      <w:r w:rsidR="00764C79"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– </w:t>
      </w:r>
      <w:r w:rsidR="00764C79">
        <w:rPr>
          <w:sz w:val="28"/>
          <w:szCs w:val="28"/>
        </w:rPr>
        <w:t>237 233,1</w:t>
      </w:r>
      <w:r>
        <w:rPr>
          <w:sz w:val="28"/>
          <w:szCs w:val="28"/>
        </w:rPr>
        <w:t xml:space="preserve"> тыс. </w:t>
      </w:r>
      <w:r w:rsidRPr="001F6608">
        <w:rPr>
          <w:sz w:val="28"/>
          <w:szCs w:val="28"/>
        </w:rPr>
        <w:t xml:space="preserve">рублей, </w:t>
      </w:r>
      <w:proofErr w:type="gramStart"/>
      <w:r w:rsidRPr="001F6608">
        <w:rPr>
          <w:sz w:val="28"/>
          <w:szCs w:val="28"/>
        </w:rPr>
        <w:t xml:space="preserve">что  </w:t>
      </w:r>
      <w:r w:rsidRPr="001F6608">
        <w:rPr>
          <w:b/>
          <w:i/>
          <w:sz w:val="28"/>
          <w:szCs w:val="28"/>
        </w:rPr>
        <w:t>соответствует</w:t>
      </w:r>
      <w:proofErr w:type="gramEnd"/>
      <w:r w:rsidRPr="001F6608">
        <w:rPr>
          <w:sz w:val="28"/>
          <w:szCs w:val="28"/>
        </w:rPr>
        <w:t xml:space="preserve"> </w:t>
      </w:r>
      <w:r w:rsidR="009622C9">
        <w:rPr>
          <w:sz w:val="28"/>
          <w:szCs w:val="28"/>
        </w:rPr>
        <w:t>Б</w:t>
      </w:r>
      <w:r w:rsidRPr="001F6608">
        <w:rPr>
          <w:sz w:val="28"/>
          <w:szCs w:val="28"/>
        </w:rPr>
        <w:t>алансу,  представленному за 202</w:t>
      </w:r>
      <w:r w:rsidR="00764C79">
        <w:rPr>
          <w:sz w:val="28"/>
          <w:szCs w:val="28"/>
        </w:rPr>
        <w:t>1</w:t>
      </w:r>
      <w:r w:rsidRPr="001F6608">
        <w:rPr>
          <w:sz w:val="28"/>
          <w:szCs w:val="28"/>
        </w:rPr>
        <w:t xml:space="preserve"> год (</w:t>
      </w:r>
      <w:r w:rsidR="00D74846">
        <w:rPr>
          <w:sz w:val="28"/>
          <w:szCs w:val="28"/>
        </w:rPr>
        <w:t>237 233,1</w:t>
      </w:r>
      <w:r w:rsidR="00764C79">
        <w:rPr>
          <w:sz w:val="28"/>
          <w:szCs w:val="28"/>
        </w:rPr>
        <w:t xml:space="preserve"> </w:t>
      </w:r>
      <w:r w:rsidRPr="001F6608">
        <w:rPr>
          <w:sz w:val="28"/>
          <w:szCs w:val="28"/>
        </w:rPr>
        <w:t>тыс. рублей).</w:t>
      </w:r>
    </w:p>
    <w:p w:rsidR="009A57F7" w:rsidRPr="00CE6902" w:rsidRDefault="009A57F7" w:rsidP="009A57F7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E6902">
        <w:rPr>
          <w:sz w:val="28"/>
          <w:szCs w:val="28"/>
        </w:rPr>
        <w:t xml:space="preserve">статок по счету 010800000 «Нефинансовые активы имущества </w:t>
      </w:r>
      <w:proofErr w:type="gramStart"/>
      <w:r w:rsidRPr="00CE6902">
        <w:rPr>
          <w:sz w:val="28"/>
          <w:szCs w:val="28"/>
        </w:rPr>
        <w:t>казны»</w:t>
      </w:r>
      <w:r>
        <w:rPr>
          <w:sz w:val="28"/>
          <w:szCs w:val="28"/>
        </w:rPr>
        <w:t xml:space="preserve"> </w:t>
      </w:r>
      <w:r w:rsidRPr="00CE6902">
        <w:rPr>
          <w:sz w:val="28"/>
          <w:szCs w:val="28"/>
        </w:rPr>
        <w:t xml:space="preserve"> на</w:t>
      </w:r>
      <w:proofErr w:type="gramEnd"/>
      <w:r w:rsidRPr="00CE6902">
        <w:rPr>
          <w:sz w:val="28"/>
          <w:szCs w:val="28"/>
        </w:rPr>
        <w:t xml:space="preserve"> 01.01.202</w:t>
      </w:r>
      <w:r w:rsidR="00D74846">
        <w:rPr>
          <w:sz w:val="28"/>
          <w:szCs w:val="28"/>
        </w:rPr>
        <w:t>3</w:t>
      </w:r>
      <w:r w:rsidRPr="00CE6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4846">
        <w:rPr>
          <w:b/>
          <w:i/>
          <w:sz w:val="28"/>
          <w:szCs w:val="28"/>
        </w:rPr>
        <w:t>увеличился</w:t>
      </w:r>
      <w:r w:rsidRPr="001F6608">
        <w:rPr>
          <w:b/>
          <w:i/>
          <w:sz w:val="28"/>
          <w:szCs w:val="28"/>
        </w:rPr>
        <w:t xml:space="preserve"> </w:t>
      </w:r>
      <w:r w:rsidRPr="00A40F73">
        <w:rPr>
          <w:sz w:val="28"/>
          <w:szCs w:val="28"/>
        </w:rPr>
        <w:t xml:space="preserve">на </w:t>
      </w:r>
      <w:r w:rsidR="00D74846" w:rsidRPr="00A40F73">
        <w:rPr>
          <w:sz w:val="28"/>
          <w:szCs w:val="28"/>
        </w:rPr>
        <w:t>20 802,1</w:t>
      </w:r>
      <w:r w:rsidRPr="00A40F7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составил </w:t>
      </w:r>
      <w:r w:rsidR="00D74846">
        <w:rPr>
          <w:sz w:val="28"/>
          <w:szCs w:val="28"/>
        </w:rPr>
        <w:t>258 035,2</w:t>
      </w:r>
      <w:r w:rsidRPr="00CE6902">
        <w:rPr>
          <w:sz w:val="28"/>
          <w:szCs w:val="28"/>
        </w:rPr>
        <w:t xml:space="preserve"> тыс. рублей.</w:t>
      </w:r>
    </w:p>
    <w:p w:rsidR="009A57F7" w:rsidRPr="00CE6902" w:rsidRDefault="009A57F7" w:rsidP="009A57F7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8A549D">
        <w:rPr>
          <w:sz w:val="28"/>
          <w:szCs w:val="28"/>
        </w:rPr>
        <w:t>В разделе «Финансовый результат» отражен финансовый результат деятельности администрации КМР</w:t>
      </w:r>
      <w:r w:rsidR="00D74846">
        <w:rPr>
          <w:sz w:val="28"/>
          <w:szCs w:val="28"/>
        </w:rPr>
        <w:t xml:space="preserve"> </w:t>
      </w:r>
      <w:r w:rsidR="00A40F73">
        <w:rPr>
          <w:sz w:val="28"/>
          <w:szCs w:val="28"/>
        </w:rPr>
        <w:t>(</w:t>
      </w:r>
      <w:r w:rsidR="00D74846">
        <w:rPr>
          <w:sz w:val="28"/>
          <w:szCs w:val="28"/>
        </w:rPr>
        <w:t>строка 570</w:t>
      </w:r>
      <w:r w:rsidR="00A40F73">
        <w:rPr>
          <w:sz w:val="28"/>
          <w:szCs w:val="28"/>
        </w:rPr>
        <w:t>)</w:t>
      </w:r>
      <w:r w:rsidRPr="008A549D">
        <w:rPr>
          <w:sz w:val="28"/>
          <w:szCs w:val="28"/>
        </w:rPr>
        <w:t xml:space="preserve"> на 01.01.202</w:t>
      </w:r>
      <w:r w:rsidR="00D74846">
        <w:rPr>
          <w:sz w:val="28"/>
          <w:szCs w:val="28"/>
        </w:rPr>
        <w:t>2</w:t>
      </w:r>
      <w:r w:rsidRPr="008A549D">
        <w:rPr>
          <w:sz w:val="28"/>
          <w:szCs w:val="28"/>
        </w:rPr>
        <w:t xml:space="preserve"> – </w:t>
      </w:r>
      <w:r w:rsidR="00D74846">
        <w:rPr>
          <w:sz w:val="28"/>
          <w:szCs w:val="28"/>
        </w:rPr>
        <w:t>1 348 532,7</w:t>
      </w:r>
      <w:r w:rsidRPr="008A549D">
        <w:rPr>
          <w:sz w:val="28"/>
          <w:szCs w:val="28"/>
        </w:rPr>
        <w:t xml:space="preserve"> тыс. рублей</w:t>
      </w:r>
      <w:r w:rsidR="00D74846">
        <w:rPr>
          <w:sz w:val="28"/>
          <w:szCs w:val="28"/>
        </w:rPr>
        <w:t>,</w:t>
      </w:r>
      <w:r w:rsidRPr="008A549D">
        <w:rPr>
          <w:sz w:val="28"/>
          <w:szCs w:val="28"/>
        </w:rPr>
        <w:t xml:space="preserve"> на 01.01.202</w:t>
      </w:r>
      <w:r w:rsidR="00D74846">
        <w:rPr>
          <w:sz w:val="28"/>
          <w:szCs w:val="28"/>
        </w:rPr>
        <w:t>3</w:t>
      </w:r>
      <w:r w:rsidRPr="008A549D">
        <w:rPr>
          <w:sz w:val="28"/>
          <w:szCs w:val="28"/>
        </w:rPr>
        <w:t xml:space="preserve"> – 1</w:t>
      </w:r>
      <w:r w:rsidR="00A40F73">
        <w:rPr>
          <w:sz w:val="28"/>
          <w:szCs w:val="28"/>
        </w:rPr>
        <w:t> 216 738,3</w:t>
      </w:r>
      <w:r w:rsidRPr="008A549D">
        <w:rPr>
          <w:sz w:val="28"/>
          <w:szCs w:val="28"/>
        </w:rPr>
        <w:t xml:space="preserve"> тыс. рублей.</w:t>
      </w:r>
    </w:p>
    <w:p w:rsidR="00653D32" w:rsidRDefault="009A57F7" w:rsidP="009A57F7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CE6902">
        <w:rPr>
          <w:rStyle w:val="fontstyle21"/>
          <w:color w:val="000000"/>
          <w:sz w:val="28"/>
          <w:szCs w:val="28"/>
        </w:rPr>
        <w:t>Показатели дебиторской и кредиторской задолженности, отраженные в Балансе</w:t>
      </w:r>
      <w:r>
        <w:rPr>
          <w:rStyle w:val="fontstyle21"/>
          <w:color w:val="000000"/>
          <w:sz w:val="28"/>
          <w:szCs w:val="28"/>
        </w:rPr>
        <w:t xml:space="preserve"> </w:t>
      </w:r>
      <w:hyperlink r:id="rId17" w:anchor="Par5672" w:tooltip="Ссылка на текущий документ" w:history="1">
        <w:r w:rsidRPr="00CE6902">
          <w:rPr>
            <w:rStyle w:val="a3"/>
            <w:color w:val="auto"/>
            <w:u w:val="none"/>
          </w:rPr>
          <w:t>(ф. 0503130)</w:t>
        </w:r>
      </w:hyperlink>
      <w:r w:rsidRPr="00CE6902">
        <w:rPr>
          <w:rStyle w:val="fontstyle21"/>
          <w:color w:val="000000"/>
          <w:sz w:val="28"/>
          <w:szCs w:val="28"/>
        </w:rPr>
        <w:t xml:space="preserve">, </w:t>
      </w:r>
      <w:r w:rsidRPr="00AD0ADF">
        <w:rPr>
          <w:rStyle w:val="fontstyle21"/>
          <w:b/>
          <w:i/>
          <w:color w:val="000000"/>
          <w:sz w:val="28"/>
          <w:szCs w:val="28"/>
        </w:rPr>
        <w:t xml:space="preserve">тождественны </w:t>
      </w:r>
      <w:r w:rsidRPr="00CE6902">
        <w:rPr>
          <w:rStyle w:val="fontstyle21"/>
          <w:color w:val="000000"/>
          <w:sz w:val="28"/>
          <w:szCs w:val="28"/>
        </w:rPr>
        <w:t xml:space="preserve">аналогичным показателям, указанным в Сведениях по </w:t>
      </w:r>
      <w:r>
        <w:rPr>
          <w:rStyle w:val="fontstyle21"/>
          <w:color w:val="000000"/>
          <w:sz w:val="28"/>
          <w:szCs w:val="28"/>
        </w:rPr>
        <w:t xml:space="preserve">дебиторской и </w:t>
      </w:r>
      <w:r w:rsidRPr="00CE6902">
        <w:rPr>
          <w:rStyle w:val="fontstyle21"/>
          <w:color w:val="000000"/>
          <w:sz w:val="28"/>
          <w:szCs w:val="28"/>
        </w:rPr>
        <w:t xml:space="preserve">кредиторской задолженности (ф.0503169). </w:t>
      </w:r>
    </w:p>
    <w:p w:rsidR="009A57F7" w:rsidRDefault="009A57F7" w:rsidP="009A57F7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CE6902">
        <w:rPr>
          <w:sz w:val="28"/>
          <w:szCs w:val="28"/>
        </w:rPr>
        <w:t xml:space="preserve">По данным Баланса </w:t>
      </w:r>
      <w:hyperlink r:id="rId18" w:anchor="Par5672" w:tooltip="Ссылка на текущий документ" w:history="1">
        <w:r w:rsidRPr="00CE6902">
          <w:rPr>
            <w:rStyle w:val="a3"/>
            <w:color w:val="auto"/>
            <w:u w:val="none"/>
          </w:rPr>
          <w:t>(ф. 0503130)</w:t>
        </w:r>
      </w:hyperlink>
      <w:r w:rsidRPr="00CE6902">
        <w:rPr>
          <w:sz w:val="28"/>
          <w:szCs w:val="28"/>
        </w:rPr>
        <w:t xml:space="preserve"> </w:t>
      </w:r>
      <w:r w:rsidR="00A40F73">
        <w:rPr>
          <w:sz w:val="28"/>
          <w:szCs w:val="28"/>
        </w:rPr>
        <w:t xml:space="preserve">на 01.01.2023 года </w:t>
      </w:r>
      <w:r w:rsidRPr="00CE6902">
        <w:rPr>
          <w:sz w:val="28"/>
          <w:szCs w:val="28"/>
        </w:rPr>
        <w:t>числится</w:t>
      </w:r>
      <w:r>
        <w:rPr>
          <w:sz w:val="28"/>
          <w:szCs w:val="28"/>
        </w:rPr>
        <w:t xml:space="preserve"> </w:t>
      </w:r>
      <w:r w:rsidRPr="00CE6902">
        <w:rPr>
          <w:sz w:val="28"/>
          <w:szCs w:val="28"/>
        </w:rPr>
        <w:t xml:space="preserve">кредиторская </w:t>
      </w:r>
      <w:r>
        <w:rPr>
          <w:sz w:val="28"/>
          <w:szCs w:val="28"/>
        </w:rPr>
        <w:t xml:space="preserve">задолженность в </w:t>
      </w:r>
      <w:proofErr w:type="gramStart"/>
      <w:r>
        <w:rPr>
          <w:sz w:val="28"/>
          <w:szCs w:val="28"/>
        </w:rPr>
        <w:t xml:space="preserve">сумме </w:t>
      </w:r>
      <w:r w:rsidRPr="00CE6902">
        <w:rPr>
          <w:sz w:val="28"/>
          <w:szCs w:val="28"/>
        </w:rPr>
        <w:t xml:space="preserve"> </w:t>
      </w:r>
      <w:r w:rsidR="00A40F73">
        <w:rPr>
          <w:sz w:val="28"/>
          <w:szCs w:val="28"/>
        </w:rPr>
        <w:t>376</w:t>
      </w:r>
      <w:proofErr w:type="gramEnd"/>
      <w:r w:rsidR="00A40F73">
        <w:rPr>
          <w:sz w:val="28"/>
          <w:szCs w:val="28"/>
        </w:rPr>
        <w:t>,1</w:t>
      </w:r>
      <w:r w:rsidRPr="0028592C">
        <w:rPr>
          <w:sz w:val="28"/>
          <w:szCs w:val="28"/>
        </w:rPr>
        <w:t xml:space="preserve"> тыс. рублей, дебиторская в сумме  </w:t>
      </w:r>
      <w:r w:rsidR="00A40F73">
        <w:rPr>
          <w:sz w:val="28"/>
          <w:szCs w:val="28"/>
        </w:rPr>
        <w:t>223 765,2</w:t>
      </w:r>
      <w:r w:rsidRPr="0028592C">
        <w:rPr>
          <w:sz w:val="28"/>
          <w:szCs w:val="28"/>
        </w:rPr>
        <w:t xml:space="preserve"> тыс. рублей</w:t>
      </w:r>
      <w:r w:rsidRPr="00614CA8">
        <w:rPr>
          <w:sz w:val="28"/>
          <w:szCs w:val="28"/>
        </w:rPr>
        <w:t>.</w:t>
      </w:r>
    </w:p>
    <w:p w:rsidR="009A57F7" w:rsidRPr="00CE6902" w:rsidRDefault="009A57F7" w:rsidP="009A57F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57F7" w:rsidRPr="00CE6902" w:rsidRDefault="00221767" w:rsidP="009A57F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A57F7" w:rsidRPr="00CE6902">
        <w:rPr>
          <w:rFonts w:ascii="Times New Roman" w:hAnsi="Times New Roman" w:cs="Times New Roman"/>
          <w:sz w:val="28"/>
          <w:szCs w:val="28"/>
        </w:rPr>
        <w:t>Справк</w:t>
      </w:r>
      <w:r w:rsidR="009A57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консолидируемым расчётам</w:t>
      </w:r>
      <w:r w:rsidR="009A57F7" w:rsidRPr="00CE6902">
        <w:rPr>
          <w:rFonts w:ascii="Times New Roman" w:hAnsi="Times New Roman" w:cs="Times New Roman"/>
          <w:sz w:val="28"/>
          <w:szCs w:val="28"/>
        </w:rPr>
        <w:t xml:space="preserve"> </w:t>
      </w:r>
      <w:r w:rsidR="009A57F7">
        <w:rPr>
          <w:rFonts w:ascii="Times New Roman" w:hAnsi="Times New Roman" w:cs="Times New Roman"/>
          <w:sz w:val="28"/>
          <w:szCs w:val="28"/>
        </w:rPr>
        <w:t xml:space="preserve">(ф. 0503125) </w:t>
      </w:r>
      <w:r w:rsidR="009A57F7" w:rsidRPr="00CE6902">
        <w:rPr>
          <w:rFonts w:ascii="Times New Roman" w:hAnsi="Times New Roman" w:cs="Times New Roman"/>
          <w:sz w:val="28"/>
          <w:szCs w:val="28"/>
        </w:rPr>
        <w:t xml:space="preserve">показал, что при формировании консолидированных форм бюджетной отчётности, отчёт составлен раздельно по кодам счетов бюджетного учёта, а также раздельно по контрагентам, что </w:t>
      </w:r>
      <w:proofErr w:type="gramStart"/>
      <w:r w:rsidR="009A57F7" w:rsidRPr="00CE6902">
        <w:rPr>
          <w:rFonts w:ascii="Times New Roman" w:hAnsi="Times New Roman" w:cs="Times New Roman"/>
          <w:b/>
          <w:i/>
          <w:sz w:val="28"/>
          <w:szCs w:val="28"/>
        </w:rPr>
        <w:t>соответствует</w:t>
      </w:r>
      <w:r w:rsidR="009A57F7" w:rsidRPr="00CE6902">
        <w:rPr>
          <w:rFonts w:ascii="Times New Roman" w:hAnsi="Times New Roman" w:cs="Times New Roman"/>
          <w:sz w:val="28"/>
          <w:szCs w:val="28"/>
        </w:rPr>
        <w:t xml:space="preserve">  </w:t>
      </w:r>
      <w:r w:rsidR="009A57F7">
        <w:rPr>
          <w:rFonts w:ascii="Times New Roman" w:hAnsi="Times New Roman" w:cs="Times New Roman"/>
          <w:sz w:val="28"/>
          <w:szCs w:val="28"/>
        </w:rPr>
        <w:t>пункту</w:t>
      </w:r>
      <w:proofErr w:type="gramEnd"/>
      <w:r w:rsidR="009A57F7" w:rsidRPr="00CE6902">
        <w:rPr>
          <w:rFonts w:ascii="Times New Roman" w:hAnsi="Times New Roman" w:cs="Times New Roman"/>
          <w:sz w:val="28"/>
          <w:szCs w:val="28"/>
        </w:rPr>
        <w:t xml:space="preserve"> 24</w:t>
      </w:r>
      <w:r w:rsidR="009A57F7">
        <w:rPr>
          <w:rFonts w:ascii="Times New Roman" w:hAnsi="Times New Roman" w:cs="Times New Roman"/>
          <w:sz w:val="28"/>
          <w:szCs w:val="28"/>
        </w:rPr>
        <w:t>-</w:t>
      </w:r>
      <w:r w:rsidR="009A57F7" w:rsidRPr="00CE6902">
        <w:rPr>
          <w:rFonts w:ascii="Times New Roman" w:hAnsi="Times New Roman" w:cs="Times New Roman"/>
          <w:sz w:val="28"/>
          <w:szCs w:val="28"/>
        </w:rPr>
        <w:t>2</w:t>
      </w:r>
      <w:r w:rsidR="009A57F7">
        <w:rPr>
          <w:rFonts w:ascii="Times New Roman" w:hAnsi="Times New Roman" w:cs="Times New Roman"/>
          <w:sz w:val="28"/>
          <w:szCs w:val="28"/>
        </w:rPr>
        <w:t>7</w:t>
      </w:r>
      <w:r w:rsidR="009A57F7" w:rsidRPr="00CE6902">
        <w:rPr>
          <w:rFonts w:ascii="Times New Roman" w:hAnsi="Times New Roman" w:cs="Times New Roman"/>
          <w:sz w:val="28"/>
          <w:szCs w:val="28"/>
        </w:rPr>
        <w:t xml:space="preserve"> Инструкции № 191н.</w:t>
      </w:r>
    </w:p>
    <w:p w:rsidR="009A57F7" w:rsidRPr="00CE6902" w:rsidRDefault="009A57F7" w:rsidP="009A57F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E6902">
        <w:rPr>
          <w:sz w:val="28"/>
          <w:szCs w:val="28"/>
        </w:rPr>
        <w:t>Показатели форм 0503125 на 01.01.202</w:t>
      </w:r>
      <w:r w:rsidR="00285F25">
        <w:rPr>
          <w:sz w:val="28"/>
          <w:szCs w:val="28"/>
        </w:rPr>
        <w:t>3</w:t>
      </w:r>
      <w:r w:rsidRPr="00CE6902">
        <w:rPr>
          <w:sz w:val="28"/>
          <w:szCs w:val="28"/>
        </w:rPr>
        <w:t xml:space="preserve"> года отражены без учёта результата заключительных операций по закрытию счетов при завершении финансового года проведённых 31 декабря отчётного финансового года, что </w:t>
      </w:r>
      <w:r w:rsidRPr="00CE6902">
        <w:rPr>
          <w:b/>
          <w:i/>
          <w:sz w:val="28"/>
          <w:szCs w:val="28"/>
        </w:rPr>
        <w:t>соответствует</w:t>
      </w:r>
      <w:r w:rsidRPr="00CE6902">
        <w:rPr>
          <w:sz w:val="28"/>
          <w:szCs w:val="28"/>
        </w:rPr>
        <w:t xml:space="preserve"> требованиям п</w:t>
      </w:r>
      <w:r>
        <w:rPr>
          <w:sz w:val="28"/>
          <w:szCs w:val="28"/>
        </w:rPr>
        <w:t>ункта</w:t>
      </w:r>
      <w:r w:rsidRPr="00CE6902">
        <w:rPr>
          <w:sz w:val="28"/>
          <w:szCs w:val="28"/>
        </w:rPr>
        <w:t xml:space="preserve"> 27 Инструкции № 191н.</w:t>
      </w:r>
    </w:p>
    <w:p w:rsidR="009A57F7" w:rsidRPr="00CE6902" w:rsidRDefault="009A57F7" w:rsidP="009A57F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A57F7" w:rsidRPr="00CE6902" w:rsidRDefault="009A57F7" w:rsidP="009A57F7">
      <w:pPr>
        <w:shd w:val="clear" w:color="auto" w:fill="FFFFFF"/>
        <w:spacing w:line="288" w:lineRule="auto"/>
        <w:ind w:firstLine="709"/>
        <w:jc w:val="both"/>
        <w:rPr>
          <w:b/>
          <w:sz w:val="28"/>
          <w:szCs w:val="28"/>
        </w:rPr>
      </w:pPr>
      <w:r w:rsidRPr="00CE6902">
        <w:rPr>
          <w:sz w:val="28"/>
          <w:szCs w:val="28"/>
        </w:rPr>
        <w:t>Справка по заключению счетов бюджетного учета отчетного финансового года (ф.0503110)</w:t>
      </w:r>
      <w:r>
        <w:rPr>
          <w:sz w:val="28"/>
          <w:szCs w:val="28"/>
        </w:rPr>
        <w:t xml:space="preserve">, </w:t>
      </w:r>
      <w:r w:rsidRPr="00CE6902">
        <w:rPr>
          <w:sz w:val="28"/>
          <w:szCs w:val="28"/>
        </w:rPr>
        <w:t>сформирован</w:t>
      </w:r>
      <w:r>
        <w:rPr>
          <w:sz w:val="28"/>
          <w:szCs w:val="28"/>
        </w:rPr>
        <w:t>ная</w:t>
      </w:r>
      <w:r w:rsidRPr="00CE6902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пунктом </w:t>
      </w:r>
      <w:r w:rsidRPr="00CE6902">
        <w:rPr>
          <w:sz w:val="28"/>
          <w:szCs w:val="28"/>
        </w:rPr>
        <w:t>43-48 Инструкции № 191н</w:t>
      </w:r>
      <w:r>
        <w:rPr>
          <w:sz w:val="28"/>
          <w:szCs w:val="28"/>
        </w:rPr>
        <w:t>,</w:t>
      </w:r>
      <w:r w:rsidRPr="00CE6902">
        <w:rPr>
          <w:sz w:val="28"/>
          <w:szCs w:val="28"/>
        </w:rPr>
        <w:t xml:space="preserve">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9A57F7" w:rsidRPr="00CE6902" w:rsidRDefault="009A57F7" w:rsidP="009A57F7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 w:rsidRPr="00CE6902">
        <w:rPr>
          <w:sz w:val="28"/>
          <w:szCs w:val="28"/>
        </w:rPr>
        <w:t xml:space="preserve">В графе 1 раздела 1 Справки (ф. 0503110) отражаются номера соответствующих счетов 040110000 «Доходы текущего финансового года», 040120000 «Расходы текущего финансового года», содержащих в соответствующих разрядах номера счета бюджетного учета коды бюджетной </w:t>
      </w:r>
      <w:r w:rsidRPr="00CE6902">
        <w:rPr>
          <w:sz w:val="28"/>
          <w:szCs w:val="28"/>
        </w:rPr>
        <w:lastRenderedPageBreak/>
        <w:t>классификации РФ: видов доходов, разделов, подразделов, классификации расходов бюджета, групп, подгрупп, статей источников финансирования дефицита бюджета.</w:t>
      </w:r>
    </w:p>
    <w:p w:rsidR="009A57F7" w:rsidRPr="00827574" w:rsidRDefault="009A57F7" w:rsidP="009A57F7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 w:rsidRPr="00827574">
        <w:rPr>
          <w:sz w:val="28"/>
          <w:szCs w:val="28"/>
        </w:rPr>
        <w:t xml:space="preserve">Итоговая сумма начисленных доходов </w:t>
      </w:r>
      <w:r w:rsidR="006374BD" w:rsidRPr="00827574">
        <w:rPr>
          <w:sz w:val="28"/>
          <w:szCs w:val="28"/>
        </w:rPr>
        <w:t xml:space="preserve">Справки </w:t>
      </w:r>
      <w:r w:rsidRPr="00827574">
        <w:rPr>
          <w:sz w:val="28"/>
          <w:szCs w:val="28"/>
        </w:rPr>
        <w:t xml:space="preserve">(ф. 0503110) графы 4 </w:t>
      </w:r>
      <w:r w:rsidRPr="00827574">
        <w:rPr>
          <w:b/>
          <w:i/>
          <w:sz w:val="28"/>
          <w:szCs w:val="28"/>
        </w:rPr>
        <w:t xml:space="preserve">соответствует </w:t>
      </w:r>
      <w:proofErr w:type="gramStart"/>
      <w:r w:rsidRPr="00827574">
        <w:rPr>
          <w:sz w:val="28"/>
          <w:szCs w:val="28"/>
        </w:rPr>
        <w:t>данным  графы</w:t>
      </w:r>
      <w:proofErr w:type="gramEnd"/>
      <w:r w:rsidRPr="00827574">
        <w:rPr>
          <w:sz w:val="28"/>
          <w:szCs w:val="28"/>
        </w:rPr>
        <w:t xml:space="preserve"> 4 строка 010 </w:t>
      </w:r>
      <w:r w:rsidR="006374BD" w:rsidRPr="00827574">
        <w:rPr>
          <w:sz w:val="28"/>
          <w:szCs w:val="28"/>
        </w:rPr>
        <w:t xml:space="preserve">Отчета о финансовых результатах деятельности </w:t>
      </w:r>
      <w:r w:rsidRPr="00827574">
        <w:rPr>
          <w:sz w:val="28"/>
          <w:szCs w:val="28"/>
        </w:rPr>
        <w:t>(ф. 0503121).</w:t>
      </w:r>
    </w:p>
    <w:p w:rsidR="009A57F7" w:rsidRPr="00515AAD" w:rsidRDefault="009A57F7" w:rsidP="009A57F7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 w:rsidRPr="00827574">
        <w:rPr>
          <w:sz w:val="28"/>
          <w:szCs w:val="28"/>
        </w:rPr>
        <w:t xml:space="preserve">Итоговая сумма начисленных расходов </w:t>
      </w:r>
      <w:r w:rsidR="006374BD" w:rsidRPr="00827574">
        <w:rPr>
          <w:sz w:val="28"/>
          <w:szCs w:val="28"/>
        </w:rPr>
        <w:t xml:space="preserve">Справки </w:t>
      </w:r>
      <w:r w:rsidRPr="00827574">
        <w:rPr>
          <w:sz w:val="28"/>
          <w:szCs w:val="28"/>
        </w:rPr>
        <w:t xml:space="preserve">(ф. 0503110) графы 5 </w:t>
      </w:r>
      <w:r w:rsidRPr="00827574">
        <w:rPr>
          <w:b/>
          <w:i/>
          <w:sz w:val="28"/>
          <w:szCs w:val="28"/>
        </w:rPr>
        <w:t>соответствуют</w:t>
      </w:r>
      <w:r w:rsidRPr="00827574">
        <w:rPr>
          <w:sz w:val="28"/>
          <w:szCs w:val="28"/>
        </w:rPr>
        <w:t xml:space="preserve"> данным графы 4 сумме строк 150 и 302</w:t>
      </w:r>
      <w:r w:rsidR="009B7034" w:rsidRPr="00827574">
        <w:rPr>
          <w:sz w:val="28"/>
          <w:szCs w:val="28"/>
        </w:rPr>
        <w:t xml:space="preserve"> Отчета о финансовых результатах деятельности</w:t>
      </w:r>
      <w:r w:rsidRPr="00827574">
        <w:rPr>
          <w:sz w:val="28"/>
          <w:szCs w:val="28"/>
        </w:rPr>
        <w:t xml:space="preserve"> (ф. 0503121).</w:t>
      </w:r>
    </w:p>
    <w:p w:rsidR="009A57F7" w:rsidRPr="007E2798" w:rsidRDefault="009A57F7" w:rsidP="009A57F7">
      <w:pPr>
        <w:pStyle w:val="ConsPlusNonformat"/>
        <w:widowControl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16"/>
          <w:szCs w:val="16"/>
        </w:rPr>
      </w:pPr>
    </w:p>
    <w:p w:rsidR="009A57F7" w:rsidRDefault="009A57F7" w:rsidP="009A57F7">
      <w:pPr>
        <w:pStyle w:val="ConsPlusNonformat"/>
        <w:widowControl/>
        <w:spacing w:line="288" w:lineRule="auto"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28"/>
          <w:szCs w:val="28"/>
        </w:rPr>
      </w:pP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Отчет о финансовых результатах деятельности бюджетных учреждений (ф. 0503121)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,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сформирован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ный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92-100 Инструкции №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191</w:t>
      </w:r>
      <w:proofErr w:type="gramStart"/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содержит</w:t>
      </w:r>
      <w:proofErr w:type="gramEnd"/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данные о финансовых результатах деятельности в разрезе аналитических кодов поступлений, выплат по состоянию на 1 января 202</w:t>
      </w:r>
      <w:r w:rsidR="009B7034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3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9A57F7" w:rsidRPr="007E2798" w:rsidRDefault="009A57F7" w:rsidP="009A57F7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Показатели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,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отражен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н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е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в разрезе бюджетной деятельности (графа 4), средства во временном распоряжении (графа 5) и итогового показателя (графа 6</w:t>
      </w:r>
      <w:proofErr w:type="gramStart"/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)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21767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798">
        <w:rPr>
          <w:rStyle w:val="fontstyle21"/>
          <w:rFonts w:ascii="Times New Roman" w:hAnsi="Times New Roman" w:cs="Times New Roman"/>
          <w:b/>
          <w:i/>
          <w:color w:val="000000"/>
          <w:sz w:val="28"/>
          <w:szCs w:val="28"/>
        </w:rPr>
        <w:t>равн</w:t>
      </w:r>
      <w:r>
        <w:rPr>
          <w:rStyle w:val="fontstyle21"/>
          <w:rFonts w:ascii="Times New Roman" w:hAnsi="Times New Roman" w:cs="Times New Roman"/>
          <w:b/>
          <w:i/>
          <w:color w:val="000000"/>
          <w:sz w:val="28"/>
          <w:szCs w:val="28"/>
        </w:rPr>
        <w:t>ы</w:t>
      </w:r>
      <w:proofErr w:type="gramEnd"/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сумме показателей по графам 4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9A57F7" w:rsidRPr="007E2798" w:rsidRDefault="009A57F7" w:rsidP="009A57F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7E2798">
        <w:rPr>
          <w:rStyle w:val="fontstyle21"/>
          <w:color w:val="000000"/>
          <w:sz w:val="28"/>
          <w:szCs w:val="28"/>
        </w:rPr>
        <w:t xml:space="preserve">В соответствии </w:t>
      </w:r>
      <w:r>
        <w:rPr>
          <w:rStyle w:val="fontstyle21"/>
          <w:color w:val="000000"/>
          <w:sz w:val="28"/>
          <w:szCs w:val="28"/>
        </w:rPr>
        <w:t xml:space="preserve">с </w:t>
      </w:r>
      <w:r w:rsidRPr="007E2798">
        <w:rPr>
          <w:rStyle w:val="fontstyle21"/>
          <w:color w:val="000000"/>
          <w:sz w:val="28"/>
          <w:szCs w:val="28"/>
        </w:rPr>
        <w:t>п</w:t>
      </w:r>
      <w:r>
        <w:rPr>
          <w:rStyle w:val="fontstyle21"/>
          <w:color w:val="000000"/>
          <w:sz w:val="28"/>
          <w:szCs w:val="28"/>
        </w:rPr>
        <w:t>унктом</w:t>
      </w:r>
      <w:r w:rsidRPr="007E2798">
        <w:rPr>
          <w:rStyle w:val="fontstyle21"/>
          <w:color w:val="000000"/>
          <w:sz w:val="28"/>
          <w:szCs w:val="28"/>
        </w:rPr>
        <w:t xml:space="preserve"> 96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7E2798">
        <w:rPr>
          <w:rStyle w:val="fontstyle21"/>
          <w:color w:val="000000"/>
          <w:sz w:val="28"/>
          <w:szCs w:val="28"/>
        </w:rPr>
        <w:t xml:space="preserve">191н </w:t>
      </w:r>
      <w:r w:rsidRPr="007E2798">
        <w:rPr>
          <w:color w:val="000000"/>
          <w:sz w:val="28"/>
          <w:szCs w:val="28"/>
          <w:shd w:val="clear" w:color="auto" w:fill="FFFFFF"/>
        </w:rPr>
        <w:t>по строкам 431 «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E2798">
        <w:rPr>
          <w:color w:val="000000"/>
          <w:sz w:val="28"/>
          <w:szCs w:val="28"/>
          <w:shd w:val="clear" w:color="auto" w:fill="FFFFFF"/>
        </w:rPr>
        <w:t>оступление денежных средств и их эквивалентов» и 432 «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E2798">
        <w:rPr>
          <w:color w:val="000000"/>
          <w:sz w:val="28"/>
          <w:szCs w:val="28"/>
          <w:shd w:val="clear" w:color="auto" w:fill="FFFFFF"/>
        </w:rPr>
        <w:t xml:space="preserve">ыбытие денежных средств и их эквивалентов» 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E2798">
        <w:rPr>
          <w:color w:val="000000"/>
          <w:sz w:val="28"/>
          <w:szCs w:val="28"/>
          <w:shd w:val="clear" w:color="auto" w:fill="FFFFFF"/>
        </w:rPr>
        <w:t xml:space="preserve">дминистрация КМР отразила </w:t>
      </w:r>
      <w:r w:rsidRPr="007E2798">
        <w:rPr>
          <w:sz w:val="28"/>
          <w:szCs w:val="28"/>
        </w:rPr>
        <w:t xml:space="preserve">суммы увеличений и уменьшений соответствующих аналитических счетов счета 120100000 «Денежные средства учреждения» и данным счета 121002000 </w:t>
      </w:r>
      <w:r>
        <w:rPr>
          <w:sz w:val="28"/>
          <w:szCs w:val="28"/>
        </w:rPr>
        <w:t>«</w:t>
      </w:r>
      <w:r w:rsidRPr="007E2798">
        <w:rPr>
          <w:sz w:val="28"/>
          <w:szCs w:val="28"/>
        </w:rPr>
        <w:t>Расчеты с финансовым органом по поступлениям в бюджет</w:t>
      </w:r>
      <w:r>
        <w:rPr>
          <w:sz w:val="28"/>
          <w:szCs w:val="28"/>
        </w:rPr>
        <w:t>»</w:t>
      </w:r>
      <w:r w:rsidRPr="007E2798">
        <w:rPr>
          <w:sz w:val="28"/>
          <w:szCs w:val="28"/>
        </w:rPr>
        <w:t xml:space="preserve"> </w:t>
      </w:r>
      <w:r w:rsidRPr="003235C2">
        <w:rPr>
          <w:sz w:val="28"/>
          <w:szCs w:val="28"/>
        </w:rPr>
        <w:t>до заключительных оборотов</w:t>
      </w:r>
      <w:r w:rsidRPr="007E2798">
        <w:rPr>
          <w:sz w:val="28"/>
          <w:szCs w:val="28"/>
        </w:rPr>
        <w:t xml:space="preserve"> по счетам при завершении отчетного финансового года</w:t>
      </w:r>
      <w:r w:rsidR="009B7034">
        <w:rPr>
          <w:sz w:val="28"/>
          <w:szCs w:val="28"/>
        </w:rPr>
        <w:t>, соответственно 76 578,9 тыс. рублей и 159 866,1 тыс. рублей.</w:t>
      </w:r>
    </w:p>
    <w:p w:rsidR="000022E5" w:rsidRPr="00827574" w:rsidRDefault="000022E5" w:rsidP="0082757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A57F7" w:rsidRDefault="009A57F7" w:rsidP="009A57F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1338F">
        <w:rPr>
          <w:sz w:val="28"/>
          <w:szCs w:val="28"/>
        </w:rPr>
        <w:t xml:space="preserve">В соответствии </w:t>
      </w:r>
      <w:proofErr w:type="gramStart"/>
      <w:r w:rsidRPr="0031338F">
        <w:rPr>
          <w:sz w:val="28"/>
          <w:szCs w:val="28"/>
        </w:rPr>
        <w:t>с  пунктом</w:t>
      </w:r>
      <w:proofErr w:type="gramEnd"/>
      <w:r w:rsidRPr="0031338F">
        <w:rPr>
          <w:sz w:val="28"/>
          <w:szCs w:val="28"/>
        </w:rPr>
        <w:t xml:space="preserve"> 96 Инструкции № 191н по строкам 481, 482 «Увеличение (уменьшение) прочей дебиторской задолженности» (ф. 0503121) суммы увеличения и уменьшения дебиторской задолженности </w:t>
      </w:r>
      <w:r w:rsidRPr="0031338F">
        <w:rPr>
          <w:b/>
          <w:i/>
          <w:sz w:val="28"/>
          <w:szCs w:val="28"/>
        </w:rPr>
        <w:t>соответствуют</w:t>
      </w:r>
      <w:r w:rsidRPr="0031338F">
        <w:rPr>
          <w:sz w:val="28"/>
          <w:szCs w:val="28"/>
        </w:rPr>
        <w:t xml:space="preserve"> данным  строки «Всего» по графам 5 и 7 «Изменение задолженности» (ф. 0503169), соответственно   </w:t>
      </w:r>
      <w:r w:rsidR="009B7034" w:rsidRPr="00827574">
        <w:rPr>
          <w:sz w:val="28"/>
          <w:szCs w:val="28"/>
        </w:rPr>
        <w:t>247 976,7</w:t>
      </w:r>
      <w:r w:rsidRPr="00827574">
        <w:rPr>
          <w:sz w:val="28"/>
          <w:szCs w:val="28"/>
        </w:rPr>
        <w:t xml:space="preserve"> тыс. рублей и </w:t>
      </w:r>
      <w:r w:rsidR="009B7034" w:rsidRPr="00827574">
        <w:rPr>
          <w:sz w:val="28"/>
          <w:szCs w:val="28"/>
        </w:rPr>
        <w:t>206 527,2</w:t>
      </w:r>
      <w:r w:rsidRPr="00827574">
        <w:rPr>
          <w:sz w:val="28"/>
          <w:szCs w:val="28"/>
        </w:rPr>
        <w:t xml:space="preserve"> тыс. рублей.</w:t>
      </w:r>
      <w:r w:rsidRPr="007E2798">
        <w:rPr>
          <w:sz w:val="28"/>
          <w:szCs w:val="28"/>
        </w:rPr>
        <w:t xml:space="preserve"> </w:t>
      </w:r>
    </w:p>
    <w:p w:rsidR="009A57F7" w:rsidRPr="0094300C" w:rsidRDefault="009A57F7" w:rsidP="009A57F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6E4F77">
        <w:rPr>
          <w:sz w:val="28"/>
          <w:szCs w:val="28"/>
        </w:rPr>
        <w:t xml:space="preserve">В соответствии </w:t>
      </w:r>
      <w:proofErr w:type="gramStart"/>
      <w:r w:rsidRPr="006E4F77">
        <w:rPr>
          <w:sz w:val="28"/>
          <w:szCs w:val="28"/>
        </w:rPr>
        <w:t>с  пунктом</w:t>
      </w:r>
      <w:proofErr w:type="gramEnd"/>
      <w:r w:rsidRPr="006E4F77">
        <w:rPr>
          <w:sz w:val="28"/>
          <w:szCs w:val="28"/>
        </w:rPr>
        <w:t xml:space="preserve"> 96 Инструкции № 191н по строкам 541 и 542 «Увеличение (уменьшение)  прочей кредиторской задолженности» (ф. 0503121) суммы увеличения и уменьшения кредиторской задолженности  </w:t>
      </w:r>
      <w:r w:rsidRPr="006E4F77">
        <w:rPr>
          <w:b/>
          <w:i/>
          <w:sz w:val="28"/>
          <w:szCs w:val="28"/>
        </w:rPr>
        <w:t xml:space="preserve">соответствуют </w:t>
      </w:r>
      <w:r w:rsidRPr="006E4F77">
        <w:rPr>
          <w:sz w:val="28"/>
          <w:szCs w:val="28"/>
        </w:rPr>
        <w:t xml:space="preserve">данным  строки «Всего» по графам 5 и 7 «Изменение </w:t>
      </w:r>
      <w:r w:rsidRPr="006E4F77">
        <w:rPr>
          <w:sz w:val="28"/>
          <w:szCs w:val="28"/>
        </w:rPr>
        <w:lastRenderedPageBreak/>
        <w:t>задолженности» (ф.0503169)</w:t>
      </w:r>
      <w:r>
        <w:rPr>
          <w:sz w:val="28"/>
          <w:szCs w:val="28"/>
        </w:rPr>
        <w:t xml:space="preserve">, соответственно  </w:t>
      </w:r>
      <w:r w:rsidR="009B7034" w:rsidRPr="00827574">
        <w:rPr>
          <w:sz w:val="28"/>
          <w:szCs w:val="28"/>
        </w:rPr>
        <w:t>160 210,6</w:t>
      </w:r>
      <w:r w:rsidRPr="00827574">
        <w:rPr>
          <w:sz w:val="28"/>
          <w:szCs w:val="28"/>
        </w:rPr>
        <w:t xml:space="preserve"> тыс. рублей и </w:t>
      </w:r>
      <w:r w:rsidR="009B7034" w:rsidRPr="00827574">
        <w:rPr>
          <w:sz w:val="28"/>
          <w:szCs w:val="28"/>
        </w:rPr>
        <w:t>161 289,1</w:t>
      </w:r>
      <w:r w:rsidRPr="00827574">
        <w:rPr>
          <w:sz w:val="28"/>
          <w:szCs w:val="28"/>
        </w:rPr>
        <w:t xml:space="preserve"> тыс. рублей.</w:t>
      </w:r>
    </w:p>
    <w:p w:rsidR="009A57F7" w:rsidRPr="00B55DD6" w:rsidRDefault="009A57F7" w:rsidP="009A57F7">
      <w:pPr>
        <w:ind w:firstLine="709"/>
        <w:jc w:val="both"/>
        <w:rPr>
          <w:sz w:val="16"/>
          <w:szCs w:val="16"/>
        </w:rPr>
      </w:pPr>
    </w:p>
    <w:p w:rsidR="009A57F7" w:rsidRDefault="009A57F7" w:rsidP="009A57F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сформирован в соответствии с пунктом 146-150.4 Инструкции № 191н и </w:t>
      </w:r>
      <w:r>
        <w:rPr>
          <w:sz w:val="28"/>
          <w:szCs w:val="28"/>
        </w:rPr>
        <w:t xml:space="preserve">содержит данные о движении денежных средств на счетах, открытых в Управлении Федерального казначейства по Приморскому краю, и составлен в разрезе кодов КОСГУ. </w:t>
      </w:r>
    </w:p>
    <w:p w:rsidR="00C06B33" w:rsidRDefault="009A57F7" w:rsidP="009A57F7">
      <w:pPr>
        <w:spacing w:line="288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r w:rsidRPr="0094300C">
        <w:rPr>
          <w:sz w:val="28"/>
          <w:szCs w:val="28"/>
        </w:rPr>
        <w:t xml:space="preserve">Данные </w:t>
      </w:r>
      <w:r w:rsidR="00C06B33">
        <w:rPr>
          <w:sz w:val="28"/>
          <w:szCs w:val="28"/>
        </w:rPr>
        <w:t>разности строк 4000 и 3800 графы 4 Отчета о движени</w:t>
      </w:r>
      <w:r w:rsidR="00221767">
        <w:rPr>
          <w:sz w:val="28"/>
          <w:szCs w:val="28"/>
        </w:rPr>
        <w:t>и денежных средств (ф. 0503123)</w:t>
      </w:r>
      <w:r w:rsidR="00C06B33">
        <w:rPr>
          <w:sz w:val="28"/>
          <w:szCs w:val="28"/>
        </w:rPr>
        <w:t xml:space="preserve"> </w:t>
      </w:r>
      <w:r w:rsidR="00C06B33">
        <w:rPr>
          <w:rStyle w:val="fontstyle21"/>
          <w:color w:val="000000"/>
          <w:sz w:val="28"/>
          <w:szCs w:val="28"/>
        </w:rPr>
        <w:t xml:space="preserve">в сумме 155 815,0 тыс. рублей </w:t>
      </w:r>
      <w:r w:rsidR="00C06B33" w:rsidRPr="004D1C2B">
        <w:rPr>
          <w:b/>
          <w:i/>
          <w:sz w:val="28"/>
          <w:szCs w:val="28"/>
        </w:rPr>
        <w:t xml:space="preserve">соответствуют </w:t>
      </w:r>
      <w:r w:rsidR="00C06B33" w:rsidRPr="0094300C">
        <w:rPr>
          <w:sz w:val="28"/>
          <w:szCs w:val="28"/>
        </w:rPr>
        <w:t>данным</w:t>
      </w:r>
      <w:r w:rsidR="00C06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строки 200 графы 9 </w:t>
      </w:r>
      <w:r w:rsidR="00C06B33" w:rsidRPr="0094300C">
        <w:rPr>
          <w:sz w:val="28"/>
          <w:szCs w:val="28"/>
        </w:rPr>
        <w:t>Отчета об исполнении бюджета (ф. 0503127)</w:t>
      </w:r>
      <w:r w:rsidR="00C06B33">
        <w:rPr>
          <w:sz w:val="28"/>
          <w:szCs w:val="28"/>
        </w:rPr>
        <w:t>.</w:t>
      </w:r>
      <w:r w:rsidR="00C06B33">
        <w:rPr>
          <w:rStyle w:val="fontstyle21"/>
          <w:color w:val="000000"/>
          <w:sz w:val="28"/>
          <w:szCs w:val="28"/>
        </w:rPr>
        <w:t xml:space="preserve"> </w:t>
      </w:r>
    </w:p>
    <w:p w:rsidR="009A57F7" w:rsidRPr="0094300C" w:rsidRDefault="009A57F7" w:rsidP="009A57F7">
      <w:pPr>
        <w:spacing w:line="288" w:lineRule="auto"/>
        <w:ind w:firstLine="709"/>
        <w:jc w:val="both"/>
        <w:rPr>
          <w:rStyle w:val="fontstyle21"/>
          <w:sz w:val="28"/>
          <w:szCs w:val="28"/>
        </w:rPr>
      </w:pPr>
      <w:r w:rsidRPr="0094300C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строки «Расходы всего» графы 5 Отчета о движении денежных средств (ф. 0503123</w:t>
      </w:r>
      <w:proofErr w:type="gramStart"/>
      <w:r>
        <w:rPr>
          <w:sz w:val="28"/>
          <w:szCs w:val="28"/>
        </w:rPr>
        <w:t>)</w:t>
      </w:r>
      <w:r>
        <w:rPr>
          <w:rStyle w:val="fontstyle21"/>
          <w:color w:val="000000"/>
          <w:sz w:val="28"/>
          <w:szCs w:val="28"/>
        </w:rPr>
        <w:t xml:space="preserve"> </w:t>
      </w:r>
      <w:r w:rsidR="00C06B33">
        <w:rPr>
          <w:rStyle w:val="fontstyle21"/>
          <w:color w:val="000000"/>
          <w:sz w:val="28"/>
          <w:szCs w:val="28"/>
        </w:rPr>
        <w:t xml:space="preserve"> в</w:t>
      </w:r>
      <w:proofErr w:type="gramEnd"/>
      <w:r w:rsidR="00C06B33">
        <w:rPr>
          <w:rStyle w:val="fontstyle21"/>
          <w:color w:val="000000"/>
          <w:sz w:val="28"/>
          <w:szCs w:val="28"/>
        </w:rPr>
        <w:t xml:space="preserve"> сумме 155 815,0 тыс. рублей </w:t>
      </w:r>
      <w:r w:rsidRPr="004D1C2B">
        <w:rPr>
          <w:b/>
          <w:i/>
          <w:sz w:val="28"/>
          <w:szCs w:val="28"/>
        </w:rPr>
        <w:t xml:space="preserve">соответствуют </w:t>
      </w:r>
      <w:r w:rsidRPr="0094300C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строки «Расходы всего» графы 6 </w:t>
      </w:r>
      <w:r w:rsidRPr="0094300C">
        <w:rPr>
          <w:sz w:val="28"/>
          <w:szCs w:val="28"/>
        </w:rPr>
        <w:t>Отчета об исполнении бюджета (ф. 0503127)</w:t>
      </w:r>
      <w:r>
        <w:rPr>
          <w:sz w:val="28"/>
          <w:szCs w:val="28"/>
        </w:rPr>
        <w:t>,</w:t>
      </w:r>
      <w:r w:rsidRPr="0094300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4300C">
        <w:rPr>
          <w:sz w:val="28"/>
          <w:szCs w:val="28"/>
        </w:rPr>
        <w:t>арушений контрольных соотношений</w:t>
      </w:r>
      <w:r>
        <w:rPr>
          <w:sz w:val="28"/>
          <w:szCs w:val="28"/>
        </w:rPr>
        <w:t xml:space="preserve"> построчно</w:t>
      </w:r>
      <w:r w:rsidRPr="0094300C">
        <w:rPr>
          <w:sz w:val="28"/>
          <w:szCs w:val="28"/>
        </w:rPr>
        <w:t xml:space="preserve"> </w:t>
      </w:r>
      <w:r w:rsidRPr="004D1C2B">
        <w:rPr>
          <w:b/>
          <w:i/>
          <w:sz w:val="28"/>
          <w:szCs w:val="28"/>
        </w:rPr>
        <w:t>не установлено</w:t>
      </w:r>
      <w:r w:rsidRPr="0094300C">
        <w:rPr>
          <w:sz w:val="28"/>
          <w:szCs w:val="28"/>
        </w:rPr>
        <w:t>.</w:t>
      </w:r>
    </w:p>
    <w:p w:rsidR="009A57F7" w:rsidRPr="004D1C2B" w:rsidRDefault="009A57F7" w:rsidP="007F50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A57F7" w:rsidRDefault="009A57F7" w:rsidP="009A57F7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r w:rsidRPr="00827574">
        <w:rPr>
          <w:sz w:val="28"/>
          <w:szCs w:val="28"/>
        </w:rPr>
        <w:t xml:space="preserve">Отчет о принятых бюджетных обязательствах </w:t>
      </w:r>
      <w:hyperlink r:id="rId19" w:anchor="Par5581" w:tooltip="Ссылка на текущий документ" w:history="1">
        <w:r w:rsidRPr="00827574">
          <w:rPr>
            <w:rStyle w:val="a3"/>
            <w:color w:val="auto"/>
            <w:u w:val="none"/>
          </w:rPr>
          <w:t>(ф. 0503128)</w:t>
        </w:r>
      </w:hyperlink>
      <w:r w:rsidRPr="00827574">
        <w:rPr>
          <w:sz w:val="28"/>
          <w:szCs w:val="28"/>
        </w:rPr>
        <w:t xml:space="preserve"> </w:t>
      </w:r>
      <w:r w:rsidRPr="00827574">
        <w:rPr>
          <w:rStyle w:val="fontstyle21"/>
          <w:color w:val="000000"/>
          <w:sz w:val="28"/>
          <w:szCs w:val="28"/>
        </w:rPr>
        <w:t xml:space="preserve">предоставлен </w:t>
      </w:r>
      <w:r w:rsidR="003B20D1">
        <w:rPr>
          <w:rStyle w:val="fontstyle21"/>
          <w:color w:val="000000"/>
          <w:sz w:val="28"/>
          <w:szCs w:val="28"/>
        </w:rPr>
        <w:t xml:space="preserve">администрацией КМР </w:t>
      </w:r>
      <w:r w:rsidRPr="00827574">
        <w:rPr>
          <w:rStyle w:val="fontstyle21"/>
          <w:color w:val="000000"/>
          <w:sz w:val="28"/>
          <w:szCs w:val="28"/>
        </w:rPr>
        <w:t xml:space="preserve">в составе </w:t>
      </w:r>
      <w:r w:rsidR="003B20D1">
        <w:rPr>
          <w:rStyle w:val="fontstyle21"/>
          <w:color w:val="000000"/>
          <w:sz w:val="28"/>
          <w:szCs w:val="28"/>
        </w:rPr>
        <w:t xml:space="preserve">годовой </w:t>
      </w:r>
      <w:r w:rsidRPr="00827574">
        <w:rPr>
          <w:rStyle w:val="fontstyle21"/>
          <w:color w:val="000000"/>
          <w:sz w:val="28"/>
          <w:szCs w:val="28"/>
        </w:rPr>
        <w:t>отчетности по состоянию на 01.01.202</w:t>
      </w:r>
      <w:r w:rsidR="00C06B33" w:rsidRPr="00827574">
        <w:rPr>
          <w:rStyle w:val="fontstyle21"/>
          <w:color w:val="000000"/>
          <w:sz w:val="28"/>
          <w:szCs w:val="28"/>
        </w:rPr>
        <w:t>3</w:t>
      </w:r>
      <w:r w:rsidRPr="00827574">
        <w:rPr>
          <w:rStyle w:val="fontstyle21"/>
          <w:color w:val="000000"/>
          <w:sz w:val="28"/>
          <w:szCs w:val="28"/>
        </w:rPr>
        <w:t xml:space="preserve"> года.</w:t>
      </w:r>
    </w:p>
    <w:p w:rsidR="006B3082" w:rsidRPr="00CD41BC" w:rsidRDefault="006B3082" w:rsidP="007F500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D41BC">
        <w:rPr>
          <w:sz w:val="28"/>
          <w:szCs w:val="28"/>
          <w:lang w:eastAsia="en-US"/>
        </w:rPr>
        <w:t xml:space="preserve">Согласно </w:t>
      </w:r>
      <w:r w:rsidR="00983867">
        <w:rPr>
          <w:sz w:val="28"/>
          <w:szCs w:val="28"/>
          <w:lang w:eastAsia="en-US"/>
        </w:rPr>
        <w:t xml:space="preserve">пункту </w:t>
      </w:r>
      <w:r w:rsidR="007F5002">
        <w:rPr>
          <w:sz w:val="28"/>
          <w:szCs w:val="28"/>
          <w:lang w:eastAsia="en-US"/>
        </w:rPr>
        <w:t>3</w:t>
      </w:r>
      <w:r w:rsidR="00983867">
        <w:rPr>
          <w:sz w:val="28"/>
          <w:szCs w:val="28"/>
          <w:lang w:eastAsia="en-US"/>
        </w:rPr>
        <w:t xml:space="preserve"> </w:t>
      </w:r>
      <w:r w:rsidRPr="00CD41BC">
        <w:rPr>
          <w:sz w:val="28"/>
          <w:szCs w:val="28"/>
          <w:lang w:eastAsia="en-US"/>
        </w:rPr>
        <w:t>Инструкции № 191н</w:t>
      </w:r>
      <w:r w:rsidR="007F5002">
        <w:rPr>
          <w:sz w:val="28"/>
          <w:szCs w:val="28"/>
          <w:lang w:eastAsia="en-US"/>
        </w:rPr>
        <w:t xml:space="preserve"> </w:t>
      </w:r>
      <w:proofErr w:type="gramStart"/>
      <w:r w:rsidR="007F5002">
        <w:rPr>
          <w:sz w:val="28"/>
          <w:szCs w:val="28"/>
          <w:lang w:eastAsia="en-US"/>
        </w:rPr>
        <w:t xml:space="preserve">данные </w:t>
      </w:r>
      <w:r w:rsidR="00CD41BC" w:rsidRPr="00CD41BC">
        <w:rPr>
          <w:sz w:val="28"/>
          <w:szCs w:val="28"/>
          <w:lang w:eastAsia="en-US"/>
        </w:rPr>
        <w:t xml:space="preserve"> в</w:t>
      </w:r>
      <w:proofErr w:type="gramEnd"/>
      <w:r w:rsidR="00CD41BC" w:rsidRPr="00CD41BC">
        <w:rPr>
          <w:sz w:val="28"/>
          <w:szCs w:val="28"/>
          <w:lang w:eastAsia="en-US"/>
        </w:rPr>
        <w:t xml:space="preserve"> </w:t>
      </w:r>
      <w:r w:rsidRPr="00CD41BC">
        <w:rPr>
          <w:sz w:val="28"/>
          <w:szCs w:val="28"/>
          <w:lang w:eastAsia="en-US"/>
        </w:rPr>
        <w:t xml:space="preserve"> </w:t>
      </w:r>
      <w:r w:rsidRPr="00CD41BC">
        <w:rPr>
          <w:rStyle w:val="fontstyle21"/>
          <w:color w:val="000000"/>
          <w:sz w:val="28"/>
          <w:szCs w:val="28"/>
        </w:rPr>
        <w:t>Отчете о бюджет</w:t>
      </w:r>
      <w:r w:rsidR="007F5002">
        <w:rPr>
          <w:rStyle w:val="fontstyle21"/>
          <w:color w:val="000000"/>
          <w:sz w:val="28"/>
          <w:szCs w:val="28"/>
        </w:rPr>
        <w:t xml:space="preserve">ных обязательствах  (ф. 0503128), в том числе  </w:t>
      </w:r>
      <w:r w:rsidRPr="00CD41BC">
        <w:rPr>
          <w:rStyle w:val="fontstyle21"/>
          <w:color w:val="000000"/>
          <w:sz w:val="28"/>
          <w:szCs w:val="28"/>
        </w:rPr>
        <w:t xml:space="preserve"> </w:t>
      </w:r>
      <w:r w:rsidRPr="00CD41BC">
        <w:rPr>
          <w:rFonts w:eastAsiaTheme="minorHAnsi"/>
          <w:sz w:val="28"/>
          <w:szCs w:val="28"/>
          <w:lang w:eastAsia="en-US"/>
        </w:rPr>
        <w:t xml:space="preserve">должны формироваться  </w:t>
      </w:r>
      <w:r w:rsidR="007F5002">
        <w:rPr>
          <w:rFonts w:eastAsiaTheme="minorHAnsi"/>
          <w:sz w:val="28"/>
          <w:szCs w:val="28"/>
          <w:lang w:eastAsia="en-US"/>
        </w:rPr>
        <w:t>на основании счет</w:t>
      </w:r>
      <w:r w:rsidR="004A21E7">
        <w:rPr>
          <w:rFonts w:eastAsiaTheme="minorHAnsi"/>
          <w:sz w:val="28"/>
          <w:szCs w:val="28"/>
          <w:lang w:eastAsia="en-US"/>
        </w:rPr>
        <w:t>а</w:t>
      </w:r>
      <w:r w:rsidR="007F5002">
        <w:rPr>
          <w:rFonts w:eastAsiaTheme="minorHAnsi"/>
          <w:sz w:val="28"/>
          <w:szCs w:val="28"/>
          <w:lang w:eastAsia="en-US"/>
        </w:rPr>
        <w:t xml:space="preserve"> аналитического учета 150315000 «</w:t>
      </w:r>
      <w:r w:rsidR="004A21E7" w:rsidRPr="00CD41BC">
        <w:rPr>
          <w:rFonts w:eastAsiaTheme="minorHAnsi"/>
          <w:sz w:val="28"/>
          <w:szCs w:val="28"/>
          <w:lang w:eastAsia="en-US"/>
        </w:rPr>
        <w:t>Публичны</w:t>
      </w:r>
      <w:r w:rsidR="004A21E7">
        <w:rPr>
          <w:rFonts w:eastAsiaTheme="minorHAnsi"/>
          <w:sz w:val="28"/>
          <w:szCs w:val="28"/>
          <w:lang w:eastAsia="en-US"/>
        </w:rPr>
        <w:t>е</w:t>
      </w:r>
      <w:r w:rsidR="004A21E7" w:rsidRPr="00CD41BC">
        <w:rPr>
          <w:rFonts w:eastAsiaTheme="minorHAnsi"/>
          <w:sz w:val="28"/>
          <w:szCs w:val="28"/>
          <w:lang w:eastAsia="en-US"/>
        </w:rPr>
        <w:t xml:space="preserve"> нормативны</w:t>
      </w:r>
      <w:r w:rsidR="004A21E7">
        <w:rPr>
          <w:rFonts w:eastAsiaTheme="minorHAnsi"/>
          <w:sz w:val="28"/>
          <w:szCs w:val="28"/>
          <w:lang w:eastAsia="en-US"/>
        </w:rPr>
        <w:t>е социальные выплаты гражданам</w:t>
      </w:r>
      <w:r w:rsidR="007F5002">
        <w:rPr>
          <w:rFonts w:eastAsiaTheme="minorHAnsi"/>
          <w:sz w:val="28"/>
          <w:szCs w:val="28"/>
          <w:lang w:eastAsia="en-US"/>
        </w:rPr>
        <w:t xml:space="preserve">» </w:t>
      </w:r>
      <w:r w:rsidRPr="007F5002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252FFF">
        <w:rPr>
          <w:rFonts w:eastAsiaTheme="minorHAnsi"/>
          <w:sz w:val="28"/>
          <w:szCs w:val="28"/>
          <w:lang w:eastAsia="en-US"/>
        </w:rPr>
        <w:t>с Главной книгой</w:t>
      </w:r>
      <w:r w:rsidRPr="00CD41BC">
        <w:rPr>
          <w:rFonts w:eastAsiaTheme="minorHAnsi"/>
          <w:sz w:val="28"/>
          <w:szCs w:val="28"/>
          <w:lang w:eastAsia="en-US"/>
        </w:rPr>
        <w:t xml:space="preserve"> (ф. 0504072). </w:t>
      </w:r>
    </w:p>
    <w:p w:rsidR="006B3082" w:rsidRPr="00CD41BC" w:rsidRDefault="006B3082" w:rsidP="006B3082">
      <w:pPr>
        <w:pStyle w:val="a5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D41BC">
        <w:rPr>
          <w:sz w:val="28"/>
          <w:szCs w:val="28"/>
          <w:lang w:eastAsia="en-US"/>
        </w:rPr>
        <w:t xml:space="preserve">В нарушение пункта </w:t>
      </w:r>
      <w:r w:rsidR="000753A1">
        <w:rPr>
          <w:sz w:val="28"/>
          <w:szCs w:val="28"/>
          <w:lang w:eastAsia="en-US"/>
        </w:rPr>
        <w:t>3</w:t>
      </w:r>
      <w:r w:rsidRPr="00CD41BC">
        <w:rPr>
          <w:sz w:val="28"/>
          <w:szCs w:val="28"/>
          <w:lang w:eastAsia="en-US"/>
        </w:rPr>
        <w:t xml:space="preserve"> Инструкции № 191н, в </w:t>
      </w:r>
      <w:r w:rsidRPr="00CD41BC">
        <w:rPr>
          <w:rStyle w:val="fontstyle21"/>
          <w:color w:val="000000"/>
          <w:sz w:val="28"/>
          <w:szCs w:val="28"/>
        </w:rPr>
        <w:t xml:space="preserve">Отчете о бюджетных </w:t>
      </w:r>
      <w:proofErr w:type="gramStart"/>
      <w:r w:rsidRPr="00CD41BC">
        <w:rPr>
          <w:rStyle w:val="fontstyle21"/>
          <w:color w:val="000000"/>
          <w:sz w:val="28"/>
          <w:szCs w:val="28"/>
        </w:rPr>
        <w:t>обязательствах  (</w:t>
      </w:r>
      <w:proofErr w:type="gramEnd"/>
      <w:r w:rsidRPr="00CD41BC">
        <w:rPr>
          <w:rStyle w:val="fontstyle21"/>
          <w:color w:val="000000"/>
          <w:sz w:val="28"/>
          <w:szCs w:val="28"/>
        </w:rPr>
        <w:t xml:space="preserve">ф. 0503128) </w:t>
      </w:r>
      <w:r w:rsidRPr="00CD41BC">
        <w:rPr>
          <w:sz w:val="28"/>
          <w:szCs w:val="28"/>
          <w:lang w:eastAsia="en-US"/>
        </w:rPr>
        <w:t xml:space="preserve">данные </w:t>
      </w:r>
      <w:r w:rsidR="003B20D1" w:rsidRPr="0094300C">
        <w:rPr>
          <w:bCs/>
          <w:sz w:val="28"/>
          <w:szCs w:val="28"/>
        </w:rPr>
        <w:t>по счету аналитического учета 150</w:t>
      </w:r>
      <w:r w:rsidR="003B20D1">
        <w:rPr>
          <w:bCs/>
          <w:sz w:val="28"/>
          <w:szCs w:val="28"/>
        </w:rPr>
        <w:t>31</w:t>
      </w:r>
      <w:r w:rsidR="004A21E7">
        <w:rPr>
          <w:bCs/>
          <w:sz w:val="28"/>
          <w:szCs w:val="28"/>
        </w:rPr>
        <w:t>5</w:t>
      </w:r>
      <w:r w:rsidR="003B20D1" w:rsidRPr="0094300C">
        <w:rPr>
          <w:bCs/>
          <w:sz w:val="28"/>
          <w:szCs w:val="28"/>
        </w:rPr>
        <w:t>000</w:t>
      </w:r>
      <w:r w:rsidR="003B20D1" w:rsidRPr="00CD41BC">
        <w:rPr>
          <w:rFonts w:eastAsiaTheme="minorHAnsi"/>
          <w:sz w:val="28"/>
          <w:szCs w:val="28"/>
          <w:lang w:eastAsia="en-US"/>
        </w:rPr>
        <w:t xml:space="preserve"> </w:t>
      </w:r>
      <w:r w:rsidRPr="00CD41BC">
        <w:rPr>
          <w:rFonts w:eastAsiaTheme="minorHAnsi"/>
          <w:sz w:val="28"/>
          <w:szCs w:val="28"/>
          <w:lang w:eastAsia="en-US"/>
        </w:rPr>
        <w:t>«Публичны</w:t>
      </w:r>
      <w:r w:rsidR="004A21E7">
        <w:rPr>
          <w:rFonts w:eastAsiaTheme="minorHAnsi"/>
          <w:sz w:val="28"/>
          <w:szCs w:val="28"/>
          <w:lang w:eastAsia="en-US"/>
        </w:rPr>
        <w:t>е</w:t>
      </w:r>
      <w:r w:rsidRPr="00CD41BC">
        <w:rPr>
          <w:rFonts w:eastAsiaTheme="minorHAnsi"/>
          <w:sz w:val="28"/>
          <w:szCs w:val="28"/>
          <w:lang w:eastAsia="en-US"/>
        </w:rPr>
        <w:t xml:space="preserve"> нормативны</w:t>
      </w:r>
      <w:r w:rsidR="004A21E7">
        <w:rPr>
          <w:rFonts w:eastAsiaTheme="minorHAnsi"/>
          <w:sz w:val="28"/>
          <w:szCs w:val="28"/>
          <w:lang w:eastAsia="en-US"/>
        </w:rPr>
        <w:t>е</w:t>
      </w:r>
      <w:r w:rsidR="00D04951">
        <w:rPr>
          <w:rFonts w:eastAsiaTheme="minorHAnsi"/>
          <w:sz w:val="28"/>
          <w:szCs w:val="28"/>
          <w:lang w:eastAsia="en-US"/>
        </w:rPr>
        <w:t xml:space="preserve"> социальны</w:t>
      </w:r>
      <w:r w:rsidR="004A21E7">
        <w:rPr>
          <w:rFonts w:eastAsiaTheme="minorHAnsi"/>
          <w:sz w:val="28"/>
          <w:szCs w:val="28"/>
          <w:lang w:eastAsia="en-US"/>
        </w:rPr>
        <w:t>е</w:t>
      </w:r>
      <w:r w:rsidR="00D04951">
        <w:rPr>
          <w:rFonts w:eastAsiaTheme="minorHAnsi"/>
          <w:sz w:val="28"/>
          <w:szCs w:val="28"/>
          <w:lang w:eastAsia="en-US"/>
        </w:rPr>
        <w:t xml:space="preserve"> выплат</w:t>
      </w:r>
      <w:r w:rsidR="004A21E7">
        <w:rPr>
          <w:rFonts w:eastAsiaTheme="minorHAnsi"/>
          <w:sz w:val="28"/>
          <w:szCs w:val="28"/>
          <w:lang w:eastAsia="en-US"/>
        </w:rPr>
        <w:t>ы</w:t>
      </w:r>
      <w:r w:rsidR="00D04951">
        <w:rPr>
          <w:rFonts w:eastAsiaTheme="minorHAnsi"/>
          <w:sz w:val="28"/>
          <w:szCs w:val="28"/>
          <w:lang w:eastAsia="en-US"/>
        </w:rPr>
        <w:t xml:space="preserve"> гражданам» </w:t>
      </w:r>
      <w:r w:rsidR="003B20D1">
        <w:rPr>
          <w:rFonts w:eastAsiaTheme="minorHAnsi"/>
          <w:sz w:val="28"/>
          <w:szCs w:val="28"/>
          <w:lang w:eastAsia="en-US"/>
        </w:rPr>
        <w:t xml:space="preserve">в сумме </w:t>
      </w:r>
      <w:r w:rsidR="003B20D1" w:rsidRPr="003B20D1">
        <w:rPr>
          <w:rFonts w:eastAsiaTheme="minorHAnsi"/>
          <w:sz w:val="28"/>
          <w:szCs w:val="28"/>
          <w:lang w:eastAsia="en-US"/>
        </w:rPr>
        <w:t>10 274,9</w:t>
      </w:r>
      <w:r w:rsidR="00D04951" w:rsidRPr="003B20D1"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3B20D1">
        <w:rPr>
          <w:sz w:val="28"/>
          <w:szCs w:val="28"/>
          <w:lang w:eastAsia="en-US"/>
        </w:rPr>
        <w:t xml:space="preserve"> </w:t>
      </w:r>
      <w:r w:rsidRPr="00CD41BC">
        <w:rPr>
          <w:b/>
          <w:i/>
          <w:sz w:val="28"/>
          <w:szCs w:val="28"/>
          <w:lang w:eastAsia="en-US"/>
        </w:rPr>
        <w:t>не соответствуют</w:t>
      </w:r>
      <w:r w:rsidRPr="00CD41BC">
        <w:rPr>
          <w:sz w:val="28"/>
          <w:szCs w:val="28"/>
          <w:lang w:eastAsia="en-US"/>
        </w:rPr>
        <w:t xml:space="preserve">  </w:t>
      </w:r>
      <w:r w:rsidR="008353C7">
        <w:rPr>
          <w:sz w:val="28"/>
          <w:szCs w:val="28"/>
          <w:lang w:eastAsia="en-US"/>
        </w:rPr>
        <w:t>показателю</w:t>
      </w:r>
      <w:r w:rsidRPr="00CD41BC">
        <w:rPr>
          <w:sz w:val="28"/>
          <w:szCs w:val="28"/>
          <w:lang w:eastAsia="en-US"/>
        </w:rPr>
        <w:t xml:space="preserve">, </w:t>
      </w:r>
      <w:r w:rsidR="008353C7">
        <w:rPr>
          <w:sz w:val="28"/>
          <w:szCs w:val="28"/>
          <w:lang w:eastAsia="en-US"/>
        </w:rPr>
        <w:t>отраженному</w:t>
      </w:r>
      <w:r w:rsidRPr="00CD41BC">
        <w:rPr>
          <w:sz w:val="28"/>
          <w:szCs w:val="28"/>
          <w:lang w:eastAsia="en-US"/>
        </w:rPr>
        <w:t xml:space="preserve">  в Главной книге (ф. 0504072) за декабрь 2022 года (</w:t>
      </w:r>
      <w:r w:rsidR="00CD41BC" w:rsidRPr="00CD41BC">
        <w:rPr>
          <w:sz w:val="28"/>
          <w:szCs w:val="28"/>
          <w:lang w:eastAsia="en-US"/>
        </w:rPr>
        <w:t>172 687,6</w:t>
      </w:r>
      <w:r w:rsidRPr="00CD41BC">
        <w:rPr>
          <w:sz w:val="28"/>
          <w:szCs w:val="28"/>
          <w:lang w:eastAsia="en-US"/>
        </w:rPr>
        <w:t xml:space="preserve"> тыс. рублей), при этом сумма расхождений составляет  </w:t>
      </w:r>
      <w:r w:rsidR="00D04951" w:rsidRPr="00983867">
        <w:rPr>
          <w:b/>
          <w:i/>
          <w:sz w:val="28"/>
          <w:szCs w:val="28"/>
          <w:lang w:eastAsia="en-US"/>
        </w:rPr>
        <w:t>162 412,3</w:t>
      </w:r>
      <w:r w:rsidRPr="00983867">
        <w:rPr>
          <w:b/>
          <w:i/>
          <w:sz w:val="28"/>
          <w:szCs w:val="28"/>
          <w:lang w:eastAsia="en-US"/>
        </w:rPr>
        <w:t xml:space="preserve"> тыс. рублей</w:t>
      </w:r>
      <w:r w:rsidRPr="00CD41BC">
        <w:rPr>
          <w:color w:val="000000"/>
          <w:sz w:val="28"/>
          <w:szCs w:val="28"/>
          <w:shd w:val="clear" w:color="auto" w:fill="FFFFFF"/>
        </w:rPr>
        <w:t>, таблица 3.</w:t>
      </w:r>
    </w:p>
    <w:p w:rsidR="006B3082" w:rsidRPr="00CD41BC" w:rsidRDefault="006B3082" w:rsidP="003B20D1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  <w:lang w:eastAsia="en-US"/>
        </w:rPr>
      </w:pPr>
    </w:p>
    <w:p w:rsidR="006B3082" w:rsidRPr="00CD41BC" w:rsidRDefault="006B3082" w:rsidP="006B3082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D41BC">
        <w:rPr>
          <w:rStyle w:val="fontstyle21"/>
          <w:color w:val="000000"/>
          <w:sz w:val="28"/>
          <w:szCs w:val="28"/>
        </w:rPr>
        <w:t>Таблица 3                                                                                                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1843"/>
        <w:gridCol w:w="2155"/>
      </w:tblGrid>
      <w:tr w:rsidR="006B3082" w:rsidRPr="00CD41BC" w:rsidTr="006B30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82" w:rsidRPr="008353C7" w:rsidRDefault="006B30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3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82" w:rsidRPr="008353C7" w:rsidRDefault="006B30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3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Главная книга</w:t>
            </w:r>
          </w:p>
          <w:p w:rsidR="006B3082" w:rsidRPr="008353C7" w:rsidRDefault="006B30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3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 0504072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82" w:rsidRPr="008353C7" w:rsidRDefault="006B30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3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ф. 0503128</w:t>
            </w:r>
          </w:p>
          <w:p w:rsidR="006B3082" w:rsidRPr="008353C7" w:rsidRDefault="006B30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3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гр. 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82" w:rsidRPr="008353C7" w:rsidRDefault="006B30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3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Отклонени</w:t>
            </w:r>
            <w:r w:rsidR="008353C7" w:rsidRPr="008353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</w:p>
          <w:p w:rsidR="006B3082" w:rsidRPr="008353C7" w:rsidRDefault="006B30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3082" w:rsidRPr="006B3082" w:rsidTr="006B30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82" w:rsidRPr="00CD41BC" w:rsidRDefault="006B30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B3082" w:rsidRPr="00CD41BC" w:rsidRDefault="006B3082" w:rsidP="004A21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1 503 1</w:t>
            </w:r>
            <w:r w:rsidR="004A2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CD4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2" w:rsidRPr="00CD41BC" w:rsidRDefault="006B30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B3082" w:rsidRPr="00CD41BC" w:rsidRDefault="00CD41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172 687,6</w:t>
            </w:r>
            <w:r w:rsidR="006B3082" w:rsidRPr="00CD4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2" w:rsidRPr="00CD41BC" w:rsidRDefault="006B30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B3082" w:rsidRPr="00CD41BC" w:rsidRDefault="00CD41BC" w:rsidP="00D635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D63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274,9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82" w:rsidRPr="00CD41BC" w:rsidRDefault="006B308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B3082" w:rsidRPr="006B3082" w:rsidRDefault="006B3082" w:rsidP="00CD41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D41BC">
              <w:rPr>
                <w:sz w:val="28"/>
                <w:szCs w:val="28"/>
                <w:lang w:eastAsia="en-US"/>
              </w:rPr>
              <w:t xml:space="preserve">- </w:t>
            </w:r>
            <w:r w:rsidR="00CD41BC" w:rsidRPr="00CD41BC">
              <w:rPr>
                <w:sz w:val="28"/>
                <w:szCs w:val="28"/>
                <w:lang w:eastAsia="en-US"/>
              </w:rPr>
              <w:t>162 412,3</w:t>
            </w:r>
          </w:p>
        </w:tc>
      </w:tr>
    </w:tbl>
    <w:p w:rsidR="00CD41BC" w:rsidRPr="000954B8" w:rsidRDefault="00CD41BC" w:rsidP="000954B8">
      <w:pPr>
        <w:autoSpaceDE w:val="0"/>
        <w:autoSpaceDN w:val="0"/>
        <w:adjustRightInd w:val="0"/>
        <w:jc w:val="both"/>
        <w:rPr>
          <w:rStyle w:val="fontstyle21"/>
          <w:color w:val="000000"/>
          <w:sz w:val="16"/>
          <w:szCs w:val="16"/>
        </w:rPr>
      </w:pPr>
    </w:p>
    <w:p w:rsidR="00A74E25" w:rsidRPr="00A74E25" w:rsidRDefault="009A57F7" w:rsidP="009A57F7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300C">
        <w:rPr>
          <w:rStyle w:val="fontstyle21"/>
          <w:color w:val="000000"/>
          <w:sz w:val="28"/>
          <w:szCs w:val="28"/>
        </w:rPr>
        <w:t xml:space="preserve"> 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соответствии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>унктом</w:t>
      </w:r>
      <w:proofErr w:type="gramEnd"/>
      <w:r w:rsidRPr="0094300C">
        <w:rPr>
          <w:color w:val="000000"/>
          <w:sz w:val="28"/>
          <w:szCs w:val="28"/>
          <w:shd w:val="clear" w:color="auto" w:fill="FFFFFF"/>
        </w:rPr>
        <w:t xml:space="preserve"> 72</w:t>
      </w:r>
      <w:r w:rsidRPr="0094300C">
        <w:rPr>
          <w:rStyle w:val="fontstyle21"/>
          <w:color w:val="000000"/>
          <w:sz w:val="28"/>
          <w:szCs w:val="28"/>
        </w:rPr>
        <w:t xml:space="preserve">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94300C">
        <w:rPr>
          <w:rStyle w:val="fontstyle21"/>
          <w:color w:val="000000"/>
          <w:sz w:val="28"/>
          <w:szCs w:val="28"/>
        </w:rPr>
        <w:t xml:space="preserve">191н </w:t>
      </w:r>
      <w:r w:rsidRPr="0094300C">
        <w:rPr>
          <w:sz w:val="28"/>
          <w:szCs w:val="28"/>
        </w:rPr>
        <w:t>данные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</w:t>
      </w:r>
      <w:r w:rsidR="004A21E7" w:rsidRPr="00CD41BC">
        <w:rPr>
          <w:sz w:val="28"/>
          <w:szCs w:val="28"/>
          <w:lang w:eastAsia="en-US"/>
        </w:rPr>
        <w:t xml:space="preserve">в  </w:t>
      </w:r>
      <w:r w:rsidR="004A21E7" w:rsidRPr="00CD41BC">
        <w:rPr>
          <w:rStyle w:val="fontstyle21"/>
          <w:color w:val="000000"/>
          <w:sz w:val="28"/>
          <w:szCs w:val="28"/>
        </w:rPr>
        <w:t>Отчете о бюджет</w:t>
      </w:r>
      <w:r w:rsidR="004A21E7">
        <w:rPr>
          <w:rStyle w:val="fontstyle21"/>
          <w:color w:val="000000"/>
          <w:sz w:val="28"/>
          <w:szCs w:val="28"/>
        </w:rPr>
        <w:t xml:space="preserve">ных обязательствах  (ф. 0503128), в том числе  </w:t>
      </w:r>
      <w:r w:rsidR="004A21E7" w:rsidRPr="00CD41BC">
        <w:rPr>
          <w:rStyle w:val="fontstyle21"/>
          <w:color w:val="000000"/>
          <w:sz w:val="28"/>
          <w:szCs w:val="28"/>
        </w:rPr>
        <w:t xml:space="preserve"> </w:t>
      </w:r>
      <w:r w:rsidR="004A21E7" w:rsidRPr="00CD41BC">
        <w:rPr>
          <w:rFonts w:eastAsiaTheme="minorHAnsi"/>
          <w:sz w:val="28"/>
          <w:szCs w:val="28"/>
          <w:lang w:eastAsia="en-US"/>
        </w:rPr>
        <w:t xml:space="preserve">должны формироваться  </w:t>
      </w:r>
      <w:r w:rsidR="004A21E7">
        <w:rPr>
          <w:bCs/>
          <w:sz w:val="28"/>
          <w:szCs w:val="28"/>
        </w:rPr>
        <w:t xml:space="preserve">на основании </w:t>
      </w:r>
      <w:r w:rsidRPr="0094300C">
        <w:rPr>
          <w:bCs/>
          <w:sz w:val="28"/>
          <w:szCs w:val="28"/>
        </w:rPr>
        <w:t xml:space="preserve"> счет</w:t>
      </w:r>
      <w:r w:rsidR="004A21E7">
        <w:rPr>
          <w:bCs/>
          <w:sz w:val="28"/>
          <w:szCs w:val="28"/>
        </w:rPr>
        <w:t>а</w:t>
      </w:r>
      <w:r w:rsidRPr="0094300C">
        <w:rPr>
          <w:bCs/>
          <w:sz w:val="28"/>
          <w:szCs w:val="28"/>
        </w:rPr>
        <w:t xml:space="preserve"> аналитического учета 150212000 </w:t>
      </w:r>
      <w:r>
        <w:rPr>
          <w:bCs/>
          <w:sz w:val="28"/>
          <w:szCs w:val="28"/>
        </w:rPr>
        <w:t>«</w:t>
      </w:r>
      <w:r w:rsidRPr="0094300C">
        <w:rPr>
          <w:bCs/>
          <w:sz w:val="28"/>
          <w:szCs w:val="28"/>
        </w:rPr>
        <w:t xml:space="preserve">Принятые денежные </w:t>
      </w:r>
      <w:r w:rsidRPr="0094300C">
        <w:rPr>
          <w:bCs/>
          <w:sz w:val="28"/>
          <w:szCs w:val="28"/>
        </w:rPr>
        <w:lastRenderedPageBreak/>
        <w:t>обязательства на текущий финансовый год</w:t>
      </w:r>
      <w:r>
        <w:rPr>
          <w:bCs/>
          <w:sz w:val="28"/>
          <w:szCs w:val="28"/>
        </w:rPr>
        <w:t>»</w:t>
      </w:r>
      <w:r w:rsidR="00A74E2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A21E7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A74E25" w:rsidRPr="00A74E25">
        <w:rPr>
          <w:color w:val="000000"/>
          <w:sz w:val="28"/>
          <w:szCs w:val="28"/>
          <w:shd w:val="clear" w:color="auto" w:fill="FFFFFF"/>
        </w:rPr>
        <w:t xml:space="preserve"> </w:t>
      </w:r>
      <w:r w:rsidR="00827574">
        <w:rPr>
          <w:color w:val="000000"/>
          <w:sz w:val="28"/>
          <w:szCs w:val="28"/>
          <w:shd w:val="clear" w:color="auto" w:fill="FFFFFF"/>
        </w:rPr>
        <w:t>Г</w:t>
      </w:r>
      <w:r w:rsidR="00A74E25" w:rsidRPr="00A74E25">
        <w:rPr>
          <w:color w:val="000000"/>
          <w:sz w:val="28"/>
          <w:szCs w:val="28"/>
          <w:shd w:val="clear" w:color="auto" w:fill="FFFFFF"/>
        </w:rPr>
        <w:t>лавной книг</w:t>
      </w:r>
      <w:r w:rsidR="004A21E7">
        <w:rPr>
          <w:color w:val="000000"/>
          <w:sz w:val="28"/>
          <w:szCs w:val="28"/>
          <w:shd w:val="clear" w:color="auto" w:fill="FFFFFF"/>
        </w:rPr>
        <w:t>ой</w:t>
      </w:r>
      <w:r w:rsidR="00A74E25" w:rsidRPr="00A74E25">
        <w:rPr>
          <w:color w:val="000000"/>
          <w:sz w:val="28"/>
          <w:szCs w:val="28"/>
          <w:shd w:val="clear" w:color="auto" w:fill="FFFFFF"/>
        </w:rPr>
        <w:t xml:space="preserve"> (ф. 0504072).</w:t>
      </w:r>
    </w:p>
    <w:p w:rsidR="00A74E25" w:rsidRDefault="00A74E25" w:rsidP="009A57F7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4E25">
        <w:rPr>
          <w:color w:val="000000"/>
          <w:sz w:val="28"/>
          <w:szCs w:val="28"/>
          <w:shd w:val="clear" w:color="auto" w:fill="FFFFFF"/>
        </w:rPr>
        <w:t>В нарушение пункта 72 Инструкции № 191н,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B20D1" w:rsidRPr="00CD41BC">
        <w:rPr>
          <w:sz w:val="28"/>
          <w:szCs w:val="28"/>
          <w:lang w:eastAsia="en-US"/>
        </w:rPr>
        <w:t xml:space="preserve">в </w:t>
      </w:r>
      <w:r w:rsidR="003B20D1" w:rsidRPr="00CD41BC">
        <w:rPr>
          <w:rStyle w:val="fontstyle21"/>
          <w:color w:val="000000"/>
          <w:sz w:val="28"/>
          <w:szCs w:val="28"/>
        </w:rPr>
        <w:t xml:space="preserve">Отчете о бюджетных </w:t>
      </w:r>
      <w:proofErr w:type="gramStart"/>
      <w:r w:rsidR="003B20D1" w:rsidRPr="00CD41BC">
        <w:rPr>
          <w:rStyle w:val="fontstyle21"/>
          <w:color w:val="000000"/>
          <w:sz w:val="28"/>
          <w:szCs w:val="28"/>
        </w:rPr>
        <w:t>обязательствах  (</w:t>
      </w:r>
      <w:proofErr w:type="gramEnd"/>
      <w:r w:rsidR="003B20D1" w:rsidRPr="00CD41BC">
        <w:rPr>
          <w:rStyle w:val="fontstyle21"/>
          <w:color w:val="000000"/>
          <w:sz w:val="28"/>
          <w:szCs w:val="28"/>
        </w:rPr>
        <w:t>ф. 0503128)</w:t>
      </w:r>
      <w:r w:rsidR="003B20D1">
        <w:rPr>
          <w:rStyle w:val="fontstyle21"/>
          <w:color w:val="000000"/>
          <w:sz w:val="28"/>
          <w:szCs w:val="28"/>
        </w:rPr>
        <w:t xml:space="preserve"> </w:t>
      </w:r>
      <w:r w:rsidRPr="0094300C">
        <w:rPr>
          <w:sz w:val="28"/>
          <w:szCs w:val="28"/>
        </w:rPr>
        <w:t>данные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</w:t>
      </w:r>
      <w:r w:rsidR="004A21E7">
        <w:rPr>
          <w:bCs/>
          <w:sz w:val="28"/>
          <w:szCs w:val="28"/>
        </w:rPr>
        <w:t xml:space="preserve">по </w:t>
      </w:r>
      <w:r w:rsidRPr="0094300C">
        <w:rPr>
          <w:bCs/>
          <w:sz w:val="28"/>
          <w:szCs w:val="28"/>
        </w:rPr>
        <w:t xml:space="preserve">счету </w:t>
      </w:r>
      <w:r w:rsidR="00CB4560">
        <w:rPr>
          <w:bCs/>
          <w:sz w:val="28"/>
          <w:szCs w:val="28"/>
        </w:rPr>
        <w:t xml:space="preserve">аналитического учета </w:t>
      </w:r>
      <w:r w:rsidRPr="0094300C">
        <w:rPr>
          <w:bCs/>
          <w:sz w:val="28"/>
          <w:szCs w:val="28"/>
        </w:rPr>
        <w:t xml:space="preserve">150212000 </w:t>
      </w:r>
      <w:r>
        <w:rPr>
          <w:bCs/>
          <w:sz w:val="28"/>
          <w:szCs w:val="28"/>
        </w:rPr>
        <w:t>«</w:t>
      </w:r>
      <w:r w:rsidRPr="0094300C">
        <w:rPr>
          <w:bCs/>
          <w:sz w:val="28"/>
          <w:szCs w:val="28"/>
        </w:rPr>
        <w:t>Принятые денежные обязательства на текущий финансовый год</w:t>
      </w:r>
      <w:r>
        <w:rPr>
          <w:bCs/>
          <w:sz w:val="28"/>
          <w:szCs w:val="28"/>
        </w:rPr>
        <w:t>»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</w:t>
      </w:r>
      <w:r w:rsidRPr="00AC1408">
        <w:rPr>
          <w:color w:val="000000"/>
          <w:sz w:val="28"/>
          <w:szCs w:val="28"/>
          <w:shd w:val="clear" w:color="auto" w:fill="FFFFFF"/>
        </w:rPr>
        <w:t xml:space="preserve">в сумме </w:t>
      </w:r>
      <w:r w:rsidRPr="00827574">
        <w:rPr>
          <w:color w:val="000000"/>
          <w:sz w:val="28"/>
          <w:szCs w:val="28"/>
          <w:shd w:val="clear" w:color="auto" w:fill="FFFFFF"/>
        </w:rPr>
        <w:t>156 090,6</w:t>
      </w:r>
      <w:r>
        <w:rPr>
          <w:color w:val="000000"/>
          <w:sz w:val="28"/>
          <w:szCs w:val="28"/>
          <w:shd w:val="clear" w:color="auto" w:fill="FFFFFF"/>
        </w:rPr>
        <w:t xml:space="preserve"> тыс. рублей</w:t>
      </w:r>
      <w:r w:rsidR="009A57F7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74E25">
        <w:rPr>
          <w:b/>
          <w:i/>
          <w:color w:val="000000"/>
          <w:sz w:val="28"/>
          <w:szCs w:val="28"/>
          <w:shd w:val="clear" w:color="auto" w:fill="FFFFFF"/>
        </w:rPr>
        <w:t>не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A57F7" w:rsidRPr="00AC1408">
        <w:rPr>
          <w:b/>
          <w:i/>
          <w:color w:val="000000"/>
          <w:sz w:val="28"/>
          <w:szCs w:val="28"/>
          <w:shd w:val="clear" w:color="auto" w:fill="FFFFFF"/>
        </w:rPr>
        <w:t>соответствуют</w:t>
      </w:r>
      <w:r w:rsidR="009A57F7" w:rsidRPr="00AC140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A57F7" w:rsidRPr="00AC1408">
        <w:rPr>
          <w:color w:val="000000"/>
          <w:sz w:val="28"/>
          <w:szCs w:val="28"/>
          <w:shd w:val="clear" w:color="auto" w:fill="FFFFFF"/>
        </w:rPr>
        <w:t xml:space="preserve">показателю, отраженному в  Главной книге (ф. </w:t>
      </w:r>
      <w:r w:rsidR="009A57F7" w:rsidRPr="00AC1408">
        <w:rPr>
          <w:sz w:val="28"/>
          <w:szCs w:val="28"/>
        </w:rPr>
        <w:t>0504072)</w:t>
      </w:r>
      <w:r w:rsidR="003B20D1">
        <w:rPr>
          <w:sz w:val="28"/>
          <w:szCs w:val="28"/>
        </w:rPr>
        <w:t xml:space="preserve"> за декабрь 2022 года (134 527,8 тыс. рублей) при этом сумма расхождений составляет </w:t>
      </w:r>
      <w:r w:rsidR="003B20D1" w:rsidRPr="00983867">
        <w:rPr>
          <w:b/>
          <w:i/>
          <w:color w:val="000000"/>
          <w:sz w:val="28"/>
          <w:szCs w:val="28"/>
          <w:shd w:val="clear" w:color="auto" w:fill="FFFFFF"/>
        </w:rPr>
        <w:t>21 562,8</w:t>
      </w:r>
      <w:r w:rsidRPr="00983867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9A57F7" w:rsidRPr="00983867">
        <w:rPr>
          <w:b/>
          <w:i/>
          <w:color w:val="000000"/>
          <w:sz w:val="28"/>
          <w:szCs w:val="28"/>
          <w:shd w:val="clear" w:color="auto" w:fill="FFFFFF"/>
        </w:rPr>
        <w:t xml:space="preserve"> тыс. рублей</w:t>
      </w:r>
      <w:r>
        <w:rPr>
          <w:color w:val="000000"/>
          <w:sz w:val="28"/>
          <w:szCs w:val="28"/>
          <w:shd w:val="clear" w:color="auto" w:fill="FFFFFF"/>
        </w:rPr>
        <w:t xml:space="preserve">, таблица </w:t>
      </w:r>
      <w:r w:rsidR="00CD41BC">
        <w:rPr>
          <w:color w:val="000000"/>
          <w:sz w:val="28"/>
          <w:szCs w:val="28"/>
          <w:shd w:val="clear" w:color="auto" w:fill="FFFFFF"/>
        </w:rPr>
        <w:t>4.</w:t>
      </w:r>
    </w:p>
    <w:p w:rsidR="004A21E7" w:rsidRPr="004A21E7" w:rsidRDefault="004A21E7" w:rsidP="004A21E7">
      <w:pPr>
        <w:autoSpaceDE w:val="0"/>
        <w:autoSpaceDN w:val="0"/>
        <w:adjustRightInd w:val="0"/>
        <w:rPr>
          <w:rStyle w:val="fontstyle21"/>
          <w:color w:val="000000"/>
          <w:sz w:val="16"/>
          <w:szCs w:val="16"/>
        </w:rPr>
      </w:pPr>
    </w:p>
    <w:p w:rsidR="00A74E25" w:rsidRPr="00B55DD6" w:rsidRDefault="00A74E25" w:rsidP="00A74E25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55DD6">
        <w:rPr>
          <w:rStyle w:val="fontstyle21"/>
          <w:color w:val="000000"/>
          <w:sz w:val="28"/>
          <w:szCs w:val="28"/>
        </w:rPr>
        <w:t xml:space="preserve">Таблица </w:t>
      </w:r>
      <w:r w:rsidR="00CD41BC">
        <w:rPr>
          <w:rStyle w:val="fontstyle21"/>
          <w:color w:val="000000"/>
          <w:sz w:val="28"/>
          <w:szCs w:val="28"/>
        </w:rPr>
        <w:t>4</w:t>
      </w:r>
      <w:r w:rsidRPr="00B55DD6">
        <w:rPr>
          <w:rStyle w:val="fontstyle21"/>
          <w:color w:val="000000"/>
          <w:sz w:val="28"/>
          <w:szCs w:val="28"/>
        </w:rPr>
        <w:t xml:space="preserve">       </w:t>
      </w:r>
      <w:r>
        <w:rPr>
          <w:rStyle w:val="fontstyle21"/>
          <w:color w:val="000000"/>
          <w:sz w:val="28"/>
          <w:szCs w:val="28"/>
        </w:rPr>
        <w:t xml:space="preserve">              </w:t>
      </w:r>
      <w:r w:rsidRPr="00B55DD6">
        <w:rPr>
          <w:rStyle w:val="fontstyle21"/>
          <w:color w:val="000000"/>
          <w:sz w:val="28"/>
          <w:szCs w:val="28"/>
        </w:rPr>
        <w:t xml:space="preserve">                                                                           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1843"/>
        <w:gridCol w:w="2155"/>
      </w:tblGrid>
      <w:tr w:rsidR="00A74E25" w:rsidTr="00A74E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5" w:rsidRPr="00B55DD6" w:rsidRDefault="00A74E25" w:rsidP="00983867">
            <w:pPr>
              <w:pStyle w:val="ConsPlusNormal"/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5" w:rsidRDefault="00A74E25" w:rsidP="00A74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книга</w:t>
            </w:r>
          </w:p>
          <w:p w:rsidR="00A74E25" w:rsidRPr="00B9353C" w:rsidRDefault="00A74E25" w:rsidP="00A74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B9353C">
              <w:rPr>
                <w:rFonts w:ascii="Times New Roman" w:hAnsi="Times New Roman" w:cs="Times New Roman"/>
                <w:b/>
                <w:sz w:val="24"/>
                <w:szCs w:val="24"/>
              </w:rPr>
              <w:t>. 0504072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5" w:rsidRPr="00B55DD6" w:rsidRDefault="00A74E25" w:rsidP="00A74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 0503128</w:t>
            </w:r>
          </w:p>
          <w:p w:rsidR="00A74E25" w:rsidRPr="00B55DD6" w:rsidRDefault="00A74E25" w:rsidP="00A74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B2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5" w:rsidRPr="00B55DD6" w:rsidRDefault="00A74E25" w:rsidP="00A74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</w:t>
            </w:r>
            <w:r w:rsidR="008353C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A74E25" w:rsidRPr="00B55DD6" w:rsidRDefault="00A74E25" w:rsidP="00A74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E25" w:rsidTr="00A74E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5" w:rsidRDefault="00A74E25" w:rsidP="00A74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25" w:rsidRDefault="00A74E25" w:rsidP="00837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37EC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5" w:rsidRDefault="00A74E25" w:rsidP="00A74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25" w:rsidRDefault="00A74E25" w:rsidP="00A74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134 527,8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5" w:rsidRDefault="00A74E25" w:rsidP="00A74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25" w:rsidRDefault="00A74E25" w:rsidP="00A74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156 090,6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5" w:rsidRDefault="00A74E25" w:rsidP="00A74E25">
            <w:pPr>
              <w:jc w:val="center"/>
            </w:pPr>
          </w:p>
          <w:p w:rsidR="00A74E25" w:rsidRDefault="00A74E25" w:rsidP="00A74E25">
            <w:pPr>
              <w:jc w:val="center"/>
            </w:pPr>
            <w:r>
              <w:t>- 21 562,8</w:t>
            </w:r>
          </w:p>
        </w:tc>
      </w:tr>
    </w:tbl>
    <w:p w:rsidR="00D04951" w:rsidRPr="00252FFF" w:rsidRDefault="00D04951" w:rsidP="00252FFF">
      <w:pPr>
        <w:autoSpaceDE w:val="0"/>
        <w:autoSpaceDN w:val="0"/>
        <w:adjustRightInd w:val="0"/>
        <w:ind w:firstLine="709"/>
        <w:jc w:val="both"/>
        <w:rPr>
          <w:rStyle w:val="fontstyle21"/>
          <w:color w:val="000000"/>
          <w:sz w:val="16"/>
          <w:szCs w:val="16"/>
        </w:rPr>
      </w:pPr>
    </w:p>
    <w:p w:rsidR="00827574" w:rsidRPr="00F824F8" w:rsidRDefault="00CB4560" w:rsidP="00827574">
      <w:pPr>
        <w:autoSpaceDE w:val="0"/>
        <w:autoSpaceDN w:val="0"/>
        <w:adjustRightInd w:val="0"/>
        <w:spacing w:line="288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proofErr w:type="gramStart"/>
      <w:r>
        <w:rPr>
          <w:rStyle w:val="fontstyle21"/>
          <w:color w:val="000000"/>
          <w:sz w:val="28"/>
          <w:szCs w:val="28"/>
        </w:rPr>
        <w:t>С</w:t>
      </w:r>
      <w:r w:rsidR="00827574">
        <w:rPr>
          <w:rStyle w:val="fontstyle21"/>
          <w:color w:val="000000"/>
          <w:sz w:val="28"/>
          <w:szCs w:val="28"/>
        </w:rPr>
        <w:t>огласно  О</w:t>
      </w:r>
      <w:r w:rsidR="00827574" w:rsidRPr="00F824F8">
        <w:rPr>
          <w:rStyle w:val="fontstyle21"/>
          <w:color w:val="000000"/>
          <w:sz w:val="28"/>
          <w:szCs w:val="28"/>
        </w:rPr>
        <w:t>тчет</w:t>
      </w:r>
      <w:r w:rsidR="00827574">
        <w:rPr>
          <w:rStyle w:val="fontstyle21"/>
          <w:color w:val="000000"/>
          <w:sz w:val="28"/>
          <w:szCs w:val="28"/>
        </w:rPr>
        <w:t>у</w:t>
      </w:r>
      <w:proofErr w:type="gramEnd"/>
      <w:r w:rsidR="00827574">
        <w:rPr>
          <w:rStyle w:val="fontstyle21"/>
          <w:color w:val="000000"/>
          <w:sz w:val="28"/>
          <w:szCs w:val="28"/>
        </w:rPr>
        <w:t xml:space="preserve"> о бюджетных обязательствах </w:t>
      </w:r>
      <w:r w:rsidR="00827574" w:rsidRPr="00F824F8">
        <w:rPr>
          <w:rStyle w:val="fontstyle21"/>
          <w:color w:val="000000"/>
          <w:sz w:val="28"/>
          <w:szCs w:val="28"/>
        </w:rPr>
        <w:t xml:space="preserve"> (ф. 0503128) в </w:t>
      </w:r>
      <w:r w:rsidR="00827574">
        <w:rPr>
          <w:rStyle w:val="fontstyle21"/>
          <w:color w:val="000000"/>
          <w:sz w:val="28"/>
          <w:szCs w:val="28"/>
        </w:rPr>
        <w:t xml:space="preserve">строке 200 </w:t>
      </w:r>
      <w:r w:rsidR="00827574" w:rsidRPr="00F824F8">
        <w:rPr>
          <w:rStyle w:val="fontstyle21"/>
          <w:color w:val="000000"/>
          <w:sz w:val="28"/>
          <w:szCs w:val="28"/>
        </w:rPr>
        <w:t>графе 8 отражены данные по принятым бюджетным обязательствам с</w:t>
      </w:r>
      <w:r w:rsidR="00827574" w:rsidRPr="00F824F8">
        <w:rPr>
          <w:rStyle w:val="fontstyle21"/>
          <w:b/>
          <w:color w:val="000000"/>
          <w:sz w:val="28"/>
          <w:szCs w:val="28"/>
        </w:rPr>
        <w:t xml:space="preserve"> </w:t>
      </w:r>
      <w:r w:rsidR="00827574" w:rsidRPr="00F824F8">
        <w:rPr>
          <w:rStyle w:val="fontstyle21"/>
          <w:color w:val="000000"/>
          <w:sz w:val="28"/>
          <w:szCs w:val="28"/>
        </w:rPr>
        <w:t xml:space="preserve">применением </w:t>
      </w:r>
      <w:r w:rsidR="00827574" w:rsidRPr="004A21E7">
        <w:rPr>
          <w:rStyle w:val="fontstyle21"/>
          <w:b/>
          <w:i/>
          <w:color w:val="000000"/>
          <w:sz w:val="28"/>
          <w:szCs w:val="28"/>
        </w:rPr>
        <w:t xml:space="preserve">конкурентных </w:t>
      </w:r>
      <w:r w:rsidR="00827574" w:rsidRPr="00F824F8">
        <w:rPr>
          <w:rStyle w:val="fontstyle21"/>
          <w:color w:val="000000"/>
          <w:sz w:val="28"/>
          <w:szCs w:val="28"/>
        </w:rPr>
        <w:t xml:space="preserve">способов определения поставщиков в сумме </w:t>
      </w:r>
      <w:r w:rsidR="00827574" w:rsidRPr="00827574">
        <w:rPr>
          <w:rStyle w:val="fontstyle21"/>
          <w:color w:val="000000"/>
          <w:sz w:val="28"/>
          <w:szCs w:val="28"/>
        </w:rPr>
        <w:t>42 547,2</w:t>
      </w:r>
      <w:r w:rsidR="00827574" w:rsidRPr="00F824F8">
        <w:rPr>
          <w:rStyle w:val="fontstyle21"/>
          <w:color w:val="000000"/>
          <w:sz w:val="28"/>
          <w:szCs w:val="28"/>
        </w:rPr>
        <w:t xml:space="preserve"> тыс. рублей.</w:t>
      </w:r>
    </w:p>
    <w:p w:rsidR="00827574" w:rsidRPr="00F50C74" w:rsidRDefault="005E544F" w:rsidP="00C136B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827574" w:rsidRPr="00F50C7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у</w:t>
      </w:r>
      <w:r w:rsidR="00827574" w:rsidRPr="00F50C74">
        <w:rPr>
          <w:sz w:val="28"/>
          <w:szCs w:val="28"/>
        </w:rPr>
        <w:t xml:space="preserve"> 319 Инструкции № 157н</w:t>
      </w:r>
      <w:r w:rsidR="00F50C74" w:rsidRPr="00F50C74">
        <w:rPr>
          <w:rStyle w:val="af2"/>
          <w:sz w:val="28"/>
          <w:szCs w:val="28"/>
        </w:rPr>
        <w:footnoteReference w:id="3"/>
      </w:r>
      <w:r w:rsidR="00827574" w:rsidRPr="00F50C74">
        <w:rPr>
          <w:sz w:val="28"/>
          <w:szCs w:val="28"/>
        </w:rPr>
        <w:t xml:space="preserve"> обязательства, принимаемые при определении </w:t>
      </w:r>
      <w:proofErr w:type="gramStart"/>
      <w:r w:rsidR="00827574" w:rsidRPr="00F50C74">
        <w:rPr>
          <w:sz w:val="28"/>
          <w:szCs w:val="28"/>
        </w:rPr>
        <w:t xml:space="preserve">поставщиков  </w:t>
      </w:r>
      <w:r w:rsidR="00827574" w:rsidRPr="00F50C74">
        <w:rPr>
          <w:bCs/>
          <w:sz w:val="28"/>
          <w:szCs w:val="28"/>
        </w:rPr>
        <w:t>с</w:t>
      </w:r>
      <w:proofErr w:type="gramEnd"/>
      <w:r w:rsidR="00827574" w:rsidRPr="00F50C74">
        <w:rPr>
          <w:bCs/>
          <w:sz w:val="28"/>
          <w:szCs w:val="28"/>
        </w:rPr>
        <w:t xml:space="preserve"> использованием</w:t>
      </w:r>
      <w:r w:rsidR="00827574" w:rsidRPr="00F50C74">
        <w:rPr>
          <w:b/>
          <w:bCs/>
          <w:i/>
          <w:sz w:val="28"/>
          <w:szCs w:val="28"/>
        </w:rPr>
        <w:t xml:space="preserve"> </w:t>
      </w:r>
      <w:r w:rsidR="00827574" w:rsidRPr="00F50C74">
        <w:rPr>
          <w:bCs/>
          <w:sz w:val="28"/>
          <w:szCs w:val="28"/>
        </w:rPr>
        <w:t>конкурентных способов</w:t>
      </w:r>
      <w:r w:rsidR="00827574" w:rsidRPr="00F50C74">
        <w:rPr>
          <w:sz w:val="28"/>
          <w:szCs w:val="28"/>
        </w:rPr>
        <w:t xml:space="preserve">, </w:t>
      </w:r>
      <w:r w:rsidR="00C136BD" w:rsidRPr="00F50C74">
        <w:rPr>
          <w:color w:val="000000"/>
          <w:sz w:val="28"/>
          <w:szCs w:val="28"/>
          <w:shd w:val="clear" w:color="auto" w:fill="FFFFFF"/>
        </w:rPr>
        <w:t>должны соответствовать показателю, отраженному в Главной книге (ф. 0504072)</w:t>
      </w:r>
      <w:r w:rsidR="00827574" w:rsidRPr="00F50C74">
        <w:rPr>
          <w:sz w:val="28"/>
          <w:szCs w:val="28"/>
        </w:rPr>
        <w:t xml:space="preserve"> по счету </w:t>
      </w:r>
      <w:r w:rsidR="00014E57" w:rsidRPr="00F50C74">
        <w:rPr>
          <w:sz w:val="28"/>
          <w:szCs w:val="28"/>
        </w:rPr>
        <w:t>1</w:t>
      </w:r>
      <w:r w:rsidR="00827574" w:rsidRPr="00F50C74">
        <w:rPr>
          <w:sz w:val="28"/>
          <w:szCs w:val="28"/>
        </w:rPr>
        <w:t>502</w:t>
      </w:r>
      <w:r w:rsidR="00F50C74">
        <w:rPr>
          <w:sz w:val="28"/>
          <w:szCs w:val="28"/>
        </w:rPr>
        <w:t>0</w:t>
      </w:r>
      <w:r w:rsidR="00827574" w:rsidRPr="00F50C74">
        <w:rPr>
          <w:sz w:val="28"/>
          <w:szCs w:val="28"/>
        </w:rPr>
        <w:t>7</w:t>
      </w:r>
      <w:r w:rsidR="00014E57" w:rsidRPr="00F50C74">
        <w:rPr>
          <w:sz w:val="28"/>
          <w:szCs w:val="28"/>
        </w:rPr>
        <w:t>000</w:t>
      </w:r>
      <w:r w:rsidR="00827574" w:rsidRPr="00F50C74">
        <w:rPr>
          <w:sz w:val="28"/>
          <w:szCs w:val="28"/>
        </w:rPr>
        <w:t xml:space="preserve"> «Принимаемые обязательства»</w:t>
      </w:r>
      <w:r w:rsidR="00C136BD" w:rsidRPr="00F50C74">
        <w:rPr>
          <w:sz w:val="28"/>
          <w:szCs w:val="28"/>
        </w:rPr>
        <w:t>.</w:t>
      </w:r>
      <w:r w:rsidR="00827574" w:rsidRPr="00F50C74">
        <w:rPr>
          <w:sz w:val="28"/>
          <w:szCs w:val="28"/>
        </w:rPr>
        <w:t xml:space="preserve">  </w:t>
      </w:r>
    </w:p>
    <w:p w:rsidR="009A57F7" w:rsidRDefault="009A57F7" w:rsidP="005E544F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E544F">
        <w:rPr>
          <w:sz w:val="28"/>
          <w:szCs w:val="28"/>
        </w:rPr>
        <w:t xml:space="preserve">В </w:t>
      </w:r>
      <w:r w:rsidR="005E544F" w:rsidRPr="005E544F">
        <w:rPr>
          <w:sz w:val="28"/>
          <w:szCs w:val="28"/>
        </w:rPr>
        <w:t xml:space="preserve">соответствии </w:t>
      </w:r>
      <w:proofErr w:type="gramStart"/>
      <w:r w:rsidR="005E544F" w:rsidRPr="005E544F">
        <w:rPr>
          <w:sz w:val="28"/>
          <w:szCs w:val="28"/>
        </w:rPr>
        <w:t xml:space="preserve">с </w:t>
      </w:r>
      <w:r w:rsidRPr="005E544F">
        <w:rPr>
          <w:sz w:val="28"/>
          <w:szCs w:val="28"/>
        </w:rPr>
        <w:t xml:space="preserve"> </w:t>
      </w:r>
      <w:r w:rsidRPr="005E544F">
        <w:rPr>
          <w:sz w:val="28"/>
          <w:szCs w:val="28"/>
          <w:lang w:eastAsia="en-US"/>
        </w:rPr>
        <w:t>пункт</w:t>
      </w:r>
      <w:r w:rsidR="005E544F" w:rsidRPr="005E544F">
        <w:rPr>
          <w:sz w:val="28"/>
          <w:szCs w:val="28"/>
          <w:lang w:eastAsia="en-US"/>
        </w:rPr>
        <w:t>ом</w:t>
      </w:r>
      <w:proofErr w:type="gramEnd"/>
      <w:r w:rsidRPr="005E544F">
        <w:rPr>
          <w:sz w:val="28"/>
          <w:szCs w:val="28"/>
          <w:lang w:eastAsia="en-US"/>
        </w:rPr>
        <w:t xml:space="preserve"> 319 Инструкции № 157н</w:t>
      </w:r>
      <w:r w:rsidRPr="005E544F">
        <w:rPr>
          <w:sz w:val="28"/>
          <w:szCs w:val="28"/>
        </w:rPr>
        <w:t xml:space="preserve"> </w:t>
      </w:r>
      <w:r w:rsidR="00C136BD" w:rsidRPr="005E544F">
        <w:rPr>
          <w:sz w:val="28"/>
          <w:szCs w:val="28"/>
        </w:rPr>
        <w:t>данные</w:t>
      </w:r>
      <w:r w:rsidR="00C136BD" w:rsidRPr="005E544F">
        <w:rPr>
          <w:color w:val="000000"/>
          <w:sz w:val="28"/>
          <w:szCs w:val="28"/>
          <w:shd w:val="clear" w:color="auto" w:fill="FFFFFF"/>
        </w:rPr>
        <w:t xml:space="preserve"> </w:t>
      </w:r>
      <w:r w:rsidR="00C136BD" w:rsidRPr="005E544F">
        <w:rPr>
          <w:bCs/>
          <w:sz w:val="28"/>
          <w:szCs w:val="28"/>
        </w:rPr>
        <w:t>по соответствующему счету аналитического учета 1502</w:t>
      </w:r>
      <w:r w:rsidR="00F50C74" w:rsidRPr="005E544F">
        <w:rPr>
          <w:bCs/>
          <w:sz w:val="28"/>
          <w:szCs w:val="28"/>
        </w:rPr>
        <w:t>0</w:t>
      </w:r>
      <w:r w:rsidR="00C136BD" w:rsidRPr="005E544F">
        <w:rPr>
          <w:bCs/>
          <w:sz w:val="28"/>
          <w:szCs w:val="28"/>
        </w:rPr>
        <w:t>7000 «Принятые бюджетные обязательства с применением конкурентных способом»</w:t>
      </w:r>
      <w:r w:rsidR="00C136BD" w:rsidRPr="005E544F">
        <w:rPr>
          <w:color w:val="000000"/>
          <w:sz w:val="28"/>
          <w:szCs w:val="28"/>
          <w:shd w:val="clear" w:color="auto" w:fill="FFFFFF"/>
        </w:rPr>
        <w:t xml:space="preserve"> в графе 8 строке 200 в сумме 42 547,2 тыс. рублей</w:t>
      </w:r>
      <w:r w:rsidR="00C136BD" w:rsidRPr="005E544F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C136BD" w:rsidRPr="005E544F">
        <w:rPr>
          <w:b/>
          <w:i/>
          <w:color w:val="000000"/>
          <w:sz w:val="28"/>
          <w:szCs w:val="28"/>
          <w:shd w:val="clear" w:color="auto" w:fill="FFFFFF"/>
        </w:rPr>
        <w:t>соответствуют</w:t>
      </w:r>
      <w:r w:rsidR="00C136BD" w:rsidRPr="005E544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14E57" w:rsidRPr="005E544F">
        <w:rPr>
          <w:sz w:val="28"/>
          <w:szCs w:val="28"/>
        </w:rPr>
        <w:t xml:space="preserve">показателю,  </w:t>
      </w:r>
      <w:r w:rsidRPr="005E544F">
        <w:rPr>
          <w:sz w:val="28"/>
          <w:szCs w:val="28"/>
        </w:rPr>
        <w:t xml:space="preserve"> отраженн</w:t>
      </w:r>
      <w:r w:rsidR="00014E57" w:rsidRPr="005E544F">
        <w:rPr>
          <w:sz w:val="28"/>
          <w:szCs w:val="28"/>
        </w:rPr>
        <w:t xml:space="preserve">ому </w:t>
      </w:r>
      <w:r w:rsidRPr="005E544F">
        <w:rPr>
          <w:sz w:val="28"/>
          <w:szCs w:val="28"/>
        </w:rPr>
        <w:t xml:space="preserve">в Главной книге </w:t>
      </w:r>
      <w:r w:rsidR="00014E57" w:rsidRPr="005E544F">
        <w:rPr>
          <w:sz w:val="28"/>
          <w:szCs w:val="28"/>
        </w:rPr>
        <w:t>(ф. 0504072)</w:t>
      </w:r>
      <w:r w:rsidR="00983867" w:rsidRPr="005E544F">
        <w:rPr>
          <w:sz w:val="28"/>
          <w:szCs w:val="28"/>
        </w:rPr>
        <w:t xml:space="preserve"> за декабрь 2022 года</w:t>
      </w:r>
      <w:r w:rsidR="00014E57" w:rsidRPr="005E544F">
        <w:rPr>
          <w:sz w:val="28"/>
          <w:szCs w:val="28"/>
        </w:rPr>
        <w:t xml:space="preserve"> </w:t>
      </w:r>
      <w:r w:rsidR="00983867" w:rsidRPr="005E544F">
        <w:rPr>
          <w:sz w:val="28"/>
          <w:szCs w:val="28"/>
        </w:rPr>
        <w:t>(</w:t>
      </w:r>
      <w:r w:rsidR="005E544F" w:rsidRPr="005E544F">
        <w:rPr>
          <w:color w:val="000000"/>
          <w:sz w:val="28"/>
          <w:szCs w:val="28"/>
          <w:shd w:val="clear" w:color="auto" w:fill="FFFFFF"/>
        </w:rPr>
        <w:t xml:space="preserve">с учетом экономии, образовавшейся по результатам торгов в сумме </w:t>
      </w:r>
      <w:r w:rsidR="005E544F" w:rsidRPr="005E544F">
        <w:rPr>
          <w:b/>
          <w:i/>
          <w:color w:val="000000"/>
          <w:sz w:val="28"/>
          <w:szCs w:val="28"/>
          <w:shd w:val="clear" w:color="auto" w:fill="FFFFFF"/>
        </w:rPr>
        <w:t>9</w:t>
      </w:r>
      <w:r w:rsidR="00983867" w:rsidRPr="005E544F">
        <w:rPr>
          <w:b/>
          <w:i/>
          <w:color w:val="000000"/>
          <w:sz w:val="28"/>
          <w:szCs w:val="28"/>
          <w:shd w:val="clear" w:color="auto" w:fill="FFFFFF"/>
        </w:rPr>
        <w:t>69,0 тыс. рублей</w:t>
      </w:r>
      <w:r w:rsidR="005E544F" w:rsidRPr="005E544F">
        <w:rPr>
          <w:color w:val="000000"/>
          <w:sz w:val="28"/>
          <w:szCs w:val="28"/>
          <w:shd w:val="clear" w:color="auto" w:fill="FFFFFF"/>
        </w:rPr>
        <w:t>).</w:t>
      </w:r>
      <w:r w:rsidR="00983867" w:rsidRPr="005E544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E544F" w:rsidRPr="005E544F" w:rsidRDefault="005E544F" w:rsidP="005E544F">
      <w:pPr>
        <w:shd w:val="clear" w:color="auto" w:fill="FFFFFF"/>
        <w:spacing w:line="276" w:lineRule="auto"/>
        <w:ind w:firstLine="708"/>
        <w:jc w:val="both"/>
        <w:textAlignment w:val="baseline"/>
        <w:rPr>
          <w:sz w:val="16"/>
          <w:szCs w:val="16"/>
        </w:rPr>
      </w:pPr>
    </w:p>
    <w:p w:rsidR="009A57F7" w:rsidRDefault="009A57F7" w:rsidP="002D419A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DA1E01">
        <w:rPr>
          <w:rStyle w:val="fontstyle21"/>
          <w:color w:val="000000"/>
          <w:sz w:val="28"/>
          <w:szCs w:val="28"/>
        </w:rPr>
        <w:t xml:space="preserve">В </w:t>
      </w:r>
      <w:r w:rsidR="009B0BC7">
        <w:rPr>
          <w:rStyle w:val="fontstyle21"/>
          <w:color w:val="000000"/>
          <w:sz w:val="28"/>
          <w:szCs w:val="28"/>
        </w:rPr>
        <w:t xml:space="preserve">текстовой части </w:t>
      </w:r>
      <w:r w:rsidR="009B0BC7">
        <w:rPr>
          <w:sz w:val="28"/>
          <w:szCs w:val="28"/>
        </w:rPr>
        <w:t>П</w:t>
      </w:r>
      <w:r w:rsidRPr="00DA1E01">
        <w:rPr>
          <w:sz w:val="28"/>
          <w:szCs w:val="28"/>
        </w:rPr>
        <w:t>ояснительной</w:t>
      </w:r>
      <w:r w:rsidRPr="00F824F8">
        <w:rPr>
          <w:sz w:val="28"/>
          <w:szCs w:val="28"/>
        </w:rPr>
        <w:t xml:space="preserve"> записк</w:t>
      </w:r>
      <w:r w:rsidR="009B0BC7">
        <w:rPr>
          <w:sz w:val="28"/>
          <w:szCs w:val="28"/>
        </w:rPr>
        <w:t>и</w:t>
      </w:r>
      <w:r w:rsidRPr="00F824F8">
        <w:rPr>
          <w:sz w:val="28"/>
          <w:szCs w:val="28"/>
        </w:rPr>
        <w:t xml:space="preserve"> (ф. 0503160</w:t>
      </w:r>
      <w:proofErr w:type="gramStart"/>
      <w:r w:rsidRPr="00F824F8">
        <w:rPr>
          <w:sz w:val="28"/>
          <w:szCs w:val="28"/>
        </w:rPr>
        <w:t xml:space="preserve">) </w:t>
      </w:r>
      <w:r w:rsidR="002D419A">
        <w:rPr>
          <w:sz w:val="28"/>
          <w:szCs w:val="28"/>
        </w:rPr>
        <w:t xml:space="preserve"> в</w:t>
      </w:r>
      <w:proofErr w:type="gramEnd"/>
      <w:r w:rsidR="002D419A">
        <w:rPr>
          <w:sz w:val="28"/>
          <w:szCs w:val="28"/>
        </w:rPr>
        <w:t xml:space="preserve"> разделе 1 </w:t>
      </w:r>
      <w:r w:rsidR="009B0BC7">
        <w:rPr>
          <w:sz w:val="28"/>
          <w:szCs w:val="28"/>
        </w:rPr>
        <w:t xml:space="preserve">«Организационная структура бюджетной отчетности» </w:t>
      </w:r>
      <w:r w:rsidRPr="00F824F8">
        <w:rPr>
          <w:sz w:val="28"/>
          <w:szCs w:val="28"/>
        </w:rPr>
        <w:t>от</w:t>
      </w:r>
      <w:r>
        <w:rPr>
          <w:sz w:val="28"/>
          <w:szCs w:val="28"/>
        </w:rPr>
        <w:t xml:space="preserve">ражена </w:t>
      </w:r>
      <w:r w:rsidRPr="00F824F8">
        <w:rPr>
          <w:sz w:val="28"/>
          <w:szCs w:val="28"/>
        </w:rPr>
        <w:t xml:space="preserve">информация о деятельности </w:t>
      </w:r>
      <w:r w:rsidRPr="00F824F8">
        <w:rPr>
          <w:rStyle w:val="fontstyle21"/>
          <w:color w:val="000000"/>
          <w:sz w:val="28"/>
          <w:szCs w:val="28"/>
        </w:rPr>
        <w:t>администрации КМР</w:t>
      </w:r>
      <w:r w:rsidRPr="00F824F8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включая количество</w:t>
      </w:r>
      <w:r w:rsidR="002D419A">
        <w:rPr>
          <w:sz w:val="28"/>
          <w:szCs w:val="28"/>
        </w:rPr>
        <w:t xml:space="preserve"> </w:t>
      </w:r>
      <w:r w:rsidR="009B0BC7">
        <w:rPr>
          <w:sz w:val="28"/>
          <w:szCs w:val="28"/>
        </w:rPr>
        <w:t xml:space="preserve">подведомственных </w:t>
      </w:r>
      <w:r w:rsidR="002D419A">
        <w:rPr>
          <w:sz w:val="28"/>
          <w:szCs w:val="28"/>
        </w:rPr>
        <w:t>учреждений</w:t>
      </w:r>
      <w:r w:rsidR="009B0BC7">
        <w:rPr>
          <w:sz w:val="28"/>
          <w:szCs w:val="28"/>
        </w:rPr>
        <w:t xml:space="preserve"> </w:t>
      </w:r>
      <w:r w:rsidR="002D419A">
        <w:rPr>
          <w:sz w:val="28"/>
          <w:szCs w:val="28"/>
        </w:rPr>
        <w:t>(</w:t>
      </w:r>
      <w:r w:rsidR="00DA1E01">
        <w:rPr>
          <w:sz w:val="28"/>
          <w:szCs w:val="28"/>
        </w:rPr>
        <w:t xml:space="preserve">три бюджетных учреждения </w:t>
      </w:r>
      <w:r w:rsidR="004839E3">
        <w:rPr>
          <w:sz w:val="28"/>
          <w:szCs w:val="28"/>
        </w:rPr>
        <w:t xml:space="preserve">- </w:t>
      </w:r>
      <w:r w:rsidR="00DA1E01">
        <w:rPr>
          <w:sz w:val="28"/>
          <w:szCs w:val="28"/>
        </w:rPr>
        <w:t xml:space="preserve">МБУ КДЦ КМР, МБОУ ДО «КДШИ», МБОУ ДО «ГДШИ» и одно </w:t>
      </w:r>
      <w:r w:rsidR="00DA1E01" w:rsidRPr="00983867">
        <w:rPr>
          <w:sz w:val="28"/>
          <w:szCs w:val="28"/>
        </w:rPr>
        <w:t>автономное учреждение</w:t>
      </w:r>
      <w:r w:rsidR="009B0BC7" w:rsidRPr="00983867">
        <w:rPr>
          <w:sz w:val="28"/>
          <w:szCs w:val="28"/>
        </w:rPr>
        <w:t xml:space="preserve">, находящееся </w:t>
      </w:r>
      <w:r w:rsidR="00DA1E01" w:rsidRPr="00983867">
        <w:rPr>
          <w:sz w:val="28"/>
          <w:szCs w:val="28"/>
        </w:rPr>
        <w:t xml:space="preserve"> в стадии ликвидации </w:t>
      </w:r>
      <w:r w:rsidR="008353C7">
        <w:rPr>
          <w:sz w:val="28"/>
          <w:szCs w:val="28"/>
        </w:rPr>
        <w:t xml:space="preserve">- </w:t>
      </w:r>
      <w:r w:rsidR="00DA1E01" w:rsidRPr="00983867">
        <w:rPr>
          <w:sz w:val="28"/>
          <w:szCs w:val="28"/>
        </w:rPr>
        <w:t>МАУ «Аптека-38»</w:t>
      </w:r>
      <w:r w:rsidR="002D419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FD0952">
        <w:rPr>
          <w:sz w:val="28"/>
          <w:szCs w:val="28"/>
        </w:rPr>
        <w:t xml:space="preserve"> </w:t>
      </w:r>
    </w:p>
    <w:p w:rsidR="004839E3" w:rsidRDefault="004839E3" w:rsidP="004839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 соответствии с пунктом 68 приказа Минфина РФ № 256</w:t>
      </w:r>
      <w:proofErr w:type="gramStart"/>
      <w:r>
        <w:rPr>
          <w:sz w:val="28"/>
          <w:szCs w:val="28"/>
        </w:rPr>
        <w:t>н</w:t>
      </w:r>
      <w:r>
        <w:rPr>
          <w:rStyle w:val="af2"/>
          <w:sz w:val="28"/>
          <w:szCs w:val="28"/>
        </w:rPr>
        <w:footnoteReference w:id="4"/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4839E3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4839E3">
        <w:rPr>
          <w:rFonts w:eastAsiaTheme="minorHAnsi"/>
          <w:sz w:val="28"/>
          <w:szCs w:val="28"/>
          <w:lang w:eastAsia="en-US"/>
        </w:rPr>
        <w:t xml:space="preserve"> общим  требованиям к порядку формирования информации, раскрываемой в бухгалтерской (финансовой)</w:t>
      </w:r>
      <w:r>
        <w:rPr>
          <w:rFonts w:eastAsiaTheme="minorHAnsi"/>
          <w:lang w:eastAsia="en-US"/>
        </w:rPr>
        <w:t xml:space="preserve"> </w:t>
      </w:r>
      <w:r w:rsidRPr="004839E3">
        <w:rPr>
          <w:rFonts w:eastAsiaTheme="minorHAnsi"/>
          <w:sz w:val="28"/>
          <w:szCs w:val="28"/>
          <w:lang w:eastAsia="en-US"/>
        </w:rPr>
        <w:t>отчетности, в том числе отнесено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достоверное раскрытие информации об объектах бухгалтерского учета, фактах хозяйственной жизни,  </w:t>
      </w:r>
      <w:r w:rsidR="00983867">
        <w:rPr>
          <w:rFonts w:eastAsiaTheme="minorHAnsi"/>
          <w:sz w:val="28"/>
          <w:szCs w:val="28"/>
          <w:lang w:eastAsia="en-US"/>
        </w:rPr>
        <w:t>включая  экономическую сущность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B0BC7" w:rsidRDefault="009B0BC7" w:rsidP="009B0BC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нарушение пункта 68 приказа Минфина РФ № 256</w:t>
      </w:r>
      <w:proofErr w:type="gramStart"/>
      <w:r>
        <w:rPr>
          <w:sz w:val="28"/>
          <w:szCs w:val="28"/>
        </w:rPr>
        <w:t>н</w:t>
      </w:r>
      <w:r w:rsidR="00D04951">
        <w:rPr>
          <w:sz w:val="28"/>
          <w:szCs w:val="28"/>
        </w:rPr>
        <w:t>,</w:t>
      </w:r>
      <w:r w:rsidRPr="00DA1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разделе 1 Пояснительной записк</w:t>
      </w:r>
      <w:r w:rsidR="008353C7">
        <w:rPr>
          <w:sz w:val="28"/>
          <w:szCs w:val="28"/>
        </w:rPr>
        <w:t>и</w:t>
      </w:r>
      <w:r>
        <w:rPr>
          <w:sz w:val="28"/>
          <w:szCs w:val="28"/>
        </w:rPr>
        <w:t xml:space="preserve"> (ф. 0503160) </w:t>
      </w:r>
      <w:r w:rsidRPr="009B0BC7">
        <w:rPr>
          <w:b/>
          <w:i/>
          <w:sz w:val="28"/>
          <w:szCs w:val="28"/>
        </w:rPr>
        <w:t>недостоверно</w:t>
      </w:r>
      <w:r>
        <w:rPr>
          <w:sz w:val="28"/>
          <w:szCs w:val="28"/>
        </w:rPr>
        <w:t xml:space="preserve"> раскрыта информация о </w:t>
      </w:r>
      <w:r>
        <w:rPr>
          <w:rFonts w:eastAsiaTheme="minorHAnsi"/>
          <w:sz w:val="28"/>
          <w:szCs w:val="28"/>
          <w:lang w:eastAsia="en-US"/>
        </w:rPr>
        <w:t>правовой форме подведомственной организации и ее экономической сущности</w:t>
      </w:r>
      <w:r w:rsidR="008353C7">
        <w:rPr>
          <w:rFonts w:eastAsiaTheme="minorHAnsi"/>
          <w:sz w:val="28"/>
          <w:szCs w:val="28"/>
          <w:lang w:eastAsia="en-US"/>
        </w:rPr>
        <w:t xml:space="preserve"> - </w:t>
      </w:r>
      <w:r w:rsidR="008353C7" w:rsidRPr="00983867">
        <w:rPr>
          <w:sz w:val="28"/>
          <w:szCs w:val="28"/>
        </w:rPr>
        <w:t xml:space="preserve">автономное учреждение, находящееся  в стадии ликвидации </w:t>
      </w:r>
      <w:r w:rsidR="008353C7">
        <w:rPr>
          <w:sz w:val="28"/>
          <w:szCs w:val="28"/>
        </w:rPr>
        <w:t xml:space="preserve">- </w:t>
      </w:r>
      <w:r w:rsidR="008353C7" w:rsidRPr="00983867">
        <w:rPr>
          <w:sz w:val="28"/>
          <w:szCs w:val="28"/>
        </w:rPr>
        <w:t>МАУ «Аптека-38»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A1E01" w:rsidRDefault="009B0BC7" w:rsidP="009B0BC7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DA1E01">
        <w:rPr>
          <w:sz w:val="28"/>
          <w:szCs w:val="28"/>
        </w:rPr>
        <w:t xml:space="preserve"> </w:t>
      </w:r>
      <w:r w:rsidR="008353C7">
        <w:rPr>
          <w:sz w:val="28"/>
          <w:szCs w:val="28"/>
        </w:rPr>
        <w:t>С</w:t>
      </w:r>
      <w:r w:rsidR="00DA1E01" w:rsidRPr="00DA1E01">
        <w:rPr>
          <w:sz w:val="28"/>
          <w:szCs w:val="28"/>
        </w:rPr>
        <w:t xml:space="preserve">огласно выписке из ЕГРЮЛ от 23.03.2023 года </w:t>
      </w:r>
      <w:r w:rsidR="00BA567D">
        <w:rPr>
          <w:sz w:val="28"/>
          <w:szCs w:val="28"/>
        </w:rPr>
        <w:t xml:space="preserve">подведомственная организация </w:t>
      </w:r>
      <w:r w:rsidR="00BA567D" w:rsidRPr="00DA1E01">
        <w:rPr>
          <w:sz w:val="28"/>
          <w:szCs w:val="28"/>
        </w:rPr>
        <w:t xml:space="preserve">«Центральная районная аптека № 38» </w:t>
      </w:r>
      <w:r w:rsidR="00BA567D">
        <w:rPr>
          <w:sz w:val="28"/>
          <w:szCs w:val="28"/>
        </w:rPr>
        <w:t xml:space="preserve">является </w:t>
      </w:r>
      <w:r w:rsidR="00DA1E01" w:rsidRPr="00983867">
        <w:rPr>
          <w:sz w:val="28"/>
          <w:szCs w:val="28"/>
        </w:rPr>
        <w:t>муниципальн</w:t>
      </w:r>
      <w:r w:rsidR="00BA567D" w:rsidRPr="00983867">
        <w:rPr>
          <w:sz w:val="28"/>
          <w:szCs w:val="28"/>
        </w:rPr>
        <w:t>ым</w:t>
      </w:r>
      <w:r w:rsidR="00DA1E01" w:rsidRPr="00983867">
        <w:rPr>
          <w:sz w:val="28"/>
          <w:szCs w:val="28"/>
        </w:rPr>
        <w:t xml:space="preserve"> унитарн</w:t>
      </w:r>
      <w:r w:rsidR="00BA567D" w:rsidRPr="00983867">
        <w:rPr>
          <w:sz w:val="28"/>
          <w:szCs w:val="28"/>
        </w:rPr>
        <w:t>ым</w:t>
      </w:r>
      <w:r w:rsidR="00DA1E01" w:rsidRPr="00983867">
        <w:rPr>
          <w:sz w:val="28"/>
          <w:szCs w:val="28"/>
        </w:rPr>
        <w:t xml:space="preserve"> предприятие</w:t>
      </w:r>
      <w:r w:rsidR="00BA567D" w:rsidRPr="00983867">
        <w:rPr>
          <w:sz w:val="28"/>
          <w:szCs w:val="28"/>
        </w:rPr>
        <w:t xml:space="preserve">м, </w:t>
      </w:r>
      <w:proofErr w:type="gramStart"/>
      <w:r w:rsidR="00DA1E01" w:rsidRPr="00983867">
        <w:rPr>
          <w:sz w:val="28"/>
          <w:szCs w:val="28"/>
        </w:rPr>
        <w:t>признан</w:t>
      </w:r>
      <w:r w:rsidR="00BA567D" w:rsidRPr="00983867">
        <w:rPr>
          <w:sz w:val="28"/>
          <w:szCs w:val="28"/>
        </w:rPr>
        <w:t xml:space="preserve">ным </w:t>
      </w:r>
      <w:r w:rsidR="00DA1E01" w:rsidRPr="00983867">
        <w:rPr>
          <w:sz w:val="28"/>
          <w:szCs w:val="28"/>
        </w:rPr>
        <w:t xml:space="preserve"> банкротом</w:t>
      </w:r>
      <w:proofErr w:type="gramEnd"/>
      <w:r w:rsidR="00774960">
        <w:rPr>
          <w:sz w:val="28"/>
          <w:szCs w:val="28"/>
        </w:rPr>
        <w:t xml:space="preserve">, </w:t>
      </w:r>
      <w:r w:rsidR="00DA1E01" w:rsidRPr="00DA1E01">
        <w:rPr>
          <w:sz w:val="28"/>
          <w:szCs w:val="28"/>
        </w:rPr>
        <w:t xml:space="preserve">в отношении </w:t>
      </w:r>
      <w:r w:rsidR="00774960">
        <w:rPr>
          <w:sz w:val="28"/>
          <w:szCs w:val="28"/>
        </w:rPr>
        <w:t>которого</w:t>
      </w:r>
      <w:r w:rsidR="00DA1E01" w:rsidRPr="00DA1E01">
        <w:rPr>
          <w:sz w:val="28"/>
          <w:szCs w:val="28"/>
        </w:rPr>
        <w:t xml:space="preserve"> открыто конкурсное производство</w:t>
      </w:r>
      <w:r w:rsidR="00DA1E01">
        <w:t xml:space="preserve"> </w:t>
      </w:r>
      <w:r w:rsidR="00DA1E01">
        <w:rPr>
          <w:rFonts w:eastAsiaTheme="minorHAnsi"/>
          <w:sz w:val="28"/>
          <w:szCs w:val="28"/>
          <w:lang w:eastAsia="en-US"/>
        </w:rPr>
        <w:t xml:space="preserve">(запись в ЕГРЮЛ от </w:t>
      </w:r>
      <w:r w:rsidR="00A14560">
        <w:rPr>
          <w:rFonts w:eastAsiaTheme="minorHAnsi"/>
          <w:sz w:val="28"/>
          <w:szCs w:val="28"/>
          <w:lang w:eastAsia="en-US"/>
        </w:rPr>
        <w:t>07.06.2021</w:t>
      </w:r>
      <w:bookmarkStart w:id="0" w:name="_GoBack"/>
      <w:bookmarkEnd w:id="0"/>
      <w:r w:rsidR="00DA1E01">
        <w:rPr>
          <w:rFonts w:eastAsiaTheme="minorHAnsi"/>
          <w:sz w:val="28"/>
          <w:szCs w:val="28"/>
          <w:lang w:eastAsia="en-US"/>
        </w:rPr>
        <w:t xml:space="preserve">). </w:t>
      </w:r>
    </w:p>
    <w:p w:rsidR="00BA567D" w:rsidRPr="00BA567D" w:rsidRDefault="00BA567D" w:rsidP="00BA567D">
      <w:pPr>
        <w:autoSpaceDE w:val="0"/>
        <w:autoSpaceDN w:val="0"/>
        <w:adjustRightInd w:val="0"/>
        <w:ind w:firstLine="708"/>
        <w:jc w:val="both"/>
        <w:rPr>
          <w:rStyle w:val="fontstyle21"/>
          <w:color w:val="000000"/>
          <w:sz w:val="16"/>
          <w:szCs w:val="16"/>
        </w:rPr>
      </w:pPr>
    </w:p>
    <w:p w:rsidR="009B0BC7" w:rsidRDefault="009B0BC7" w:rsidP="009B0BC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0799">
        <w:rPr>
          <w:rStyle w:val="fontstyle21"/>
          <w:color w:val="000000"/>
          <w:sz w:val="28"/>
          <w:szCs w:val="28"/>
        </w:rPr>
        <w:t>В т</w:t>
      </w:r>
      <w:r w:rsidRPr="00450799">
        <w:rPr>
          <w:sz w:val="28"/>
          <w:szCs w:val="28"/>
        </w:rPr>
        <w:t>екстовой части Пояснительной записки (ф. 0503160) в разделе 2</w:t>
      </w:r>
      <w:r>
        <w:rPr>
          <w:sz w:val="28"/>
          <w:szCs w:val="28"/>
        </w:rPr>
        <w:t xml:space="preserve"> «Результаты деятельности учреждения» отражена информация</w:t>
      </w:r>
      <w:r w:rsidR="00420930">
        <w:rPr>
          <w:sz w:val="28"/>
          <w:szCs w:val="28"/>
        </w:rPr>
        <w:t xml:space="preserve"> о количественном составе сотрудников администрации </w:t>
      </w:r>
      <w:proofErr w:type="gramStart"/>
      <w:r w:rsidR="00420930">
        <w:rPr>
          <w:sz w:val="28"/>
          <w:szCs w:val="28"/>
        </w:rPr>
        <w:t xml:space="preserve">КМР,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техническом состоянии, эффективности использования, обеспеченности субъекта бюджетной отчетности и его структурных подразделений основными фондами, при этом отмечено, что в </w:t>
      </w:r>
      <w:r w:rsidR="00420930">
        <w:rPr>
          <w:rFonts w:eastAsiaTheme="minorHAnsi"/>
          <w:sz w:val="28"/>
          <w:szCs w:val="28"/>
          <w:lang w:eastAsia="en-US"/>
        </w:rPr>
        <w:t xml:space="preserve">здание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0930">
        <w:rPr>
          <w:rFonts w:eastAsiaTheme="minorHAnsi"/>
          <w:sz w:val="28"/>
          <w:szCs w:val="28"/>
          <w:lang w:eastAsia="en-US"/>
        </w:rPr>
        <w:t xml:space="preserve">администрации КМР требует </w:t>
      </w:r>
      <w:r w:rsidRPr="00AF3678">
        <w:rPr>
          <w:rFonts w:eastAsiaTheme="minorHAnsi"/>
          <w:sz w:val="28"/>
          <w:szCs w:val="28"/>
          <w:lang w:eastAsia="en-US"/>
        </w:rPr>
        <w:t xml:space="preserve"> капитально</w:t>
      </w:r>
      <w:r w:rsidR="00420930">
        <w:rPr>
          <w:rFonts w:eastAsiaTheme="minorHAnsi"/>
          <w:sz w:val="28"/>
          <w:szCs w:val="28"/>
          <w:lang w:eastAsia="en-US"/>
        </w:rPr>
        <w:t>го</w:t>
      </w:r>
      <w:r w:rsidRPr="00AF3678">
        <w:rPr>
          <w:rFonts w:eastAsiaTheme="minorHAnsi"/>
          <w:sz w:val="28"/>
          <w:szCs w:val="28"/>
          <w:lang w:eastAsia="en-US"/>
        </w:rPr>
        <w:t xml:space="preserve"> ремонт</w:t>
      </w:r>
      <w:r w:rsidR="00420930">
        <w:rPr>
          <w:rFonts w:eastAsiaTheme="minorHAnsi"/>
          <w:sz w:val="28"/>
          <w:szCs w:val="28"/>
          <w:lang w:eastAsia="en-US"/>
        </w:rPr>
        <w:t>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20930" w:rsidRPr="0007441E" w:rsidRDefault="00080992" w:rsidP="009B0BC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разделе 2 «Результаты деятельности учреждения» отражен </w:t>
      </w:r>
      <w:r>
        <w:rPr>
          <w:rFonts w:eastAsiaTheme="minorHAnsi"/>
          <w:sz w:val="28"/>
          <w:szCs w:val="28"/>
          <w:lang w:eastAsia="en-US"/>
        </w:rPr>
        <w:t>о</w:t>
      </w:r>
      <w:r w:rsidR="00450799" w:rsidRPr="00450799">
        <w:rPr>
          <w:rFonts w:eastAsiaTheme="minorHAnsi"/>
          <w:sz w:val="28"/>
          <w:szCs w:val="28"/>
          <w:lang w:eastAsia="en-US"/>
        </w:rPr>
        <w:t>бъем закупок</w:t>
      </w:r>
      <w:r w:rsidR="00450799">
        <w:rPr>
          <w:sz w:val="28"/>
          <w:szCs w:val="28"/>
        </w:rPr>
        <w:t xml:space="preserve">, осуществлённый в соответствии с законодательством о закупочной деятельности </w:t>
      </w:r>
      <w:proofErr w:type="gramStart"/>
      <w:r w:rsidR="00450799">
        <w:rPr>
          <w:sz w:val="28"/>
          <w:szCs w:val="28"/>
        </w:rPr>
        <w:t xml:space="preserve">составил </w:t>
      </w:r>
      <w:r w:rsidR="00450799" w:rsidRPr="00450799">
        <w:rPr>
          <w:sz w:val="28"/>
          <w:szCs w:val="28"/>
        </w:rPr>
        <w:t xml:space="preserve"> </w:t>
      </w:r>
      <w:r w:rsidR="00450799" w:rsidRPr="00983867">
        <w:rPr>
          <w:sz w:val="28"/>
          <w:szCs w:val="28"/>
        </w:rPr>
        <w:t>56</w:t>
      </w:r>
      <w:proofErr w:type="gramEnd"/>
      <w:r w:rsidR="00450799" w:rsidRPr="00983867">
        <w:rPr>
          <w:sz w:val="28"/>
          <w:szCs w:val="28"/>
        </w:rPr>
        <w:t> 377,9 тыс</w:t>
      </w:r>
      <w:r w:rsidR="00450799">
        <w:rPr>
          <w:sz w:val="28"/>
          <w:szCs w:val="28"/>
        </w:rPr>
        <w:t xml:space="preserve">. рублей, при этом общий размер </w:t>
      </w:r>
      <w:r w:rsidR="00450799" w:rsidRPr="00080992">
        <w:rPr>
          <w:b/>
          <w:i/>
          <w:sz w:val="28"/>
          <w:szCs w:val="28"/>
        </w:rPr>
        <w:t>экономии</w:t>
      </w:r>
      <w:r w:rsidR="00450799">
        <w:rPr>
          <w:sz w:val="28"/>
          <w:szCs w:val="28"/>
        </w:rPr>
        <w:t xml:space="preserve">  при заключении муниципальных контрактов с применением конкурентных способов составил </w:t>
      </w:r>
      <w:r w:rsidR="00450799" w:rsidRPr="00450799">
        <w:rPr>
          <w:b/>
          <w:i/>
          <w:sz w:val="28"/>
          <w:szCs w:val="28"/>
        </w:rPr>
        <w:t>969,0 тыс. рублей</w:t>
      </w:r>
      <w:r w:rsidR="0007441E" w:rsidRPr="0007441E">
        <w:rPr>
          <w:sz w:val="28"/>
          <w:szCs w:val="28"/>
        </w:rPr>
        <w:t xml:space="preserve">, что подтверждается разделом 4 </w:t>
      </w:r>
      <w:r w:rsidR="0007441E">
        <w:rPr>
          <w:sz w:val="28"/>
          <w:szCs w:val="28"/>
        </w:rPr>
        <w:t xml:space="preserve">Сведений о принятых и неисполненных обязательствах (ф. </w:t>
      </w:r>
      <w:r w:rsidR="0007441E" w:rsidRPr="0007441E">
        <w:rPr>
          <w:sz w:val="28"/>
          <w:szCs w:val="28"/>
        </w:rPr>
        <w:t>0503175</w:t>
      </w:r>
      <w:r w:rsidR="0007441E">
        <w:rPr>
          <w:sz w:val="28"/>
          <w:szCs w:val="28"/>
        </w:rPr>
        <w:t>)</w:t>
      </w:r>
      <w:r w:rsidR="00450799" w:rsidRPr="0007441E">
        <w:rPr>
          <w:sz w:val="28"/>
          <w:szCs w:val="28"/>
        </w:rPr>
        <w:t>.</w:t>
      </w:r>
    </w:p>
    <w:p w:rsidR="009B0BC7" w:rsidRPr="00080992" w:rsidRDefault="009B0BC7" w:rsidP="00080992">
      <w:pPr>
        <w:pStyle w:val="s1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128BA" w:rsidRDefault="00080992" w:rsidP="009128BA">
      <w:pPr>
        <w:spacing w:line="276" w:lineRule="auto"/>
        <w:ind w:firstLine="708"/>
        <w:jc w:val="both"/>
        <w:rPr>
          <w:sz w:val="28"/>
          <w:szCs w:val="28"/>
        </w:rPr>
      </w:pPr>
      <w:r w:rsidRPr="00B05B36">
        <w:rPr>
          <w:rStyle w:val="fontstyle21"/>
          <w:color w:val="000000"/>
          <w:sz w:val="28"/>
          <w:szCs w:val="28"/>
        </w:rPr>
        <w:t>В т</w:t>
      </w:r>
      <w:r w:rsidRPr="00B05B36">
        <w:rPr>
          <w:sz w:val="28"/>
          <w:szCs w:val="28"/>
        </w:rPr>
        <w:t xml:space="preserve">екстовой части Пояснительной записки (ф. 0503160) в разделе 3 «Анализ отчета об исполнении бюджета учреждения» </w:t>
      </w:r>
      <w:r w:rsidRPr="00B05B36">
        <w:rPr>
          <w:rFonts w:eastAsiaTheme="minorHAnsi"/>
          <w:sz w:val="28"/>
          <w:szCs w:val="28"/>
          <w:lang w:eastAsia="en-US"/>
        </w:rPr>
        <w:t>представлен</w:t>
      </w:r>
      <w:r w:rsidR="00B05B36">
        <w:rPr>
          <w:rFonts w:eastAsiaTheme="minorHAnsi"/>
          <w:sz w:val="28"/>
          <w:szCs w:val="28"/>
          <w:lang w:eastAsia="en-US"/>
        </w:rPr>
        <w:t>ы</w:t>
      </w:r>
      <w:r w:rsidRPr="00B05B36">
        <w:rPr>
          <w:rFonts w:eastAsiaTheme="minorHAnsi"/>
          <w:sz w:val="28"/>
          <w:szCs w:val="28"/>
          <w:lang w:eastAsia="en-US"/>
        </w:rPr>
        <w:t xml:space="preserve"> </w:t>
      </w:r>
      <w:r w:rsidR="00B05B36">
        <w:rPr>
          <w:rFonts w:eastAsiaTheme="minorHAnsi"/>
          <w:sz w:val="28"/>
          <w:szCs w:val="28"/>
          <w:lang w:eastAsia="en-US"/>
        </w:rPr>
        <w:t>сведения об исполнении бюджета</w:t>
      </w:r>
      <w:r w:rsidR="0004630B">
        <w:rPr>
          <w:rFonts w:eastAsiaTheme="minorHAnsi"/>
          <w:sz w:val="28"/>
          <w:szCs w:val="28"/>
          <w:lang w:eastAsia="en-US"/>
        </w:rPr>
        <w:t>, в том числе в разрезе бюджетной классификации</w:t>
      </w:r>
      <w:r w:rsidR="00951997">
        <w:rPr>
          <w:rFonts w:eastAsiaTheme="minorHAnsi"/>
          <w:sz w:val="28"/>
          <w:szCs w:val="28"/>
          <w:lang w:eastAsia="en-US"/>
        </w:rPr>
        <w:t xml:space="preserve">, таблица </w:t>
      </w:r>
      <w:r w:rsidR="0066720F">
        <w:rPr>
          <w:rFonts w:eastAsiaTheme="minorHAnsi"/>
          <w:sz w:val="28"/>
          <w:szCs w:val="28"/>
          <w:lang w:eastAsia="en-US"/>
        </w:rPr>
        <w:t>5</w:t>
      </w:r>
      <w:r w:rsidRPr="00B05B36">
        <w:rPr>
          <w:rFonts w:eastAsiaTheme="minorHAnsi"/>
          <w:sz w:val="28"/>
          <w:szCs w:val="28"/>
          <w:lang w:eastAsia="en-US"/>
        </w:rPr>
        <w:t>.</w:t>
      </w:r>
    </w:p>
    <w:p w:rsidR="009128BA" w:rsidRPr="009128BA" w:rsidRDefault="009128BA" w:rsidP="00951997">
      <w:pPr>
        <w:jc w:val="both"/>
        <w:rPr>
          <w:sz w:val="16"/>
          <w:szCs w:val="16"/>
        </w:rPr>
      </w:pPr>
    </w:p>
    <w:p w:rsidR="00951997" w:rsidRPr="004702C5" w:rsidRDefault="00951997" w:rsidP="00951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6720F">
        <w:rPr>
          <w:sz w:val="28"/>
          <w:szCs w:val="28"/>
        </w:rPr>
        <w:t>5</w:t>
      </w:r>
      <w:r>
        <w:rPr>
          <w:sz w:val="28"/>
          <w:szCs w:val="28"/>
        </w:rPr>
        <w:t xml:space="preserve"> - </w:t>
      </w:r>
      <w:r w:rsidRPr="004702C5">
        <w:rPr>
          <w:sz w:val="27"/>
          <w:szCs w:val="27"/>
        </w:rPr>
        <w:t xml:space="preserve">Анализ исполнения бюджетных ассигнований администрации КМР                                                                              </w:t>
      </w:r>
    </w:p>
    <w:p w:rsidR="00951997" w:rsidRDefault="00951997" w:rsidP="00951997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</w:t>
      </w:r>
      <w:r w:rsidR="008353C7">
        <w:rPr>
          <w:sz w:val="26"/>
          <w:szCs w:val="26"/>
        </w:rPr>
        <w:t>лей</w:t>
      </w:r>
    </w:p>
    <w:tbl>
      <w:tblPr>
        <w:tblStyle w:val="af6"/>
        <w:tblW w:w="9468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1044"/>
      </w:tblGrid>
      <w:tr w:rsidR="00951997" w:rsidTr="0004630B">
        <w:tc>
          <w:tcPr>
            <w:tcW w:w="2988" w:type="dxa"/>
          </w:tcPr>
          <w:p w:rsidR="00951997" w:rsidRPr="00185410" w:rsidRDefault="00951997" w:rsidP="0004630B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717" w:type="dxa"/>
          </w:tcPr>
          <w:p w:rsidR="00951997" w:rsidRPr="00185410" w:rsidRDefault="00951997" w:rsidP="0004630B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951997" w:rsidRDefault="00951997" w:rsidP="0004630B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  <w:p w:rsidR="008353C7" w:rsidRPr="00185410" w:rsidRDefault="008353C7" w:rsidP="00046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2022 год</w:t>
            </w:r>
          </w:p>
        </w:tc>
        <w:tc>
          <w:tcPr>
            <w:tcW w:w="1564" w:type="dxa"/>
          </w:tcPr>
          <w:p w:rsidR="00951997" w:rsidRDefault="00951997" w:rsidP="0004630B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951997" w:rsidRDefault="008353C7" w:rsidP="00046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951997" w:rsidRPr="00185410">
              <w:rPr>
                <w:b/>
                <w:sz w:val="20"/>
                <w:szCs w:val="20"/>
              </w:rPr>
              <w:t>асходы</w:t>
            </w:r>
          </w:p>
          <w:p w:rsidR="008353C7" w:rsidRPr="00185410" w:rsidRDefault="008353C7" w:rsidP="00046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2022 год</w:t>
            </w:r>
          </w:p>
        </w:tc>
        <w:tc>
          <w:tcPr>
            <w:tcW w:w="1440" w:type="dxa"/>
          </w:tcPr>
          <w:p w:rsidR="00951997" w:rsidRPr="00185410" w:rsidRDefault="00951997" w:rsidP="0004630B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044" w:type="dxa"/>
          </w:tcPr>
          <w:p w:rsidR="00951997" w:rsidRPr="00185410" w:rsidRDefault="00951997" w:rsidP="0004630B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951997" w:rsidRPr="00185410" w:rsidRDefault="00951997" w:rsidP="000463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951997" w:rsidTr="0004630B">
        <w:tc>
          <w:tcPr>
            <w:tcW w:w="2988" w:type="dxa"/>
          </w:tcPr>
          <w:p w:rsidR="00951997" w:rsidRPr="00185410" w:rsidRDefault="00951997" w:rsidP="0004630B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951997" w:rsidRPr="00185410" w:rsidRDefault="00951997" w:rsidP="0004630B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</w:tc>
        <w:tc>
          <w:tcPr>
            <w:tcW w:w="1715" w:type="dxa"/>
          </w:tcPr>
          <w:p w:rsidR="00951997" w:rsidRPr="00185410" w:rsidRDefault="00D635C7" w:rsidP="00D63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25 831,7</w:t>
            </w:r>
          </w:p>
        </w:tc>
        <w:tc>
          <w:tcPr>
            <w:tcW w:w="1564" w:type="dxa"/>
          </w:tcPr>
          <w:p w:rsidR="00951997" w:rsidRPr="003700A4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25 053,7</w:t>
            </w:r>
          </w:p>
        </w:tc>
        <w:tc>
          <w:tcPr>
            <w:tcW w:w="1440" w:type="dxa"/>
          </w:tcPr>
          <w:p w:rsidR="0095199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- 778,0</w:t>
            </w:r>
          </w:p>
        </w:tc>
        <w:tc>
          <w:tcPr>
            <w:tcW w:w="1044" w:type="dxa"/>
          </w:tcPr>
          <w:p w:rsidR="00951997" w:rsidRPr="00000B2E" w:rsidRDefault="00D635C7" w:rsidP="00BD7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</w:t>
            </w:r>
            <w:r w:rsidR="00BD7717">
              <w:rPr>
                <w:sz w:val="22"/>
                <w:szCs w:val="22"/>
              </w:rPr>
              <w:t>0</w:t>
            </w:r>
          </w:p>
        </w:tc>
      </w:tr>
      <w:tr w:rsidR="00951997" w:rsidTr="0004630B">
        <w:tc>
          <w:tcPr>
            <w:tcW w:w="2988" w:type="dxa"/>
            <w:vAlign w:val="bottom"/>
          </w:tcPr>
          <w:p w:rsidR="00951997" w:rsidRPr="00185410" w:rsidRDefault="00951997" w:rsidP="0004630B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 xml:space="preserve">Иные выплаты, за исключением фонда оплаты труда 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</w:p>
          <w:p w:rsidR="00951997" w:rsidRPr="00185410" w:rsidRDefault="00951997" w:rsidP="0004630B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122</w:t>
            </w:r>
          </w:p>
        </w:tc>
        <w:tc>
          <w:tcPr>
            <w:tcW w:w="1715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270,9</w:t>
            </w:r>
          </w:p>
          <w:p w:rsidR="00D635C7" w:rsidRPr="00185410" w:rsidRDefault="00D635C7" w:rsidP="00046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3700A4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199,5</w:t>
            </w:r>
          </w:p>
        </w:tc>
        <w:tc>
          <w:tcPr>
            <w:tcW w:w="1440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-71,4</w:t>
            </w:r>
          </w:p>
        </w:tc>
        <w:tc>
          <w:tcPr>
            <w:tcW w:w="1044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</w:t>
            </w:r>
          </w:p>
        </w:tc>
      </w:tr>
      <w:tr w:rsidR="00951997" w:rsidTr="0004630B">
        <w:tc>
          <w:tcPr>
            <w:tcW w:w="2988" w:type="dxa"/>
            <w:vAlign w:val="bottom"/>
          </w:tcPr>
          <w:p w:rsidR="00951997" w:rsidRPr="00185410" w:rsidRDefault="00951997" w:rsidP="0004630B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</w:p>
          <w:p w:rsidR="00951997" w:rsidRPr="00185410" w:rsidRDefault="00951997" w:rsidP="0004630B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185410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7 711,9</w:t>
            </w:r>
          </w:p>
        </w:tc>
        <w:tc>
          <w:tcPr>
            <w:tcW w:w="1564" w:type="dxa"/>
          </w:tcPr>
          <w:p w:rsidR="00D635C7" w:rsidRDefault="00D635C7" w:rsidP="0004630B">
            <w:pPr>
              <w:jc w:val="center"/>
              <w:rPr>
                <w:sz w:val="22"/>
                <w:szCs w:val="22"/>
              </w:rPr>
            </w:pPr>
          </w:p>
          <w:p w:rsidR="00951997" w:rsidRPr="003700A4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7 649,1</w:t>
            </w:r>
          </w:p>
        </w:tc>
        <w:tc>
          <w:tcPr>
            <w:tcW w:w="1440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-62,8</w:t>
            </w:r>
          </w:p>
        </w:tc>
        <w:tc>
          <w:tcPr>
            <w:tcW w:w="1044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  <w:tr w:rsidR="00A57754" w:rsidTr="0004630B">
        <w:tc>
          <w:tcPr>
            <w:tcW w:w="2988" w:type="dxa"/>
            <w:vAlign w:val="bottom"/>
          </w:tcPr>
          <w:p w:rsidR="00A57754" w:rsidRPr="00185410" w:rsidRDefault="00252FFF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717" w:type="dxa"/>
          </w:tcPr>
          <w:p w:rsidR="00A57754" w:rsidRDefault="00A57754" w:rsidP="0004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715" w:type="dxa"/>
          </w:tcPr>
          <w:p w:rsidR="00A57754" w:rsidRPr="00185410" w:rsidRDefault="00BD771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3 452,9</w:t>
            </w:r>
          </w:p>
        </w:tc>
        <w:tc>
          <w:tcPr>
            <w:tcW w:w="1564" w:type="dxa"/>
          </w:tcPr>
          <w:p w:rsidR="00A57754" w:rsidRPr="003700A4" w:rsidRDefault="00A57754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878,9</w:t>
            </w:r>
          </w:p>
        </w:tc>
        <w:tc>
          <w:tcPr>
            <w:tcW w:w="1440" w:type="dxa"/>
          </w:tcPr>
          <w:p w:rsidR="00A57754" w:rsidRPr="00000B2E" w:rsidRDefault="00D635C7" w:rsidP="00BD7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57754">
              <w:rPr>
                <w:sz w:val="22"/>
                <w:szCs w:val="22"/>
              </w:rPr>
              <w:t>2 </w:t>
            </w:r>
            <w:r w:rsidR="00BD7717">
              <w:rPr>
                <w:sz w:val="22"/>
                <w:szCs w:val="22"/>
              </w:rPr>
              <w:t>57</w:t>
            </w:r>
            <w:r w:rsidR="00A57754">
              <w:rPr>
                <w:sz w:val="22"/>
                <w:szCs w:val="22"/>
              </w:rPr>
              <w:t>4,0</w:t>
            </w:r>
          </w:p>
        </w:tc>
        <w:tc>
          <w:tcPr>
            <w:tcW w:w="1044" w:type="dxa"/>
          </w:tcPr>
          <w:p w:rsidR="00A57754" w:rsidRPr="00000B2E" w:rsidRDefault="00BD771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951997" w:rsidTr="0004630B">
        <w:tc>
          <w:tcPr>
            <w:tcW w:w="2988" w:type="dxa"/>
          </w:tcPr>
          <w:p w:rsidR="00951997" w:rsidRPr="00185410" w:rsidRDefault="00951997" w:rsidP="0004630B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 xml:space="preserve">Прочая закупка товаров, </w:t>
            </w:r>
            <w:r>
              <w:rPr>
                <w:color w:val="000000"/>
                <w:sz w:val="22"/>
                <w:szCs w:val="22"/>
              </w:rPr>
              <w:t xml:space="preserve">работ и услуг </w:t>
            </w:r>
            <w:r w:rsidRPr="00185410">
              <w:rPr>
                <w:color w:val="000000"/>
                <w:sz w:val="22"/>
                <w:szCs w:val="22"/>
              </w:rPr>
              <w:t>для обеспечения муниципальных нужд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</w:p>
          <w:p w:rsidR="00951997" w:rsidRPr="00185410" w:rsidRDefault="00951997" w:rsidP="0004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15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185410" w:rsidRDefault="00D635C7" w:rsidP="00BD7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</w:t>
            </w:r>
            <w:r w:rsidR="00BD7717">
              <w:rPr>
                <w:sz w:val="22"/>
                <w:szCs w:val="22"/>
              </w:rPr>
              <w:t>710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564" w:type="dxa"/>
          </w:tcPr>
          <w:p w:rsidR="00D635C7" w:rsidRDefault="00D635C7" w:rsidP="0004630B">
            <w:pPr>
              <w:jc w:val="center"/>
              <w:rPr>
                <w:sz w:val="22"/>
                <w:szCs w:val="22"/>
              </w:rPr>
            </w:pPr>
          </w:p>
          <w:p w:rsidR="00951997" w:rsidRPr="00185410" w:rsidRDefault="00D635C7" w:rsidP="00BD7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33 3</w:t>
            </w:r>
            <w:r w:rsidR="00BD7717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440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-11 350,6</w:t>
            </w:r>
          </w:p>
        </w:tc>
        <w:tc>
          <w:tcPr>
            <w:tcW w:w="1044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BD7717" w:rsidRPr="00000B2E" w:rsidRDefault="00BD771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</w:t>
            </w:r>
          </w:p>
        </w:tc>
      </w:tr>
      <w:tr w:rsidR="00951997" w:rsidTr="0004630B">
        <w:tc>
          <w:tcPr>
            <w:tcW w:w="2988" w:type="dxa"/>
          </w:tcPr>
          <w:p w:rsidR="00951997" w:rsidRPr="00185410" w:rsidRDefault="00951997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715" w:type="dxa"/>
          </w:tcPr>
          <w:p w:rsidR="00951997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4 617,9</w:t>
            </w:r>
          </w:p>
        </w:tc>
        <w:tc>
          <w:tcPr>
            <w:tcW w:w="1564" w:type="dxa"/>
          </w:tcPr>
          <w:p w:rsidR="00951997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3 776,0</w:t>
            </w:r>
          </w:p>
        </w:tc>
        <w:tc>
          <w:tcPr>
            <w:tcW w:w="1440" w:type="dxa"/>
          </w:tcPr>
          <w:p w:rsidR="00951997" w:rsidRDefault="00BD771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-841,9</w:t>
            </w:r>
          </w:p>
        </w:tc>
        <w:tc>
          <w:tcPr>
            <w:tcW w:w="1044" w:type="dxa"/>
          </w:tcPr>
          <w:p w:rsidR="00951997" w:rsidRPr="00000B2E" w:rsidRDefault="00BD771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951997" w:rsidTr="0004630B">
        <w:tc>
          <w:tcPr>
            <w:tcW w:w="2988" w:type="dxa"/>
          </w:tcPr>
          <w:p w:rsidR="00951997" w:rsidRPr="00185410" w:rsidRDefault="00951997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</w:p>
          <w:p w:rsidR="00951997" w:rsidRDefault="00951997" w:rsidP="0004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15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10 277,2</w:t>
            </w:r>
          </w:p>
        </w:tc>
        <w:tc>
          <w:tcPr>
            <w:tcW w:w="1564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3700A4" w:rsidRDefault="00D635C7" w:rsidP="00D63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10 274,9</w:t>
            </w:r>
          </w:p>
        </w:tc>
        <w:tc>
          <w:tcPr>
            <w:tcW w:w="1440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-2,3</w:t>
            </w:r>
          </w:p>
        </w:tc>
        <w:tc>
          <w:tcPr>
            <w:tcW w:w="1044" w:type="dxa"/>
          </w:tcPr>
          <w:p w:rsidR="00D635C7" w:rsidRDefault="00D635C7" w:rsidP="0004630B">
            <w:pPr>
              <w:jc w:val="center"/>
              <w:rPr>
                <w:sz w:val="22"/>
                <w:szCs w:val="22"/>
              </w:rPr>
            </w:pPr>
          </w:p>
          <w:p w:rsidR="0095199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951997" w:rsidTr="0004630B">
        <w:tc>
          <w:tcPr>
            <w:tcW w:w="2988" w:type="dxa"/>
          </w:tcPr>
          <w:p w:rsidR="00951997" w:rsidRPr="00185410" w:rsidRDefault="00951997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</w:t>
            </w:r>
            <w:proofErr w:type="gramStart"/>
            <w:r>
              <w:rPr>
                <w:color w:val="000000"/>
                <w:sz w:val="22"/>
                <w:szCs w:val="22"/>
              </w:rPr>
              <w:t>выплаты  гражданам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кроме публичных  нормативных выплат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</w:p>
          <w:p w:rsidR="00951997" w:rsidRDefault="00951997" w:rsidP="0004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715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1 993,1</w:t>
            </w:r>
          </w:p>
        </w:tc>
        <w:tc>
          <w:tcPr>
            <w:tcW w:w="1564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3700A4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1 988,6</w:t>
            </w:r>
          </w:p>
        </w:tc>
        <w:tc>
          <w:tcPr>
            <w:tcW w:w="1440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-4,5</w:t>
            </w:r>
          </w:p>
        </w:tc>
        <w:tc>
          <w:tcPr>
            <w:tcW w:w="1044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000B2E" w:rsidRDefault="00D635C7" w:rsidP="00D63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951997" w:rsidTr="0004630B">
        <w:tc>
          <w:tcPr>
            <w:tcW w:w="2988" w:type="dxa"/>
          </w:tcPr>
          <w:p w:rsidR="00951997" w:rsidRDefault="00951997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</w:p>
          <w:p w:rsidR="00951997" w:rsidRDefault="00951997" w:rsidP="0004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715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16 925,4</w:t>
            </w:r>
          </w:p>
          <w:p w:rsidR="00A57754" w:rsidRDefault="00A57754" w:rsidP="00046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3700A4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16 925,4</w:t>
            </w:r>
          </w:p>
        </w:tc>
        <w:tc>
          <w:tcPr>
            <w:tcW w:w="1440" w:type="dxa"/>
          </w:tcPr>
          <w:p w:rsidR="00951997" w:rsidRDefault="00951997" w:rsidP="0004630B">
            <w:pPr>
              <w:jc w:val="center"/>
              <w:rPr>
                <w:sz w:val="22"/>
                <w:szCs w:val="22"/>
              </w:rPr>
            </w:pPr>
          </w:p>
          <w:p w:rsidR="00D635C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4" w:type="dxa"/>
          </w:tcPr>
          <w:p w:rsidR="00D635C7" w:rsidRDefault="00D635C7" w:rsidP="0004630B">
            <w:pPr>
              <w:jc w:val="center"/>
              <w:rPr>
                <w:sz w:val="22"/>
                <w:szCs w:val="22"/>
              </w:rPr>
            </w:pPr>
          </w:p>
          <w:p w:rsidR="0095199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51997" w:rsidTr="0004630B">
        <w:tc>
          <w:tcPr>
            <w:tcW w:w="2988" w:type="dxa"/>
          </w:tcPr>
          <w:p w:rsidR="00951997" w:rsidRPr="00185410" w:rsidRDefault="00951997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15" w:type="dxa"/>
          </w:tcPr>
          <w:p w:rsidR="00951997" w:rsidRPr="00185410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13 908,5</w:t>
            </w:r>
          </w:p>
        </w:tc>
        <w:tc>
          <w:tcPr>
            <w:tcW w:w="1564" w:type="dxa"/>
          </w:tcPr>
          <w:p w:rsidR="00951997" w:rsidRPr="003700A4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13 908,5</w:t>
            </w:r>
          </w:p>
        </w:tc>
        <w:tc>
          <w:tcPr>
            <w:tcW w:w="1440" w:type="dxa"/>
          </w:tcPr>
          <w:p w:rsidR="0095199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4" w:type="dxa"/>
          </w:tcPr>
          <w:p w:rsidR="00951997" w:rsidRPr="00000B2E" w:rsidRDefault="00D635C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51997" w:rsidTr="0004630B">
        <w:tc>
          <w:tcPr>
            <w:tcW w:w="2988" w:type="dxa"/>
          </w:tcPr>
          <w:p w:rsidR="00951997" w:rsidRDefault="00951997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715" w:type="dxa"/>
          </w:tcPr>
          <w:p w:rsidR="00951997" w:rsidRPr="00185410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40 180,5</w:t>
            </w:r>
          </w:p>
        </w:tc>
        <w:tc>
          <w:tcPr>
            <w:tcW w:w="1564" w:type="dxa"/>
          </w:tcPr>
          <w:p w:rsidR="00951997" w:rsidRPr="003700A4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39 984,0</w:t>
            </w:r>
          </w:p>
        </w:tc>
        <w:tc>
          <w:tcPr>
            <w:tcW w:w="1440" w:type="dxa"/>
          </w:tcPr>
          <w:p w:rsidR="00951997" w:rsidRPr="00000B2E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-196,5</w:t>
            </w:r>
          </w:p>
        </w:tc>
        <w:tc>
          <w:tcPr>
            <w:tcW w:w="1044" w:type="dxa"/>
          </w:tcPr>
          <w:p w:rsidR="00951997" w:rsidRPr="00000B2E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951997" w:rsidTr="0004630B">
        <w:tc>
          <w:tcPr>
            <w:tcW w:w="2988" w:type="dxa"/>
          </w:tcPr>
          <w:p w:rsidR="00951997" w:rsidRDefault="00951997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715" w:type="dxa"/>
          </w:tcPr>
          <w:p w:rsidR="00951997" w:rsidRPr="00185410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1564" w:type="dxa"/>
          </w:tcPr>
          <w:p w:rsidR="00951997" w:rsidRPr="003700A4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1440" w:type="dxa"/>
          </w:tcPr>
          <w:p w:rsidR="00951997" w:rsidRPr="00000B2E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  <w:tc>
          <w:tcPr>
            <w:tcW w:w="1044" w:type="dxa"/>
          </w:tcPr>
          <w:p w:rsidR="00951997" w:rsidRPr="00000B2E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951997" w:rsidTr="0004630B">
        <w:tc>
          <w:tcPr>
            <w:tcW w:w="2988" w:type="dxa"/>
          </w:tcPr>
          <w:p w:rsidR="00951997" w:rsidRDefault="00951997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  <w:tc>
          <w:tcPr>
            <w:tcW w:w="1715" w:type="dxa"/>
          </w:tcPr>
          <w:p w:rsidR="00951997" w:rsidRPr="00185410" w:rsidRDefault="00BD771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1 228,5</w:t>
            </w:r>
          </w:p>
        </w:tc>
        <w:tc>
          <w:tcPr>
            <w:tcW w:w="1564" w:type="dxa"/>
          </w:tcPr>
          <w:p w:rsidR="00951997" w:rsidRPr="003700A4" w:rsidRDefault="00BD771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1 190,4</w:t>
            </w:r>
          </w:p>
        </w:tc>
        <w:tc>
          <w:tcPr>
            <w:tcW w:w="1440" w:type="dxa"/>
          </w:tcPr>
          <w:p w:rsidR="00951997" w:rsidRPr="00000B2E" w:rsidRDefault="00BD771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-38,1</w:t>
            </w:r>
          </w:p>
        </w:tc>
        <w:tc>
          <w:tcPr>
            <w:tcW w:w="1044" w:type="dxa"/>
          </w:tcPr>
          <w:p w:rsidR="00951997" w:rsidRPr="00000B2E" w:rsidRDefault="00BD771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</w:tr>
      <w:tr w:rsidR="00951997" w:rsidTr="0004630B">
        <w:tc>
          <w:tcPr>
            <w:tcW w:w="2988" w:type="dxa"/>
          </w:tcPr>
          <w:p w:rsidR="00951997" w:rsidRDefault="00951997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17" w:type="dxa"/>
          </w:tcPr>
          <w:p w:rsidR="00951997" w:rsidRDefault="00951997" w:rsidP="0004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715" w:type="dxa"/>
          </w:tcPr>
          <w:p w:rsidR="00951997" w:rsidRPr="00185410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1564" w:type="dxa"/>
          </w:tcPr>
          <w:p w:rsidR="00951997" w:rsidRPr="00185410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1440" w:type="dxa"/>
          </w:tcPr>
          <w:p w:rsidR="00951997" w:rsidRPr="00000B2E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4" w:type="dxa"/>
          </w:tcPr>
          <w:p w:rsidR="00951997" w:rsidRPr="00000B2E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51997" w:rsidTr="0004630B">
        <w:tc>
          <w:tcPr>
            <w:tcW w:w="2988" w:type="dxa"/>
            <w:vAlign w:val="bottom"/>
          </w:tcPr>
          <w:p w:rsidR="00951997" w:rsidRPr="00185410" w:rsidRDefault="00951997" w:rsidP="0004630B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 xml:space="preserve">Уплата </w:t>
            </w:r>
            <w:r>
              <w:rPr>
                <w:bCs/>
                <w:iCs/>
                <w:color w:val="000000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717" w:type="dxa"/>
          </w:tcPr>
          <w:p w:rsidR="00951997" w:rsidRPr="00185410" w:rsidRDefault="00951997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951997" w:rsidRPr="00185410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622,3</w:t>
            </w:r>
          </w:p>
        </w:tc>
        <w:tc>
          <w:tcPr>
            <w:tcW w:w="1564" w:type="dxa"/>
          </w:tcPr>
          <w:p w:rsidR="00951997" w:rsidRPr="00185410" w:rsidRDefault="00BD771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494,0</w:t>
            </w:r>
          </w:p>
        </w:tc>
        <w:tc>
          <w:tcPr>
            <w:tcW w:w="1440" w:type="dxa"/>
          </w:tcPr>
          <w:p w:rsidR="00951997" w:rsidRPr="00000B2E" w:rsidRDefault="009128BA" w:rsidP="00BD7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D7717">
              <w:rPr>
                <w:sz w:val="22"/>
                <w:szCs w:val="22"/>
              </w:rPr>
              <w:t>128,3</w:t>
            </w:r>
          </w:p>
        </w:tc>
        <w:tc>
          <w:tcPr>
            <w:tcW w:w="1044" w:type="dxa"/>
          </w:tcPr>
          <w:p w:rsidR="00951997" w:rsidRPr="00000B2E" w:rsidRDefault="00BD7717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</w:t>
            </w:r>
          </w:p>
        </w:tc>
      </w:tr>
      <w:tr w:rsidR="009128BA" w:rsidTr="0004630B">
        <w:tc>
          <w:tcPr>
            <w:tcW w:w="2988" w:type="dxa"/>
            <w:vAlign w:val="bottom"/>
          </w:tcPr>
          <w:p w:rsidR="009128BA" w:rsidRPr="00185410" w:rsidRDefault="009128BA" w:rsidP="0004630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717" w:type="dxa"/>
          </w:tcPr>
          <w:p w:rsidR="009128BA" w:rsidRDefault="009128BA" w:rsidP="00046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15" w:type="dxa"/>
          </w:tcPr>
          <w:p w:rsidR="009128BA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2 877,1</w:t>
            </w:r>
          </w:p>
        </w:tc>
        <w:tc>
          <w:tcPr>
            <w:tcW w:w="1564" w:type="dxa"/>
          </w:tcPr>
          <w:p w:rsidR="009128BA" w:rsidRPr="00185410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9128BA" w:rsidRPr="00000B2E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-2 877,1</w:t>
            </w:r>
          </w:p>
        </w:tc>
        <w:tc>
          <w:tcPr>
            <w:tcW w:w="1044" w:type="dxa"/>
          </w:tcPr>
          <w:p w:rsidR="009128BA" w:rsidRPr="00000B2E" w:rsidRDefault="009128BA" w:rsidP="0004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997" w:rsidTr="0004630B">
        <w:trPr>
          <w:trHeight w:val="246"/>
        </w:trPr>
        <w:tc>
          <w:tcPr>
            <w:tcW w:w="2988" w:type="dxa"/>
          </w:tcPr>
          <w:p w:rsidR="00951997" w:rsidRPr="00185410" w:rsidRDefault="00951997" w:rsidP="0004630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951997" w:rsidRPr="00185410" w:rsidRDefault="00951997" w:rsidP="0004630B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951997" w:rsidRPr="00DC0376" w:rsidRDefault="0038364E" w:rsidP="0004630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174 740,7</w:t>
            </w:r>
          </w:p>
        </w:tc>
        <w:tc>
          <w:tcPr>
            <w:tcW w:w="1564" w:type="dxa"/>
          </w:tcPr>
          <w:p w:rsidR="00951997" w:rsidRPr="00DC0376" w:rsidRDefault="0038364E" w:rsidP="0004630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155 815,1</w:t>
            </w:r>
          </w:p>
        </w:tc>
        <w:tc>
          <w:tcPr>
            <w:tcW w:w="1440" w:type="dxa"/>
          </w:tcPr>
          <w:p w:rsidR="00951997" w:rsidRPr="00DC0376" w:rsidRDefault="0038364E" w:rsidP="0004630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-18 925,7</w:t>
            </w:r>
          </w:p>
        </w:tc>
        <w:tc>
          <w:tcPr>
            <w:tcW w:w="1044" w:type="dxa"/>
          </w:tcPr>
          <w:p w:rsidR="00951997" w:rsidRPr="00DC0376" w:rsidRDefault="00BD7717" w:rsidP="0004630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89,2</w:t>
            </w:r>
          </w:p>
        </w:tc>
      </w:tr>
    </w:tbl>
    <w:p w:rsidR="0038364E" w:rsidRPr="0038364E" w:rsidRDefault="0038364E" w:rsidP="0038364E">
      <w:pPr>
        <w:ind w:firstLine="708"/>
        <w:jc w:val="both"/>
        <w:rPr>
          <w:sz w:val="16"/>
          <w:szCs w:val="16"/>
        </w:rPr>
      </w:pPr>
    </w:p>
    <w:p w:rsidR="0038364E" w:rsidRDefault="0038364E" w:rsidP="0038364E">
      <w:pPr>
        <w:spacing w:line="276" w:lineRule="auto"/>
        <w:ind w:firstLine="708"/>
        <w:jc w:val="both"/>
        <w:rPr>
          <w:sz w:val="28"/>
          <w:szCs w:val="28"/>
        </w:rPr>
      </w:pPr>
      <w:r w:rsidRPr="00DC0376">
        <w:rPr>
          <w:sz w:val="28"/>
          <w:szCs w:val="28"/>
        </w:rPr>
        <w:t xml:space="preserve">Проведенный анализ показал, что в абсолютном значении кассовые расходы администрации КМР исполнены на </w:t>
      </w:r>
      <w:r>
        <w:rPr>
          <w:sz w:val="28"/>
          <w:szCs w:val="28"/>
        </w:rPr>
        <w:t>155 815,1</w:t>
      </w:r>
      <w:r w:rsidRPr="00DC0376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89,2</w:t>
      </w:r>
      <w:r w:rsidRPr="00DC0376">
        <w:rPr>
          <w:sz w:val="28"/>
          <w:szCs w:val="28"/>
        </w:rPr>
        <w:t xml:space="preserve"> % от плановых назначений и подтверждается Отчетом об исполнении бюджета (ф. 0503127).</w:t>
      </w:r>
    </w:p>
    <w:p w:rsidR="00F552C4" w:rsidRPr="00F552C4" w:rsidRDefault="00F552C4" w:rsidP="00F552C4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F552C4" w:rsidRPr="00BE4915" w:rsidRDefault="00F552C4" w:rsidP="00F552C4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E491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отчету о бюджетных обязательствах (ф. 0503128) объем денежных обязательств администрации КМР составил 156 090,6 тыс. рублей, что на 18 650,1 тыс. рублей или на 10,7 % </w:t>
      </w:r>
      <w:r w:rsidRPr="00BE4915">
        <w:rPr>
          <w:b/>
          <w:i/>
          <w:sz w:val="28"/>
          <w:szCs w:val="28"/>
        </w:rPr>
        <w:t xml:space="preserve">меньше </w:t>
      </w:r>
      <w:r>
        <w:rPr>
          <w:sz w:val="28"/>
          <w:szCs w:val="28"/>
        </w:rPr>
        <w:t xml:space="preserve">объема лимитов бюджетных </w:t>
      </w:r>
      <w:r>
        <w:rPr>
          <w:sz w:val="28"/>
          <w:szCs w:val="28"/>
        </w:rPr>
        <w:lastRenderedPageBreak/>
        <w:t xml:space="preserve">ассигнований, предусмотренных бюджетной </w:t>
      </w:r>
      <w:proofErr w:type="gramStart"/>
      <w:r>
        <w:rPr>
          <w:sz w:val="28"/>
          <w:szCs w:val="28"/>
        </w:rPr>
        <w:t>росписью  на</w:t>
      </w:r>
      <w:proofErr w:type="gramEnd"/>
      <w:r>
        <w:rPr>
          <w:sz w:val="28"/>
          <w:szCs w:val="28"/>
        </w:rPr>
        <w:t xml:space="preserve"> 2022 год (174 740,7 тыс. рублей).</w:t>
      </w:r>
    </w:p>
    <w:p w:rsidR="00F552C4" w:rsidRPr="00830EC7" w:rsidRDefault="00F552C4" w:rsidP="00F552C4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F552C4" w:rsidRDefault="00F552C4" w:rsidP="00F552C4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В целом анализ </w:t>
      </w:r>
      <w:r>
        <w:rPr>
          <w:sz w:val="28"/>
          <w:szCs w:val="28"/>
        </w:rPr>
        <w:t xml:space="preserve">исполнения бюджетных ассигнований </w:t>
      </w:r>
      <w:r w:rsidRPr="00830EC7">
        <w:rPr>
          <w:sz w:val="28"/>
          <w:szCs w:val="28"/>
        </w:rPr>
        <w:t xml:space="preserve">показал, что в абсолютном значении </w:t>
      </w:r>
      <w:r>
        <w:rPr>
          <w:sz w:val="28"/>
          <w:szCs w:val="28"/>
        </w:rPr>
        <w:t xml:space="preserve">принятые денежные обязательства администрации КМР (156 090,6 тыс. </w:t>
      </w:r>
      <w:proofErr w:type="gramStart"/>
      <w:r>
        <w:rPr>
          <w:sz w:val="28"/>
          <w:szCs w:val="28"/>
        </w:rPr>
        <w:t xml:space="preserve">рублей)  </w:t>
      </w:r>
      <w:r w:rsidRPr="009719F0">
        <w:rPr>
          <w:b/>
          <w:i/>
          <w:sz w:val="28"/>
          <w:szCs w:val="28"/>
        </w:rPr>
        <w:t>не</w:t>
      </w:r>
      <w:proofErr w:type="gramEnd"/>
      <w:r w:rsidRPr="009719F0">
        <w:rPr>
          <w:b/>
          <w:i/>
          <w:sz w:val="28"/>
          <w:szCs w:val="28"/>
        </w:rPr>
        <w:t xml:space="preserve"> профинансированы</w:t>
      </w:r>
      <w:r w:rsidRPr="009719F0">
        <w:rPr>
          <w:sz w:val="28"/>
          <w:szCs w:val="28"/>
        </w:rPr>
        <w:t xml:space="preserve"> на</w:t>
      </w:r>
      <w:r w:rsidRPr="00830EC7">
        <w:rPr>
          <w:sz w:val="28"/>
          <w:szCs w:val="28"/>
        </w:rPr>
        <w:t xml:space="preserve"> </w:t>
      </w:r>
      <w:r w:rsidR="005E544F">
        <w:rPr>
          <w:b/>
          <w:i/>
          <w:sz w:val="28"/>
          <w:szCs w:val="28"/>
        </w:rPr>
        <w:t>275,5</w:t>
      </w:r>
      <w:r w:rsidRPr="007E4DE7">
        <w:rPr>
          <w:b/>
          <w:i/>
          <w:sz w:val="28"/>
          <w:szCs w:val="28"/>
        </w:rPr>
        <w:t xml:space="preserve"> тыс. рублей</w:t>
      </w:r>
      <w:r w:rsidRPr="00830EC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5E544F">
        <w:rPr>
          <w:sz w:val="28"/>
          <w:szCs w:val="28"/>
        </w:rPr>
        <w:t xml:space="preserve">0,5 </w:t>
      </w:r>
      <w:r>
        <w:rPr>
          <w:sz w:val="28"/>
          <w:szCs w:val="28"/>
        </w:rPr>
        <w:t xml:space="preserve">%, что </w:t>
      </w:r>
      <w:r w:rsidRPr="002B39E7">
        <w:rPr>
          <w:sz w:val="28"/>
          <w:szCs w:val="28"/>
        </w:rPr>
        <w:t xml:space="preserve">отразилось на  размере кредиторской задолженности, </w:t>
      </w:r>
      <w:r w:rsidRPr="002B39E7">
        <w:rPr>
          <w:b/>
          <w:i/>
          <w:sz w:val="28"/>
          <w:szCs w:val="28"/>
        </w:rPr>
        <w:t>подтвержденной</w:t>
      </w:r>
      <w:r w:rsidRPr="002B39E7">
        <w:rPr>
          <w:sz w:val="28"/>
          <w:szCs w:val="28"/>
        </w:rPr>
        <w:t xml:space="preserve"> Сведен</w:t>
      </w:r>
      <w:r>
        <w:rPr>
          <w:sz w:val="28"/>
          <w:szCs w:val="28"/>
        </w:rPr>
        <w:t>иями</w:t>
      </w:r>
      <w:r w:rsidRPr="008121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дебиторской и кредиторской задолженности</w:t>
      </w:r>
      <w:r>
        <w:rPr>
          <w:sz w:val="28"/>
          <w:szCs w:val="28"/>
        </w:rPr>
        <w:t xml:space="preserve"> (ф. 0503169).</w:t>
      </w:r>
    </w:p>
    <w:p w:rsidR="00F552C4" w:rsidRPr="00BE4915" w:rsidRDefault="00F552C4" w:rsidP="00F552C4">
      <w:pPr>
        <w:spacing w:line="288" w:lineRule="auto"/>
        <w:ind w:firstLine="709"/>
        <w:jc w:val="both"/>
        <w:rPr>
          <w:sz w:val="16"/>
          <w:szCs w:val="16"/>
        </w:rPr>
      </w:pPr>
    </w:p>
    <w:p w:rsidR="00E21E0B" w:rsidRPr="00F824F8" w:rsidRDefault="00E21E0B" w:rsidP="00E21E0B">
      <w:pPr>
        <w:spacing w:line="288" w:lineRule="auto"/>
        <w:ind w:firstLine="709"/>
        <w:jc w:val="both"/>
        <w:rPr>
          <w:sz w:val="28"/>
          <w:szCs w:val="28"/>
        </w:rPr>
      </w:pPr>
      <w:r w:rsidRPr="002839A1">
        <w:rPr>
          <w:sz w:val="28"/>
          <w:szCs w:val="28"/>
        </w:rPr>
        <w:t xml:space="preserve">В соответствии </w:t>
      </w:r>
      <w:proofErr w:type="gramStart"/>
      <w:r w:rsidRPr="002839A1">
        <w:rPr>
          <w:sz w:val="28"/>
          <w:szCs w:val="28"/>
        </w:rPr>
        <w:t xml:space="preserve">с  </w:t>
      </w:r>
      <w:r>
        <w:rPr>
          <w:sz w:val="28"/>
          <w:szCs w:val="28"/>
        </w:rPr>
        <w:t>требованиями</w:t>
      </w:r>
      <w:proofErr w:type="gramEnd"/>
      <w:r>
        <w:rPr>
          <w:sz w:val="28"/>
          <w:szCs w:val="28"/>
        </w:rPr>
        <w:t xml:space="preserve"> </w:t>
      </w:r>
      <w:r w:rsidRPr="002839A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2839A1">
        <w:rPr>
          <w:sz w:val="28"/>
          <w:szCs w:val="28"/>
        </w:rPr>
        <w:t xml:space="preserve"> 163 Инструкции № 191н </w:t>
      </w:r>
      <w:r>
        <w:rPr>
          <w:sz w:val="28"/>
          <w:szCs w:val="28"/>
        </w:rPr>
        <w:t xml:space="preserve">показатели, отраженные </w:t>
      </w:r>
      <w:r w:rsidRPr="002839A1">
        <w:rPr>
          <w:sz w:val="28"/>
          <w:szCs w:val="28"/>
        </w:rPr>
        <w:t xml:space="preserve"> в Сведениях об исполнении бюджета (ф. 0503164)</w:t>
      </w:r>
      <w:r w:rsidRPr="00F824F8">
        <w:rPr>
          <w:sz w:val="28"/>
          <w:szCs w:val="28"/>
        </w:rPr>
        <w:t xml:space="preserve"> в графе 5 по строке </w:t>
      </w:r>
      <w:r>
        <w:rPr>
          <w:sz w:val="28"/>
          <w:szCs w:val="28"/>
        </w:rPr>
        <w:t xml:space="preserve">010 </w:t>
      </w:r>
      <w:r w:rsidRPr="00F824F8">
        <w:rPr>
          <w:sz w:val="28"/>
          <w:szCs w:val="28"/>
        </w:rPr>
        <w:t xml:space="preserve">«Доходы бюджета, всего», </w:t>
      </w:r>
      <w:r>
        <w:rPr>
          <w:sz w:val="28"/>
          <w:szCs w:val="28"/>
        </w:rPr>
        <w:t xml:space="preserve"> </w:t>
      </w:r>
      <w:r w:rsidRPr="002839A1"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показателям, </w:t>
      </w:r>
      <w:r w:rsidRPr="00F824F8">
        <w:rPr>
          <w:sz w:val="28"/>
          <w:szCs w:val="28"/>
        </w:rPr>
        <w:t>указанным в Отчете об исполнении бюджета (ф.0503127) в графе 8</w:t>
      </w:r>
      <w:r w:rsidRPr="00882B70">
        <w:rPr>
          <w:sz w:val="28"/>
          <w:szCs w:val="28"/>
        </w:rPr>
        <w:t xml:space="preserve"> </w:t>
      </w:r>
      <w:r w:rsidRPr="00F824F8">
        <w:rPr>
          <w:sz w:val="28"/>
          <w:szCs w:val="28"/>
        </w:rPr>
        <w:t xml:space="preserve">по строке </w:t>
      </w:r>
      <w:r>
        <w:rPr>
          <w:sz w:val="28"/>
          <w:szCs w:val="28"/>
        </w:rPr>
        <w:t>010</w:t>
      </w:r>
      <w:r w:rsidRPr="00F824F8">
        <w:rPr>
          <w:sz w:val="28"/>
          <w:szCs w:val="28"/>
        </w:rPr>
        <w:t xml:space="preserve">, в сумме </w:t>
      </w:r>
      <w:r>
        <w:rPr>
          <w:sz w:val="28"/>
          <w:szCs w:val="28"/>
        </w:rPr>
        <w:t>707 315,3</w:t>
      </w:r>
      <w:r w:rsidRPr="00F824F8">
        <w:rPr>
          <w:sz w:val="28"/>
          <w:szCs w:val="28"/>
        </w:rPr>
        <w:t xml:space="preserve"> тыс. рублей. </w:t>
      </w:r>
    </w:p>
    <w:p w:rsidR="00E21E0B" w:rsidRDefault="00E21E0B" w:rsidP="00E21E0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соответствии 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требованиями </w:t>
      </w:r>
      <w:r w:rsidRPr="00F824F8">
        <w:rPr>
          <w:sz w:val="28"/>
          <w:szCs w:val="28"/>
        </w:rPr>
        <w:t>п</w:t>
      </w:r>
      <w:r>
        <w:rPr>
          <w:sz w:val="28"/>
          <w:szCs w:val="28"/>
        </w:rPr>
        <w:t>ункта</w:t>
      </w:r>
      <w:r w:rsidRPr="00F824F8">
        <w:rPr>
          <w:sz w:val="28"/>
          <w:szCs w:val="28"/>
        </w:rPr>
        <w:t xml:space="preserve"> 163 Инструкции № 191н сформированные показатели</w:t>
      </w:r>
      <w:r>
        <w:rPr>
          <w:sz w:val="28"/>
          <w:szCs w:val="28"/>
        </w:rPr>
        <w:t xml:space="preserve"> 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824F8">
        <w:rPr>
          <w:sz w:val="28"/>
          <w:szCs w:val="28"/>
        </w:rPr>
        <w:t>Сведени</w:t>
      </w:r>
      <w:r>
        <w:rPr>
          <w:sz w:val="28"/>
          <w:szCs w:val="28"/>
        </w:rPr>
        <w:t>ях</w:t>
      </w:r>
      <w:r w:rsidRPr="00F824F8">
        <w:rPr>
          <w:sz w:val="28"/>
          <w:szCs w:val="28"/>
        </w:rPr>
        <w:t xml:space="preserve"> об исполнении бюджета (ф. 05031</w:t>
      </w:r>
      <w:r>
        <w:rPr>
          <w:sz w:val="28"/>
          <w:szCs w:val="28"/>
        </w:rPr>
        <w:t>64</w:t>
      </w:r>
      <w:r w:rsidRPr="00F824F8">
        <w:rPr>
          <w:sz w:val="28"/>
          <w:szCs w:val="28"/>
        </w:rPr>
        <w:t xml:space="preserve">) графы </w:t>
      </w:r>
      <w:r>
        <w:rPr>
          <w:sz w:val="28"/>
          <w:szCs w:val="28"/>
        </w:rPr>
        <w:t>5 по</w:t>
      </w:r>
      <w:r w:rsidRPr="00F824F8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Pr="00F824F8">
        <w:rPr>
          <w:sz w:val="28"/>
          <w:szCs w:val="28"/>
        </w:rPr>
        <w:t xml:space="preserve">  200 «Расходы бюджета всего» </w:t>
      </w:r>
      <w:r w:rsidRPr="00F824F8">
        <w:rPr>
          <w:b/>
          <w:i/>
          <w:sz w:val="28"/>
          <w:szCs w:val="28"/>
        </w:rPr>
        <w:t xml:space="preserve">соответствуют  </w:t>
      </w:r>
      <w:r w:rsidRPr="00F824F8">
        <w:rPr>
          <w:sz w:val="28"/>
          <w:szCs w:val="28"/>
        </w:rPr>
        <w:t xml:space="preserve">показателям, указанным в  </w:t>
      </w:r>
      <w:r>
        <w:rPr>
          <w:sz w:val="28"/>
          <w:szCs w:val="28"/>
        </w:rPr>
        <w:t>Отчете</w:t>
      </w:r>
      <w:r w:rsidRPr="00F824F8">
        <w:rPr>
          <w:sz w:val="28"/>
          <w:szCs w:val="28"/>
        </w:rPr>
        <w:t xml:space="preserve"> об исполнении бюджета (ф. 05031</w:t>
      </w:r>
      <w:r>
        <w:rPr>
          <w:sz w:val="28"/>
          <w:szCs w:val="28"/>
        </w:rPr>
        <w:t>27</w:t>
      </w:r>
      <w:r w:rsidRPr="00F824F8">
        <w:rPr>
          <w:sz w:val="28"/>
          <w:szCs w:val="28"/>
        </w:rPr>
        <w:t xml:space="preserve">) графы </w:t>
      </w:r>
      <w:r>
        <w:rPr>
          <w:sz w:val="28"/>
          <w:szCs w:val="28"/>
        </w:rPr>
        <w:t xml:space="preserve">9 по </w:t>
      </w:r>
      <w:r w:rsidRPr="00F824F8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F824F8">
        <w:rPr>
          <w:sz w:val="28"/>
          <w:szCs w:val="28"/>
        </w:rPr>
        <w:t xml:space="preserve">, в сумме </w:t>
      </w:r>
      <w:r>
        <w:rPr>
          <w:sz w:val="28"/>
          <w:szCs w:val="28"/>
        </w:rPr>
        <w:t>155 815,1</w:t>
      </w:r>
      <w:r w:rsidRPr="00F824F8">
        <w:rPr>
          <w:sz w:val="28"/>
          <w:szCs w:val="28"/>
        </w:rPr>
        <w:t xml:space="preserve"> тыс. рублей.</w:t>
      </w:r>
    </w:p>
    <w:p w:rsidR="00E21E0B" w:rsidRPr="00F824F8" w:rsidRDefault="00E21E0B" w:rsidP="00E21E0B">
      <w:pPr>
        <w:pStyle w:val="Default"/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</w:t>
      </w:r>
      <w:r w:rsidRPr="00016849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 об исполнении бюджета</w:t>
      </w:r>
      <w:r w:rsidRPr="00F824F8">
        <w:rPr>
          <w:sz w:val="28"/>
          <w:szCs w:val="28"/>
        </w:rPr>
        <w:t xml:space="preserve"> (ф. </w:t>
      </w:r>
      <w:r>
        <w:rPr>
          <w:sz w:val="28"/>
          <w:szCs w:val="28"/>
        </w:rPr>
        <w:t xml:space="preserve">0503164) строки 200 </w:t>
      </w:r>
      <w:r w:rsidRPr="00F824F8">
        <w:rPr>
          <w:sz w:val="28"/>
          <w:szCs w:val="28"/>
        </w:rPr>
        <w:t xml:space="preserve">«Расходы бюджета» сумма </w:t>
      </w:r>
      <w:r>
        <w:rPr>
          <w:sz w:val="28"/>
          <w:szCs w:val="28"/>
        </w:rPr>
        <w:t xml:space="preserve">утвержденных </w:t>
      </w:r>
      <w:r w:rsidRPr="00F824F8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назначений</w:t>
      </w:r>
      <w:r w:rsidRPr="00F824F8">
        <w:rPr>
          <w:sz w:val="28"/>
          <w:szCs w:val="28"/>
        </w:rPr>
        <w:t xml:space="preserve"> составила</w:t>
      </w:r>
      <w:r w:rsidRPr="00F824F8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174 740,7 </w:t>
      </w:r>
      <w:r w:rsidRPr="00016849">
        <w:rPr>
          <w:b/>
          <w:i/>
          <w:sz w:val="28"/>
          <w:szCs w:val="28"/>
        </w:rPr>
        <w:t>тыс. рублей</w:t>
      </w:r>
      <w:r w:rsidRPr="00F824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кассовое </w:t>
      </w:r>
      <w:proofErr w:type="gramStart"/>
      <w:r w:rsidRPr="00F824F8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 составило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155 815,1</w:t>
      </w:r>
      <w:r w:rsidRPr="00676F6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при этом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824F8">
        <w:rPr>
          <w:sz w:val="28"/>
          <w:szCs w:val="28"/>
        </w:rPr>
        <w:t xml:space="preserve">е исполнено –  </w:t>
      </w:r>
      <w:r>
        <w:rPr>
          <w:b/>
          <w:i/>
          <w:sz w:val="28"/>
          <w:szCs w:val="28"/>
        </w:rPr>
        <w:t>18 925,7</w:t>
      </w:r>
      <w:r w:rsidRPr="00676F6E">
        <w:rPr>
          <w:b/>
          <w:i/>
          <w:sz w:val="28"/>
          <w:szCs w:val="28"/>
        </w:rPr>
        <w:t xml:space="preserve"> тыс. рублей</w:t>
      </w:r>
      <w:r w:rsidRPr="00F824F8">
        <w:rPr>
          <w:sz w:val="28"/>
          <w:szCs w:val="28"/>
        </w:rPr>
        <w:t xml:space="preserve">. </w:t>
      </w:r>
    </w:p>
    <w:p w:rsidR="00E21E0B" w:rsidRPr="00F824F8" w:rsidRDefault="00E21E0B" w:rsidP="00E21E0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F8">
        <w:rPr>
          <w:rFonts w:ascii="Times New Roman" w:hAnsi="Times New Roman" w:cs="Times New Roman"/>
          <w:sz w:val="28"/>
          <w:szCs w:val="28"/>
        </w:rPr>
        <w:t>В соответствии с требованиями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F824F8">
        <w:rPr>
          <w:rFonts w:ascii="Times New Roman" w:hAnsi="Times New Roman" w:cs="Times New Roman"/>
          <w:sz w:val="28"/>
          <w:szCs w:val="28"/>
        </w:rPr>
        <w:t xml:space="preserve">163 Инструкции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824F8">
        <w:rPr>
          <w:rFonts w:ascii="Times New Roman" w:hAnsi="Times New Roman" w:cs="Times New Roman"/>
          <w:sz w:val="28"/>
          <w:szCs w:val="28"/>
        </w:rPr>
        <w:t>191н сформированн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824F8">
        <w:rPr>
          <w:rFonts w:ascii="Times New Roman" w:hAnsi="Times New Roman" w:cs="Times New Roman"/>
          <w:sz w:val="28"/>
          <w:szCs w:val="28"/>
        </w:rPr>
        <w:t xml:space="preserve"> показатели </w:t>
      </w:r>
      <w:proofErr w:type="gramStart"/>
      <w:r w:rsidRPr="00F824F8">
        <w:rPr>
          <w:rFonts w:ascii="Times New Roman" w:hAnsi="Times New Roman" w:cs="Times New Roman"/>
          <w:sz w:val="28"/>
          <w:szCs w:val="28"/>
        </w:rPr>
        <w:t>в  Сведениях</w:t>
      </w:r>
      <w:proofErr w:type="gramEnd"/>
      <w:r w:rsidRPr="00F824F8">
        <w:rPr>
          <w:rFonts w:ascii="Times New Roman" w:hAnsi="Times New Roman" w:cs="Times New Roman"/>
          <w:sz w:val="28"/>
          <w:szCs w:val="28"/>
        </w:rPr>
        <w:t xml:space="preserve"> об исполнении бюджета (ф. 0503164) графы 5 по строке 450 «Результат исполнения бюджета (дефицит/профицит)» </w:t>
      </w:r>
      <w:r w:rsidRPr="007925A0"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sz w:val="28"/>
          <w:szCs w:val="28"/>
        </w:rPr>
        <w:t>показателям</w:t>
      </w:r>
      <w:r w:rsidRPr="00F824F8">
        <w:rPr>
          <w:rFonts w:ascii="Times New Roman" w:hAnsi="Times New Roman" w:cs="Times New Roman"/>
          <w:sz w:val="28"/>
          <w:szCs w:val="28"/>
        </w:rPr>
        <w:t>, указанным в  Отчет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4F8">
        <w:rPr>
          <w:rFonts w:ascii="Times New Roman" w:hAnsi="Times New Roman" w:cs="Times New Roman"/>
          <w:sz w:val="28"/>
          <w:szCs w:val="28"/>
        </w:rPr>
        <w:t xml:space="preserve"> об исполнении бюджета (ф. 0503127) графы 5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824F8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4F8">
        <w:rPr>
          <w:rFonts w:ascii="Times New Roman" w:hAnsi="Times New Roman" w:cs="Times New Roman"/>
          <w:sz w:val="28"/>
          <w:szCs w:val="28"/>
        </w:rPr>
        <w:t xml:space="preserve"> 450, в сумме </w:t>
      </w:r>
      <w:r>
        <w:rPr>
          <w:rFonts w:ascii="Times New Roman" w:hAnsi="Times New Roman" w:cs="Times New Roman"/>
          <w:sz w:val="28"/>
          <w:szCs w:val="28"/>
        </w:rPr>
        <w:t>551 500,2</w:t>
      </w:r>
      <w:r w:rsidRPr="00F824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21E0B" w:rsidRPr="00F824F8" w:rsidRDefault="00E21E0B" w:rsidP="00E21E0B">
      <w:pPr>
        <w:spacing w:line="288" w:lineRule="auto"/>
        <w:ind w:firstLine="709"/>
        <w:jc w:val="both"/>
        <w:rPr>
          <w:sz w:val="28"/>
          <w:szCs w:val="28"/>
        </w:rPr>
      </w:pPr>
      <w:r w:rsidRPr="00F824F8">
        <w:rPr>
          <w:sz w:val="28"/>
          <w:szCs w:val="28"/>
        </w:rPr>
        <w:t>В соответствии с требованиями п</w:t>
      </w:r>
      <w:r>
        <w:rPr>
          <w:sz w:val="28"/>
          <w:szCs w:val="28"/>
        </w:rPr>
        <w:t xml:space="preserve">ункта </w:t>
      </w:r>
      <w:r w:rsidRPr="000464C6">
        <w:rPr>
          <w:sz w:val="28"/>
          <w:szCs w:val="28"/>
        </w:rPr>
        <w:t>163 Инструкции № 191н</w:t>
      </w:r>
      <w:r>
        <w:rPr>
          <w:sz w:val="28"/>
          <w:szCs w:val="28"/>
        </w:rPr>
        <w:t xml:space="preserve"> сформированные </w:t>
      </w:r>
      <w:proofErr w:type="gramStart"/>
      <w:r>
        <w:rPr>
          <w:sz w:val="28"/>
          <w:szCs w:val="28"/>
        </w:rPr>
        <w:t xml:space="preserve">показатели </w:t>
      </w:r>
      <w:r w:rsidRPr="000464C6">
        <w:rPr>
          <w:sz w:val="28"/>
          <w:szCs w:val="28"/>
        </w:rPr>
        <w:t xml:space="preserve"> </w:t>
      </w:r>
      <w:r w:rsidRPr="00F824F8">
        <w:rPr>
          <w:sz w:val="28"/>
          <w:szCs w:val="28"/>
        </w:rPr>
        <w:t>в</w:t>
      </w:r>
      <w:proofErr w:type="gramEnd"/>
      <w:r w:rsidRPr="00F824F8">
        <w:rPr>
          <w:sz w:val="28"/>
          <w:szCs w:val="28"/>
        </w:rPr>
        <w:t xml:space="preserve"> Сведениях об исполнении бюджета (ф. 0503164) </w:t>
      </w:r>
      <w:r>
        <w:rPr>
          <w:sz w:val="28"/>
          <w:szCs w:val="28"/>
        </w:rPr>
        <w:t xml:space="preserve">в графе 5 </w:t>
      </w:r>
      <w:r w:rsidRPr="00F824F8">
        <w:rPr>
          <w:sz w:val="28"/>
          <w:szCs w:val="28"/>
        </w:rPr>
        <w:t>по строке</w:t>
      </w:r>
      <w:r>
        <w:rPr>
          <w:sz w:val="28"/>
          <w:szCs w:val="28"/>
        </w:rPr>
        <w:t xml:space="preserve"> 500</w:t>
      </w:r>
      <w:r w:rsidRPr="00F824F8">
        <w:rPr>
          <w:sz w:val="28"/>
          <w:szCs w:val="28"/>
        </w:rPr>
        <w:t xml:space="preserve"> «</w:t>
      </w:r>
      <w:r>
        <w:rPr>
          <w:sz w:val="28"/>
          <w:szCs w:val="28"/>
        </w:rPr>
        <w:t>Источники финансирования дефицита бюджета</w:t>
      </w:r>
      <w:r w:rsidRPr="00F824F8">
        <w:rPr>
          <w:sz w:val="28"/>
          <w:szCs w:val="28"/>
        </w:rPr>
        <w:t xml:space="preserve">, всего» </w:t>
      </w:r>
      <w:r>
        <w:rPr>
          <w:b/>
          <w:i/>
          <w:sz w:val="28"/>
          <w:szCs w:val="28"/>
        </w:rPr>
        <w:t xml:space="preserve">соответствуют </w:t>
      </w:r>
      <w:r w:rsidRPr="003235C2">
        <w:rPr>
          <w:sz w:val="28"/>
          <w:szCs w:val="28"/>
        </w:rPr>
        <w:t>показател</w:t>
      </w:r>
      <w:r>
        <w:rPr>
          <w:sz w:val="28"/>
          <w:szCs w:val="28"/>
        </w:rPr>
        <w:t>ям, указанным</w:t>
      </w:r>
      <w:r w:rsidRPr="00F824F8">
        <w:rPr>
          <w:sz w:val="28"/>
          <w:szCs w:val="28"/>
        </w:rPr>
        <w:t xml:space="preserve"> в Отчете об исполнении бюджета (ф.0503127) в граф</w:t>
      </w:r>
      <w:r>
        <w:rPr>
          <w:sz w:val="28"/>
          <w:szCs w:val="28"/>
        </w:rPr>
        <w:t xml:space="preserve">е 5 </w:t>
      </w:r>
      <w:r w:rsidRPr="00F824F8">
        <w:rPr>
          <w:sz w:val="28"/>
          <w:szCs w:val="28"/>
        </w:rPr>
        <w:t xml:space="preserve"> по строке </w:t>
      </w:r>
      <w:r>
        <w:rPr>
          <w:sz w:val="28"/>
          <w:szCs w:val="28"/>
        </w:rPr>
        <w:t xml:space="preserve">500, </w:t>
      </w:r>
      <w:r w:rsidRPr="00F824F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– 551 500,2</w:t>
      </w:r>
      <w:r w:rsidRPr="00F824F8">
        <w:rPr>
          <w:sz w:val="28"/>
          <w:szCs w:val="28"/>
        </w:rPr>
        <w:t xml:space="preserve"> тыс. рублей. </w:t>
      </w:r>
    </w:p>
    <w:p w:rsidR="00E21E0B" w:rsidRDefault="00E21E0B" w:rsidP="00E21E0B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57355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пунктом</w:t>
      </w:r>
      <w:r w:rsidRPr="00573555">
        <w:rPr>
          <w:sz w:val="28"/>
          <w:szCs w:val="28"/>
        </w:rPr>
        <w:t xml:space="preserve"> 163 Инструкции №</w:t>
      </w:r>
      <w:r>
        <w:rPr>
          <w:sz w:val="28"/>
          <w:szCs w:val="28"/>
        </w:rPr>
        <w:t xml:space="preserve"> </w:t>
      </w:r>
      <w:r w:rsidRPr="00573555">
        <w:rPr>
          <w:sz w:val="28"/>
          <w:szCs w:val="28"/>
        </w:rPr>
        <w:t xml:space="preserve">191н в графе 9 (ф. 0503164) указаны коды и </w:t>
      </w:r>
      <w:proofErr w:type="gramStart"/>
      <w:r w:rsidRPr="00573555">
        <w:rPr>
          <w:sz w:val="28"/>
          <w:szCs w:val="28"/>
        </w:rPr>
        <w:t>причины  отклонений</w:t>
      </w:r>
      <w:proofErr w:type="gramEnd"/>
      <w:r w:rsidRPr="00573555">
        <w:rPr>
          <w:sz w:val="28"/>
          <w:szCs w:val="28"/>
        </w:rPr>
        <w:t xml:space="preserve"> от планового </w:t>
      </w:r>
      <w:r>
        <w:rPr>
          <w:sz w:val="28"/>
          <w:szCs w:val="28"/>
        </w:rPr>
        <w:t xml:space="preserve">процента исполнения. </w:t>
      </w:r>
      <w:r>
        <w:rPr>
          <w:sz w:val="28"/>
          <w:szCs w:val="28"/>
        </w:rPr>
        <w:tab/>
      </w:r>
    </w:p>
    <w:p w:rsidR="00E21E0B" w:rsidRDefault="00E21E0B" w:rsidP="00E21E0B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Pr="005429CF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5429CF">
        <w:rPr>
          <w:sz w:val="28"/>
          <w:szCs w:val="28"/>
        </w:rPr>
        <w:t xml:space="preserve"> 163 Инструкции</w:t>
      </w:r>
      <w:r w:rsidRPr="00573555">
        <w:rPr>
          <w:sz w:val="28"/>
          <w:szCs w:val="28"/>
        </w:rPr>
        <w:t xml:space="preserve"> № 191н подробная информация </w:t>
      </w:r>
      <w:r w:rsidRPr="00573555">
        <w:rPr>
          <w:rFonts w:eastAsiaTheme="minorHAnsi"/>
          <w:sz w:val="28"/>
          <w:szCs w:val="28"/>
          <w:lang w:eastAsia="en-US"/>
        </w:rPr>
        <w:t xml:space="preserve">о причинах отклонения от планового процента исполнения, отраженная по коду 99 </w:t>
      </w:r>
      <w:r>
        <w:rPr>
          <w:rFonts w:eastAsiaTheme="minorHAnsi"/>
          <w:sz w:val="28"/>
          <w:szCs w:val="28"/>
          <w:lang w:eastAsia="en-US"/>
        </w:rPr>
        <w:t>«Иные причины</w:t>
      </w:r>
      <w:proofErr w:type="gramStart"/>
      <w:r>
        <w:rPr>
          <w:rFonts w:eastAsiaTheme="minorHAnsi"/>
          <w:sz w:val="28"/>
          <w:szCs w:val="28"/>
          <w:lang w:eastAsia="en-US"/>
        </w:rPr>
        <w:t>»</w:t>
      </w:r>
      <w:r w:rsidR="00E6689C">
        <w:rPr>
          <w:rFonts w:eastAsiaTheme="minorHAnsi"/>
          <w:sz w:val="28"/>
          <w:szCs w:val="28"/>
          <w:lang w:eastAsia="en-US"/>
        </w:rPr>
        <w:t xml:space="preserve">, </w:t>
      </w:r>
      <w:r w:rsidRPr="00573555">
        <w:rPr>
          <w:rFonts w:eastAsiaTheme="minorHAnsi"/>
          <w:sz w:val="28"/>
          <w:szCs w:val="28"/>
          <w:lang w:eastAsia="en-US"/>
        </w:rPr>
        <w:t xml:space="preserve"> </w:t>
      </w:r>
      <w:r w:rsidRPr="004C7C19">
        <w:rPr>
          <w:rFonts w:eastAsiaTheme="minorHAnsi"/>
          <w:b/>
          <w:i/>
          <w:sz w:val="28"/>
          <w:szCs w:val="28"/>
          <w:lang w:eastAsia="en-US"/>
        </w:rPr>
        <w:t>раскрыта</w:t>
      </w:r>
      <w:proofErr w:type="gramEnd"/>
      <w:r w:rsidRPr="004C7C1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235C2">
        <w:rPr>
          <w:sz w:val="28"/>
          <w:szCs w:val="28"/>
        </w:rPr>
        <w:t>в текстовой части</w:t>
      </w:r>
      <w:r w:rsidRPr="004C7C19">
        <w:rPr>
          <w:b/>
          <w:i/>
          <w:sz w:val="28"/>
          <w:szCs w:val="28"/>
        </w:rPr>
        <w:t xml:space="preserve"> </w:t>
      </w:r>
      <w:r w:rsidRPr="00573555">
        <w:rPr>
          <w:sz w:val="28"/>
          <w:szCs w:val="28"/>
        </w:rPr>
        <w:t>Пояснительной записки</w:t>
      </w:r>
      <w:r>
        <w:rPr>
          <w:sz w:val="28"/>
          <w:szCs w:val="28"/>
        </w:rPr>
        <w:t xml:space="preserve"> (ф. 0503160)</w:t>
      </w:r>
      <w:r w:rsidRPr="00573555">
        <w:rPr>
          <w:sz w:val="28"/>
          <w:szCs w:val="28"/>
        </w:rPr>
        <w:t>.</w:t>
      </w:r>
    </w:p>
    <w:p w:rsidR="00E21E0B" w:rsidRPr="00BD3AA6" w:rsidRDefault="00E21E0B" w:rsidP="00E21E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21E0B" w:rsidRPr="00366D49" w:rsidRDefault="00E21E0B" w:rsidP="00E21E0B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A6">
        <w:rPr>
          <w:rFonts w:ascii="Times New Roman" w:hAnsi="Times New Roman" w:cs="Times New Roman"/>
          <w:sz w:val="28"/>
          <w:szCs w:val="28"/>
        </w:rPr>
        <w:t xml:space="preserve">В соответствии с пунктом 164 Инструкции № 191н Сведения об исполнении мероприятий в рамках целевых программ (ф. 0503166) включены данные об 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тринадцати</w:t>
      </w:r>
      <w:r w:rsidRPr="00BD3AA6">
        <w:rPr>
          <w:rFonts w:ascii="Times New Roman" w:hAnsi="Times New Roman" w:cs="Times New Roman"/>
          <w:sz w:val="28"/>
          <w:szCs w:val="28"/>
        </w:rPr>
        <w:t xml:space="preserve"> </w:t>
      </w:r>
      <w:r w:rsidRPr="00BD3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AA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D3AA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BD3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AA6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Pr="00D635C7">
        <w:rPr>
          <w:rFonts w:ascii="Times New Roman" w:hAnsi="Times New Roman" w:cs="Times New Roman"/>
          <w:sz w:val="28"/>
          <w:szCs w:val="28"/>
        </w:rPr>
        <w:t>сумму 109 009,4 тыс. рублей, что</w:t>
      </w:r>
      <w:r w:rsidRPr="00BD3A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6D49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93,6 </w:t>
      </w:r>
      <w:r w:rsidRPr="00366D49">
        <w:rPr>
          <w:rFonts w:ascii="Times New Roman" w:hAnsi="Times New Roman" w:cs="Times New Roman"/>
          <w:sz w:val="28"/>
          <w:szCs w:val="28"/>
        </w:rPr>
        <w:t>% от уточненного плана (116</w:t>
      </w:r>
      <w:r>
        <w:rPr>
          <w:rFonts w:ascii="Times New Roman" w:hAnsi="Times New Roman" w:cs="Times New Roman"/>
          <w:sz w:val="28"/>
          <w:szCs w:val="28"/>
        </w:rPr>
        <w:t> 448,2</w:t>
      </w:r>
      <w:r w:rsidRPr="00366D49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BD7717" w:rsidRDefault="00BD7717" w:rsidP="00B05B36">
      <w:pPr>
        <w:spacing w:line="288" w:lineRule="auto"/>
        <w:ind w:firstLine="709"/>
        <w:jc w:val="both"/>
        <w:rPr>
          <w:sz w:val="28"/>
          <w:szCs w:val="28"/>
        </w:rPr>
      </w:pPr>
      <w:r w:rsidRPr="00450799">
        <w:rPr>
          <w:rStyle w:val="fontstyle21"/>
          <w:color w:val="000000"/>
          <w:sz w:val="28"/>
          <w:szCs w:val="28"/>
        </w:rPr>
        <w:t>В т</w:t>
      </w:r>
      <w:r w:rsidRPr="00450799">
        <w:rPr>
          <w:sz w:val="28"/>
          <w:szCs w:val="28"/>
        </w:rPr>
        <w:t xml:space="preserve">екстовой части Пояснительной записки (ф. 0503160) в разделе </w:t>
      </w:r>
      <w:r w:rsidR="000E619C">
        <w:rPr>
          <w:sz w:val="28"/>
          <w:szCs w:val="28"/>
        </w:rPr>
        <w:t>4 «Анализ показателей финансовой отчетности» содерж</w:t>
      </w:r>
      <w:r w:rsidR="00E6689C">
        <w:rPr>
          <w:sz w:val="28"/>
          <w:szCs w:val="28"/>
        </w:rPr>
        <w:t>а</w:t>
      </w:r>
      <w:r w:rsidR="000E619C">
        <w:rPr>
          <w:sz w:val="28"/>
          <w:szCs w:val="28"/>
        </w:rPr>
        <w:t xml:space="preserve">тся сведения </w:t>
      </w:r>
      <w:proofErr w:type="gramStart"/>
      <w:r w:rsidR="000E619C">
        <w:rPr>
          <w:sz w:val="28"/>
          <w:szCs w:val="28"/>
        </w:rPr>
        <w:t>о  дебиторск</w:t>
      </w:r>
      <w:r w:rsidR="00CE2AD7">
        <w:rPr>
          <w:sz w:val="28"/>
          <w:szCs w:val="28"/>
        </w:rPr>
        <w:t>ой</w:t>
      </w:r>
      <w:proofErr w:type="gramEnd"/>
      <w:r w:rsidR="00CE2AD7">
        <w:rPr>
          <w:sz w:val="28"/>
          <w:szCs w:val="28"/>
        </w:rPr>
        <w:t xml:space="preserve"> и кредиторской задолженности</w:t>
      </w:r>
      <w:r w:rsidR="00E21E0B">
        <w:rPr>
          <w:sz w:val="28"/>
          <w:szCs w:val="28"/>
        </w:rPr>
        <w:t>, а также сведения о движении нефинансовых активах.</w:t>
      </w:r>
    </w:p>
    <w:p w:rsidR="00CE2AD7" w:rsidRDefault="000E619C" w:rsidP="00B05B3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66720F">
        <w:rPr>
          <w:sz w:val="28"/>
          <w:szCs w:val="28"/>
        </w:rPr>
        <w:t>,</w:t>
      </w:r>
      <w:r>
        <w:rPr>
          <w:sz w:val="28"/>
          <w:szCs w:val="28"/>
        </w:rPr>
        <w:t xml:space="preserve"> по состоянию на 01.01.2023 размер кредиторской задолженности составил </w:t>
      </w:r>
      <w:r w:rsidR="005E544F">
        <w:rPr>
          <w:sz w:val="28"/>
          <w:szCs w:val="28"/>
        </w:rPr>
        <w:t>275,5</w:t>
      </w:r>
      <w:r>
        <w:rPr>
          <w:sz w:val="28"/>
          <w:szCs w:val="28"/>
        </w:rPr>
        <w:t xml:space="preserve"> тыс. рублей, в том числе </w:t>
      </w:r>
      <w:proofErr w:type="gramStart"/>
      <w:r>
        <w:rPr>
          <w:sz w:val="28"/>
          <w:szCs w:val="28"/>
        </w:rPr>
        <w:t>просроченной  -</w:t>
      </w:r>
      <w:proofErr w:type="gramEnd"/>
      <w:r>
        <w:rPr>
          <w:sz w:val="28"/>
          <w:szCs w:val="28"/>
        </w:rPr>
        <w:t xml:space="preserve"> 0,0 тыс. рублей дебиторской задолженности – 223 793,6 тыс. рублей, в том числе просроченной  - 9 337,2 тыс. рублей.</w:t>
      </w:r>
      <w:r w:rsidR="00CE2AD7">
        <w:rPr>
          <w:sz w:val="28"/>
          <w:szCs w:val="28"/>
        </w:rPr>
        <w:t xml:space="preserve"> П</w:t>
      </w:r>
      <w:r>
        <w:rPr>
          <w:sz w:val="28"/>
          <w:szCs w:val="28"/>
        </w:rPr>
        <w:t>редставлена расшифровка наиболее крупных сумм долгосрочной дебиторской задолженности</w:t>
      </w:r>
      <w:r w:rsidR="00CE2AD7">
        <w:rPr>
          <w:sz w:val="28"/>
          <w:szCs w:val="28"/>
        </w:rPr>
        <w:t xml:space="preserve"> с указанием причин ее роста и снижения.</w:t>
      </w:r>
    </w:p>
    <w:p w:rsidR="00740773" w:rsidRDefault="00740773" w:rsidP="0074077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167 Инструкции № 191н Сведения по дебиторской и кредиторской задолженности </w:t>
      </w:r>
      <w:hyperlink r:id="rId20" w:history="1">
        <w:r w:rsidRPr="00AA71DD">
          <w:rPr>
            <w:rFonts w:eastAsiaTheme="minorHAnsi"/>
            <w:sz w:val="28"/>
            <w:szCs w:val="28"/>
            <w:lang w:eastAsia="en-US"/>
          </w:rPr>
          <w:t>(ф. 0503169)</w:t>
        </w:r>
      </w:hyperlink>
      <w:r>
        <w:rPr>
          <w:rFonts w:eastAsiaTheme="minorHAnsi"/>
          <w:sz w:val="28"/>
          <w:szCs w:val="28"/>
          <w:lang w:eastAsia="en-US"/>
        </w:rPr>
        <w:t xml:space="preserve"> составлены раздельно </w:t>
      </w:r>
      <w:proofErr w:type="gramStart"/>
      <w:r>
        <w:rPr>
          <w:rFonts w:eastAsiaTheme="minorHAnsi"/>
          <w:sz w:val="28"/>
          <w:szCs w:val="28"/>
          <w:lang w:eastAsia="en-US"/>
        </w:rPr>
        <w:t>и  содержат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обобщенные за отчетный период данные о состоянии расчетов по дебиторской и кредиторской задолженности по видам деятельности.</w:t>
      </w:r>
    </w:p>
    <w:p w:rsidR="00740773" w:rsidRPr="00EA18B6" w:rsidRDefault="00740773" w:rsidP="00740773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пунктом 167 Инструкции № 191</w:t>
      </w:r>
      <w:proofErr w:type="gramStart"/>
      <w:r>
        <w:rPr>
          <w:sz w:val="28"/>
          <w:szCs w:val="28"/>
        </w:rPr>
        <w:t xml:space="preserve">н </w:t>
      </w:r>
      <w:r w:rsidRPr="00EA18B6">
        <w:rPr>
          <w:sz w:val="28"/>
          <w:szCs w:val="28"/>
        </w:rPr>
        <w:t xml:space="preserve"> дебиторск</w:t>
      </w:r>
      <w:r>
        <w:rPr>
          <w:sz w:val="28"/>
          <w:szCs w:val="28"/>
        </w:rPr>
        <w:t>ая</w:t>
      </w:r>
      <w:proofErr w:type="gramEnd"/>
      <w:r w:rsidRPr="00EA18B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EA18B6">
        <w:rPr>
          <w:sz w:val="28"/>
          <w:szCs w:val="28"/>
        </w:rPr>
        <w:t xml:space="preserve"> по состоянию на 01.01.20</w:t>
      </w:r>
      <w:r>
        <w:rPr>
          <w:sz w:val="28"/>
          <w:szCs w:val="28"/>
        </w:rPr>
        <w:t>22</w:t>
      </w:r>
      <w:r w:rsidRPr="00EA18B6">
        <w:rPr>
          <w:sz w:val="28"/>
          <w:szCs w:val="28"/>
        </w:rPr>
        <w:t xml:space="preserve"> года (ф. 0503169)</w:t>
      </w:r>
      <w:r>
        <w:rPr>
          <w:sz w:val="28"/>
          <w:szCs w:val="28"/>
        </w:rPr>
        <w:t xml:space="preserve"> графа 2 </w:t>
      </w:r>
      <w:r w:rsidRPr="008C12FC">
        <w:rPr>
          <w:rStyle w:val="fontstyle21"/>
          <w:b/>
          <w:i/>
          <w:color w:val="000000"/>
          <w:sz w:val="28"/>
          <w:szCs w:val="28"/>
        </w:rPr>
        <w:t>соответствует</w:t>
      </w:r>
      <w:r w:rsidRPr="00EA18B6">
        <w:rPr>
          <w:rStyle w:val="fontstyle21"/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сопоставимым показателям за аналогичный отчетный период прошлого финансового года </w:t>
      </w:r>
      <w:r>
        <w:rPr>
          <w:rStyle w:val="fontstyle21"/>
          <w:color w:val="000000"/>
          <w:sz w:val="28"/>
          <w:szCs w:val="28"/>
        </w:rPr>
        <w:t>данным графы 12.</w:t>
      </w:r>
    </w:p>
    <w:p w:rsidR="00740773" w:rsidRPr="00EA18B6" w:rsidRDefault="00740773" w:rsidP="00740773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EA18B6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EA18B6">
        <w:rPr>
          <w:sz w:val="28"/>
          <w:szCs w:val="28"/>
        </w:rPr>
        <w:t xml:space="preserve"> </w:t>
      </w:r>
      <w:r w:rsidRPr="00EA18B6">
        <w:rPr>
          <w:sz w:val="28"/>
          <w:szCs w:val="28"/>
          <w:shd w:val="clear" w:color="auto" w:fill="FFFFFF"/>
        </w:rPr>
        <w:t>(ф. 0503169</w:t>
      </w:r>
      <w:proofErr w:type="gramStart"/>
      <w:r w:rsidRPr="00EA18B6">
        <w:rPr>
          <w:sz w:val="28"/>
          <w:szCs w:val="28"/>
          <w:shd w:val="clear" w:color="auto" w:fill="FFFFFF"/>
        </w:rPr>
        <w:t xml:space="preserve">) </w:t>
      </w:r>
      <w:r w:rsidRPr="00EA18B6">
        <w:rPr>
          <w:sz w:val="28"/>
          <w:szCs w:val="28"/>
        </w:rPr>
        <w:t xml:space="preserve"> дебиторск</w:t>
      </w:r>
      <w:r>
        <w:rPr>
          <w:sz w:val="28"/>
          <w:szCs w:val="28"/>
        </w:rPr>
        <w:t>ая</w:t>
      </w:r>
      <w:proofErr w:type="gramEnd"/>
      <w:r w:rsidRPr="00EA18B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A18B6">
        <w:rPr>
          <w:sz w:val="28"/>
          <w:szCs w:val="28"/>
        </w:rPr>
        <w:t>дминистрации КМР по состоянию на 01.01.20</w:t>
      </w:r>
      <w:r>
        <w:rPr>
          <w:sz w:val="28"/>
          <w:szCs w:val="28"/>
        </w:rPr>
        <w:t>22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составляла 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>182 143,6</w:t>
      </w:r>
      <w:r w:rsidRPr="00EA18B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конец отчетного периода составила 223 793,6 тыс. рублей, при этом рост составил 41 650,0 тыс. рублей</w:t>
      </w:r>
      <w:r w:rsidRPr="00EA18B6">
        <w:rPr>
          <w:sz w:val="28"/>
          <w:szCs w:val="28"/>
        </w:rPr>
        <w:t>.</w:t>
      </w:r>
    </w:p>
    <w:p w:rsidR="00740773" w:rsidRPr="00EA18B6" w:rsidRDefault="00740773" w:rsidP="00740773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EA18B6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EA18B6">
        <w:rPr>
          <w:sz w:val="28"/>
          <w:szCs w:val="28"/>
        </w:rPr>
        <w:t xml:space="preserve"> </w:t>
      </w:r>
      <w:r w:rsidRPr="00EA18B6">
        <w:rPr>
          <w:sz w:val="28"/>
          <w:szCs w:val="28"/>
          <w:shd w:val="clear" w:color="auto" w:fill="FFFFFF"/>
        </w:rPr>
        <w:t>(ф. 0503169</w:t>
      </w:r>
      <w:proofErr w:type="gramStart"/>
      <w:r w:rsidRPr="00EA18B6">
        <w:rPr>
          <w:sz w:val="28"/>
          <w:szCs w:val="28"/>
          <w:shd w:val="clear" w:color="auto" w:fill="FFFFFF"/>
        </w:rPr>
        <w:t xml:space="preserve">) 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кредиторская</w:t>
      </w:r>
      <w:proofErr w:type="gramEnd"/>
      <w:r>
        <w:rPr>
          <w:sz w:val="28"/>
          <w:szCs w:val="28"/>
        </w:rPr>
        <w:t xml:space="preserve"> </w:t>
      </w:r>
      <w:r w:rsidRPr="00EA18B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A18B6">
        <w:rPr>
          <w:sz w:val="28"/>
          <w:szCs w:val="28"/>
        </w:rPr>
        <w:t>дминистрации КМР по состоянию на 01.01.20</w:t>
      </w:r>
      <w:r>
        <w:rPr>
          <w:sz w:val="28"/>
          <w:szCs w:val="28"/>
        </w:rPr>
        <w:t>22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составляла 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1 555,6 </w:t>
      </w:r>
      <w:r w:rsidRPr="00EA18B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 на конец отчетного периода  составила  </w:t>
      </w:r>
      <w:r w:rsidR="005E544F">
        <w:rPr>
          <w:sz w:val="28"/>
          <w:szCs w:val="28"/>
        </w:rPr>
        <w:t xml:space="preserve">275,5 </w:t>
      </w:r>
      <w:r>
        <w:rPr>
          <w:sz w:val="28"/>
          <w:szCs w:val="28"/>
        </w:rPr>
        <w:t>тыс. рублей</w:t>
      </w:r>
      <w:r w:rsidR="005E544F">
        <w:rPr>
          <w:sz w:val="28"/>
          <w:szCs w:val="28"/>
        </w:rPr>
        <w:t xml:space="preserve"> (в том числе за минусом кредиторской задолженности по дох</w:t>
      </w:r>
      <w:r w:rsidR="0066720F">
        <w:rPr>
          <w:sz w:val="28"/>
          <w:szCs w:val="28"/>
        </w:rPr>
        <w:t>одам в сумме 100,5 тыс. рублей)</w:t>
      </w:r>
      <w:r>
        <w:rPr>
          <w:sz w:val="28"/>
          <w:szCs w:val="28"/>
        </w:rPr>
        <w:t xml:space="preserve">, при этом снижение составило </w:t>
      </w:r>
      <w:r w:rsidR="005E544F">
        <w:rPr>
          <w:sz w:val="28"/>
          <w:szCs w:val="28"/>
        </w:rPr>
        <w:t>1 280,1</w:t>
      </w:r>
      <w:r>
        <w:rPr>
          <w:sz w:val="28"/>
          <w:szCs w:val="28"/>
        </w:rPr>
        <w:t xml:space="preserve"> тыс. рублей</w:t>
      </w:r>
      <w:r w:rsidRPr="00EA18B6">
        <w:rPr>
          <w:sz w:val="28"/>
          <w:szCs w:val="28"/>
        </w:rPr>
        <w:t>.</w:t>
      </w:r>
    </w:p>
    <w:p w:rsidR="00740773" w:rsidRDefault="00740773" w:rsidP="0074077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соответствии с пункт</w:t>
      </w:r>
      <w:r w:rsidR="0066720F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167 Инструкции № 191</w:t>
      </w:r>
      <w:proofErr w:type="gramStart"/>
      <w:r>
        <w:rPr>
          <w:rFonts w:eastAsiaTheme="minorHAnsi"/>
          <w:sz w:val="28"/>
          <w:szCs w:val="28"/>
          <w:lang w:eastAsia="en-US"/>
        </w:rPr>
        <w:t>н  данные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дебиторской и кредиторской задолженности, отраженные в Сведениях (</w:t>
      </w:r>
      <w:hyperlink r:id="rId21" w:history="1">
        <w:r w:rsidRPr="001F6337">
          <w:rPr>
            <w:rFonts w:eastAsiaTheme="minorHAnsi"/>
            <w:sz w:val="28"/>
            <w:szCs w:val="28"/>
            <w:lang w:eastAsia="en-US"/>
          </w:rPr>
          <w:t>ф. 0503169</w:t>
        </w:r>
      </w:hyperlink>
      <w:r w:rsidRPr="001F6337">
        <w:rPr>
          <w:rFonts w:eastAsiaTheme="minorHAnsi"/>
          <w:sz w:val="28"/>
          <w:szCs w:val="28"/>
          <w:lang w:eastAsia="en-US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34FD">
        <w:rPr>
          <w:rFonts w:eastAsiaTheme="minorHAnsi"/>
          <w:b/>
          <w:i/>
          <w:sz w:val="28"/>
          <w:szCs w:val="28"/>
          <w:lang w:eastAsia="en-US"/>
        </w:rPr>
        <w:t>подтверждены</w:t>
      </w:r>
      <w:r>
        <w:rPr>
          <w:rFonts w:eastAsiaTheme="minorHAnsi"/>
          <w:sz w:val="28"/>
          <w:szCs w:val="28"/>
          <w:lang w:eastAsia="en-US"/>
        </w:rPr>
        <w:t xml:space="preserve"> регистром бухгалтерского учета - Главной книгой</w:t>
      </w:r>
      <w:r w:rsidR="00E6689C">
        <w:rPr>
          <w:rFonts w:eastAsiaTheme="minorHAnsi"/>
          <w:sz w:val="28"/>
          <w:szCs w:val="28"/>
          <w:lang w:eastAsia="en-US"/>
        </w:rPr>
        <w:t xml:space="preserve"> (ф. 0504072)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21E0B" w:rsidRPr="00740773" w:rsidRDefault="00E21E0B" w:rsidP="00E21E0B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color w:val="000000"/>
          <w:sz w:val="16"/>
          <w:szCs w:val="16"/>
        </w:rPr>
      </w:pPr>
    </w:p>
    <w:p w:rsidR="00E21E0B" w:rsidRPr="004C7C19" w:rsidRDefault="00E21E0B" w:rsidP="00E21E0B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b/>
          <w:color w:val="000000"/>
          <w:sz w:val="28"/>
          <w:szCs w:val="28"/>
        </w:rPr>
      </w:pPr>
      <w:r w:rsidRPr="004C7C19">
        <w:rPr>
          <w:color w:val="000000"/>
          <w:sz w:val="28"/>
          <w:szCs w:val="28"/>
        </w:rPr>
        <w:t xml:space="preserve">Сведения о движении нефинансовых активов </w:t>
      </w:r>
      <w:r w:rsidRPr="004C7C19">
        <w:rPr>
          <w:sz w:val="28"/>
          <w:szCs w:val="28"/>
        </w:rPr>
        <w:t xml:space="preserve">учреждения (ф.0503168) </w:t>
      </w:r>
      <w:r w:rsidRPr="004C7C19">
        <w:rPr>
          <w:color w:val="000000"/>
          <w:sz w:val="28"/>
          <w:szCs w:val="28"/>
        </w:rPr>
        <w:t>предоставлены в соответствии с п</w:t>
      </w:r>
      <w:r>
        <w:rPr>
          <w:color w:val="000000"/>
          <w:sz w:val="28"/>
          <w:szCs w:val="28"/>
        </w:rPr>
        <w:t>унктом</w:t>
      </w:r>
      <w:r w:rsidRPr="004C7C19">
        <w:rPr>
          <w:color w:val="000000"/>
          <w:sz w:val="28"/>
          <w:szCs w:val="28"/>
        </w:rPr>
        <w:t xml:space="preserve"> 166 Инструкции №</w:t>
      </w:r>
      <w:r>
        <w:rPr>
          <w:color w:val="000000"/>
          <w:sz w:val="28"/>
          <w:szCs w:val="28"/>
        </w:rPr>
        <w:t xml:space="preserve"> </w:t>
      </w:r>
      <w:r w:rsidRPr="004C7C19">
        <w:rPr>
          <w:color w:val="000000"/>
          <w:sz w:val="28"/>
          <w:szCs w:val="28"/>
        </w:rPr>
        <w:t>191н раздельно по имуществу, закрепленному в оперативном управлении</w:t>
      </w:r>
      <w:r>
        <w:rPr>
          <w:color w:val="000000"/>
          <w:sz w:val="28"/>
          <w:szCs w:val="28"/>
        </w:rPr>
        <w:t xml:space="preserve">, </w:t>
      </w:r>
      <w:r w:rsidRPr="004C7C19">
        <w:rPr>
          <w:color w:val="000000"/>
          <w:sz w:val="28"/>
          <w:szCs w:val="28"/>
        </w:rPr>
        <w:t>и по имуществу, составляющему муниципальную казну (имущество казны, имущество казны в концессии).</w:t>
      </w:r>
    </w:p>
    <w:p w:rsidR="00E21E0B" w:rsidRDefault="00E21E0B" w:rsidP="0070315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Показатели </w:t>
      </w:r>
      <w:hyperlink r:id="rId22" w:history="1">
        <w:r w:rsidRPr="009D4A52">
          <w:rPr>
            <w:rFonts w:eastAsiaTheme="minorHAnsi"/>
            <w:sz w:val="28"/>
            <w:szCs w:val="28"/>
            <w:lang w:eastAsia="en-US"/>
          </w:rPr>
          <w:t>строк 010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9D4A52">
          <w:rPr>
            <w:rFonts w:eastAsiaTheme="minorHAnsi"/>
            <w:sz w:val="28"/>
            <w:szCs w:val="28"/>
            <w:lang w:eastAsia="en-US"/>
          </w:rPr>
          <w:t>050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9D4A52">
          <w:rPr>
            <w:rFonts w:eastAsiaTheme="minorHAnsi"/>
            <w:sz w:val="28"/>
            <w:szCs w:val="28"/>
            <w:lang w:eastAsia="en-US"/>
          </w:rPr>
          <w:t>150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5" w:history="1">
        <w:r w:rsidRPr="009D4A52">
          <w:rPr>
            <w:rFonts w:eastAsiaTheme="minorHAnsi"/>
            <w:sz w:val="28"/>
            <w:szCs w:val="28"/>
            <w:lang w:eastAsia="en-US"/>
          </w:rPr>
          <w:t>190</w:t>
        </w:r>
      </w:hyperlink>
      <w:r>
        <w:rPr>
          <w:rFonts w:eastAsiaTheme="minorHAnsi"/>
          <w:sz w:val="28"/>
          <w:szCs w:val="28"/>
          <w:lang w:eastAsia="en-US"/>
        </w:rPr>
        <w:t xml:space="preserve"> граф 4 и 11 Сведений (ф. 0503168) </w:t>
      </w:r>
      <w:r w:rsidRPr="009D4A52">
        <w:rPr>
          <w:rFonts w:eastAsiaTheme="minorHAnsi"/>
          <w:b/>
          <w:i/>
          <w:sz w:val="28"/>
          <w:szCs w:val="28"/>
          <w:lang w:eastAsia="en-US"/>
        </w:rPr>
        <w:t>соответствуют</w:t>
      </w:r>
      <w:r>
        <w:rPr>
          <w:rFonts w:eastAsiaTheme="minorHAnsi"/>
          <w:sz w:val="28"/>
          <w:szCs w:val="28"/>
          <w:lang w:eastAsia="en-US"/>
        </w:rPr>
        <w:t xml:space="preserve"> показателям </w:t>
      </w:r>
      <w:hyperlink r:id="rId26" w:history="1">
        <w:r w:rsidRPr="009D4A52">
          <w:rPr>
            <w:rFonts w:eastAsiaTheme="minorHAnsi"/>
            <w:sz w:val="28"/>
            <w:szCs w:val="28"/>
            <w:lang w:eastAsia="en-US"/>
          </w:rPr>
          <w:t>строк 010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7" w:history="1">
        <w:r w:rsidRPr="009D4A52">
          <w:rPr>
            <w:rFonts w:eastAsiaTheme="minorHAnsi"/>
            <w:sz w:val="28"/>
            <w:szCs w:val="28"/>
            <w:lang w:eastAsia="en-US"/>
          </w:rPr>
          <w:t>021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 w:rsidRPr="009D4A52">
          <w:rPr>
            <w:rFonts w:eastAsiaTheme="minorHAnsi"/>
            <w:sz w:val="28"/>
            <w:szCs w:val="28"/>
            <w:lang w:eastAsia="en-US"/>
          </w:rPr>
          <w:t>070</w:t>
        </w:r>
      </w:hyperlink>
      <w:r w:rsidRPr="009D4A52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9D4A52">
          <w:rPr>
            <w:rFonts w:eastAsiaTheme="minorHAnsi"/>
            <w:sz w:val="28"/>
            <w:szCs w:val="28"/>
            <w:lang w:eastAsia="en-US"/>
          </w:rPr>
          <w:t>080</w:t>
        </w:r>
      </w:hyperlink>
      <w:r w:rsidRPr="009D4A5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отраженным соответственно в графах «На начало года»</w:t>
      </w:r>
      <w:r w:rsidR="00E6689C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«На конец отчетного периода» Баланса (ф. 0503130) за отчетный финансовый год.</w:t>
      </w:r>
    </w:p>
    <w:p w:rsidR="00E21E0B" w:rsidRDefault="00E21E0B" w:rsidP="00E21E0B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4C7C19">
        <w:rPr>
          <w:color w:val="000000"/>
          <w:sz w:val="28"/>
          <w:szCs w:val="28"/>
        </w:rPr>
        <w:t>Показатели данных форм «Остаток на начало года»</w:t>
      </w:r>
      <w:r>
        <w:rPr>
          <w:color w:val="000000"/>
          <w:sz w:val="28"/>
          <w:szCs w:val="28"/>
        </w:rPr>
        <w:t xml:space="preserve"> в сумме 17 908,0 тыс. </w:t>
      </w:r>
      <w:proofErr w:type="gramStart"/>
      <w:r>
        <w:rPr>
          <w:color w:val="000000"/>
          <w:sz w:val="28"/>
          <w:szCs w:val="28"/>
        </w:rPr>
        <w:t xml:space="preserve">рублей </w:t>
      </w:r>
      <w:r w:rsidRPr="004C7C19">
        <w:rPr>
          <w:color w:val="000000"/>
          <w:sz w:val="28"/>
          <w:szCs w:val="28"/>
        </w:rPr>
        <w:t xml:space="preserve"> и</w:t>
      </w:r>
      <w:proofErr w:type="gramEnd"/>
      <w:r w:rsidRPr="004C7C19">
        <w:rPr>
          <w:color w:val="000000"/>
          <w:sz w:val="28"/>
          <w:szCs w:val="28"/>
        </w:rPr>
        <w:t xml:space="preserve"> «Остаток на конец отчетного периода»</w:t>
      </w:r>
      <w:r>
        <w:rPr>
          <w:color w:val="000000"/>
          <w:sz w:val="28"/>
          <w:szCs w:val="28"/>
        </w:rPr>
        <w:t xml:space="preserve"> в сумме 18 307,3 тыс. рублей </w:t>
      </w:r>
      <w:r w:rsidRPr="00EA18B6">
        <w:rPr>
          <w:b/>
          <w:i/>
          <w:color w:val="000000"/>
          <w:sz w:val="28"/>
          <w:szCs w:val="28"/>
        </w:rPr>
        <w:t>соответствуют</w:t>
      </w:r>
      <w:r w:rsidRPr="004C7C19">
        <w:rPr>
          <w:color w:val="000000"/>
          <w:sz w:val="28"/>
          <w:szCs w:val="28"/>
        </w:rPr>
        <w:t xml:space="preserve"> показателям Баланса (ф.</w:t>
      </w:r>
      <w:r w:rsidR="00E6689C">
        <w:rPr>
          <w:color w:val="000000"/>
          <w:sz w:val="28"/>
          <w:szCs w:val="28"/>
        </w:rPr>
        <w:t xml:space="preserve"> </w:t>
      </w:r>
      <w:r w:rsidRPr="004C7C19">
        <w:rPr>
          <w:color w:val="000000"/>
          <w:sz w:val="28"/>
          <w:szCs w:val="28"/>
        </w:rPr>
        <w:t xml:space="preserve">0503130). </w:t>
      </w:r>
    </w:p>
    <w:p w:rsidR="00E21E0B" w:rsidRDefault="00E21E0B" w:rsidP="00E21E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  пунктом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166 </w:t>
      </w:r>
      <w:r>
        <w:rPr>
          <w:color w:val="000000"/>
          <w:sz w:val="28"/>
          <w:szCs w:val="28"/>
        </w:rPr>
        <w:t xml:space="preserve">Инструкции № 191н </w:t>
      </w:r>
      <w:r>
        <w:rPr>
          <w:rFonts w:eastAsiaTheme="minorHAnsi"/>
          <w:sz w:val="28"/>
          <w:szCs w:val="28"/>
          <w:lang w:eastAsia="en-US"/>
        </w:rPr>
        <w:t>показатели, отраженные в Сведениях</w:t>
      </w:r>
      <w:r w:rsidR="0014013C" w:rsidRPr="0014013C">
        <w:rPr>
          <w:color w:val="000000"/>
          <w:sz w:val="28"/>
          <w:szCs w:val="28"/>
        </w:rPr>
        <w:t xml:space="preserve"> </w:t>
      </w:r>
      <w:r w:rsidR="0014013C" w:rsidRPr="004C7C19">
        <w:rPr>
          <w:color w:val="000000"/>
          <w:sz w:val="28"/>
          <w:szCs w:val="28"/>
        </w:rPr>
        <w:t xml:space="preserve">о движении нефинансовых активов </w:t>
      </w:r>
      <w:hyperlink r:id="rId30" w:history="1">
        <w:r w:rsidRPr="00782E47">
          <w:rPr>
            <w:rFonts w:eastAsiaTheme="minorHAnsi"/>
            <w:sz w:val="28"/>
            <w:szCs w:val="28"/>
            <w:lang w:eastAsia="en-US"/>
          </w:rPr>
          <w:t>(ф. 0503168)</w:t>
        </w:r>
      </w:hyperlink>
      <w:r>
        <w:rPr>
          <w:rFonts w:eastAsiaTheme="minorHAnsi"/>
          <w:sz w:val="28"/>
          <w:szCs w:val="28"/>
          <w:lang w:eastAsia="en-US"/>
        </w:rPr>
        <w:t xml:space="preserve">, в том числе имущества казны, </w:t>
      </w:r>
      <w:r w:rsidRPr="00695CAF">
        <w:rPr>
          <w:rFonts w:eastAsiaTheme="minorHAnsi"/>
          <w:b/>
          <w:i/>
          <w:sz w:val="28"/>
          <w:szCs w:val="28"/>
          <w:lang w:eastAsia="en-US"/>
        </w:rPr>
        <w:t>подтверждены</w:t>
      </w:r>
      <w:r w:rsidRPr="00695CAF">
        <w:rPr>
          <w:rFonts w:eastAsiaTheme="minorHAnsi"/>
          <w:sz w:val="28"/>
          <w:szCs w:val="28"/>
          <w:lang w:eastAsia="en-US"/>
        </w:rPr>
        <w:t xml:space="preserve"> Главной книгой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0773">
        <w:rPr>
          <w:rFonts w:eastAsiaTheme="minorHAnsi"/>
          <w:sz w:val="28"/>
          <w:szCs w:val="28"/>
          <w:lang w:eastAsia="en-US"/>
        </w:rPr>
        <w:t>(</w:t>
      </w:r>
      <w:r w:rsidR="002B39E7">
        <w:rPr>
          <w:rFonts w:eastAsiaTheme="minorHAnsi"/>
          <w:sz w:val="28"/>
          <w:szCs w:val="28"/>
          <w:lang w:eastAsia="en-US"/>
        </w:rPr>
        <w:t xml:space="preserve">ф. </w:t>
      </w:r>
      <w:r w:rsidR="00740773">
        <w:rPr>
          <w:rFonts w:eastAsiaTheme="minorHAnsi"/>
          <w:sz w:val="28"/>
          <w:szCs w:val="28"/>
          <w:lang w:eastAsia="en-US"/>
        </w:rPr>
        <w:t>0504072)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40773" w:rsidRPr="00740773" w:rsidRDefault="00740773" w:rsidP="00E21E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740773" w:rsidRDefault="00740773" w:rsidP="00740773">
      <w:pPr>
        <w:spacing w:line="288" w:lineRule="auto"/>
        <w:ind w:firstLine="709"/>
        <w:jc w:val="both"/>
        <w:rPr>
          <w:sz w:val="28"/>
          <w:szCs w:val="28"/>
        </w:rPr>
      </w:pPr>
      <w:r w:rsidRPr="00670130">
        <w:rPr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r w:rsidRPr="009D4A52">
        <w:rPr>
          <w:rStyle w:val="af3"/>
          <w:rFonts w:cs="Arial"/>
          <w:color w:val="auto"/>
          <w:sz w:val="28"/>
          <w:szCs w:val="28"/>
        </w:rPr>
        <w:t>ф. 0503171</w:t>
      </w:r>
      <w:r w:rsidRPr="00670130">
        <w:rPr>
          <w:sz w:val="28"/>
          <w:szCs w:val="28"/>
        </w:rPr>
        <w:t>) содерж</w:t>
      </w:r>
      <w:r>
        <w:rPr>
          <w:sz w:val="28"/>
          <w:szCs w:val="28"/>
        </w:rPr>
        <w:t>а</w:t>
      </w:r>
      <w:r w:rsidRPr="00670130">
        <w:rPr>
          <w:sz w:val="28"/>
          <w:szCs w:val="28"/>
        </w:rPr>
        <w:t xml:space="preserve">т данные за отчетный период о финансовых вложениях и вложений в финансовые активы администрации КМР </w:t>
      </w:r>
      <w:r>
        <w:rPr>
          <w:sz w:val="28"/>
          <w:szCs w:val="28"/>
        </w:rPr>
        <w:t xml:space="preserve">в общей сумме </w:t>
      </w:r>
      <w:r w:rsidR="002B39E7">
        <w:rPr>
          <w:sz w:val="28"/>
          <w:szCs w:val="28"/>
        </w:rPr>
        <w:t>612 390,2</w:t>
      </w:r>
      <w:r>
        <w:rPr>
          <w:sz w:val="28"/>
          <w:szCs w:val="28"/>
        </w:rPr>
        <w:t xml:space="preserve"> тыс. рублей</w:t>
      </w:r>
      <w:r w:rsidRPr="00670130">
        <w:rPr>
          <w:sz w:val="28"/>
          <w:szCs w:val="28"/>
        </w:rPr>
        <w:t>.</w:t>
      </w:r>
    </w:p>
    <w:p w:rsidR="002B39E7" w:rsidRDefault="002B39E7" w:rsidP="002B39E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  пунктом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168 </w:t>
      </w:r>
      <w:r>
        <w:rPr>
          <w:color w:val="000000"/>
          <w:sz w:val="28"/>
          <w:szCs w:val="28"/>
        </w:rPr>
        <w:t xml:space="preserve">Инструкции № 191н </w:t>
      </w:r>
      <w:r>
        <w:rPr>
          <w:rFonts w:eastAsiaTheme="minorHAnsi"/>
          <w:sz w:val="28"/>
          <w:szCs w:val="28"/>
          <w:lang w:eastAsia="en-US"/>
        </w:rPr>
        <w:t xml:space="preserve">показатели, отраженные в Сведениях </w:t>
      </w:r>
      <w:r w:rsidR="0014013C" w:rsidRPr="00670130">
        <w:rPr>
          <w:sz w:val="28"/>
          <w:szCs w:val="28"/>
        </w:rPr>
        <w:t>о финансовых вложениях</w:t>
      </w:r>
      <w:r w:rsidR="0014013C">
        <w:rPr>
          <w:rFonts w:eastAsiaTheme="minorHAnsi"/>
          <w:sz w:val="28"/>
          <w:szCs w:val="28"/>
          <w:lang w:eastAsia="en-US"/>
        </w:rPr>
        <w:t xml:space="preserve"> </w:t>
      </w:r>
      <w:hyperlink r:id="rId31" w:history="1">
        <w:r w:rsidRPr="00782E47">
          <w:rPr>
            <w:rFonts w:eastAsiaTheme="minorHAnsi"/>
            <w:sz w:val="28"/>
            <w:szCs w:val="28"/>
            <w:lang w:eastAsia="en-US"/>
          </w:rPr>
          <w:t>(ф. 05031</w:t>
        </w:r>
        <w:r w:rsidR="00052501">
          <w:rPr>
            <w:rFonts w:eastAsiaTheme="minorHAnsi"/>
            <w:sz w:val="28"/>
            <w:szCs w:val="28"/>
            <w:lang w:eastAsia="en-US"/>
          </w:rPr>
          <w:t>71</w:t>
        </w:r>
        <w:r w:rsidRPr="00782E47">
          <w:rPr>
            <w:rFonts w:eastAsiaTheme="minorHAnsi"/>
            <w:sz w:val="28"/>
            <w:szCs w:val="28"/>
            <w:lang w:eastAsia="en-US"/>
          </w:rPr>
          <w:t>)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 w:rsidRPr="00695CAF">
        <w:rPr>
          <w:rFonts w:eastAsiaTheme="minorHAnsi"/>
          <w:b/>
          <w:i/>
          <w:sz w:val="28"/>
          <w:szCs w:val="28"/>
          <w:lang w:eastAsia="en-US"/>
        </w:rPr>
        <w:t>подтверждены</w:t>
      </w:r>
      <w:r w:rsidRPr="00695CAF">
        <w:rPr>
          <w:rFonts w:eastAsiaTheme="minorHAnsi"/>
          <w:sz w:val="28"/>
          <w:szCs w:val="28"/>
          <w:lang w:eastAsia="en-US"/>
        </w:rPr>
        <w:t xml:space="preserve"> Главной книгой</w:t>
      </w:r>
      <w:r>
        <w:rPr>
          <w:rFonts w:eastAsiaTheme="minorHAnsi"/>
          <w:sz w:val="28"/>
          <w:szCs w:val="28"/>
          <w:lang w:eastAsia="en-US"/>
        </w:rPr>
        <w:t xml:space="preserve"> (ф. 0504072).</w:t>
      </w:r>
    </w:p>
    <w:p w:rsidR="00E21E0B" w:rsidRPr="002B39E7" w:rsidRDefault="00E21E0B" w:rsidP="002B39E7">
      <w:pPr>
        <w:jc w:val="both"/>
        <w:rPr>
          <w:sz w:val="16"/>
          <w:szCs w:val="16"/>
        </w:rPr>
      </w:pPr>
    </w:p>
    <w:p w:rsidR="00CE2AD7" w:rsidRDefault="000E619C" w:rsidP="00B05B3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AD7">
        <w:rPr>
          <w:sz w:val="28"/>
          <w:szCs w:val="28"/>
        </w:rPr>
        <w:t xml:space="preserve">Также в разделе </w:t>
      </w:r>
      <w:r w:rsidR="00052501">
        <w:rPr>
          <w:sz w:val="28"/>
          <w:szCs w:val="28"/>
        </w:rPr>
        <w:t>4</w:t>
      </w:r>
      <w:r w:rsidR="00CE2AD7">
        <w:rPr>
          <w:sz w:val="28"/>
          <w:szCs w:val="28"/>
        </w:rPr>
        <w:t xml:space="preserve"> представлена информация об изменении остатков валюты баланса с указанием причин изменения, включая исправление ошибок прошлых лет в общей сумме 325,1 тыс. рублей, в том числе:</w:t>
      </w:r>
    </w:p>
    <w:p w:rsidR="00CE2AD7" w:rsidRDefault="00CE2AD7" w:rsidP="00B05B3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234,7 тыс. рублей - уточнения суммы взыскания штрафов;  </w:t>
      </w:r>
    </w:p>
    <w:p w:rsidR="00CE2AD7" w:rsidRDefault="00CE2AD7" w:rsidP="00B05B3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20,1 тыс. </w:t>
      </w:r>
      <w:proofErr w:type="gramStart"/>
      <w:r>
        <w:rPr>
          <w:sz w:val="28"/>
          <w:szCs w:val="28"/>
        </w:rPr>
        <w:t>рублей  -</w:t>
      </w:r>
      <w:proofErr w:type="gramEnd"/>
      <w:r>
        <w:rPr>
          <w:sz w:val="28"/>
          <w:szCs w:val="28"/>
        </w:rPr>
        <w:t xml:space="preserve"> восстановления суммы дебиторской задолженности;</w:t>
      </w:r>
    </w:p>
    <w:p w:rsidR="000E619C" w:rsidRDefault="00CE2AD7" w:rsidP="00B05B3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70,3 тыс. </w:t>
      </w:r>
      <w:proofErr w:type="gramStart"/>
      <w:r>
        <w:rPr>
          <w:sz w:val="28"/>
          <w:szCs w:val="28"/>
        </w:rPr>
        <w:t>рублей  -</w:t>
      </w:r>
      <w:proofErr w:type="gramEnd"/>
      <w:r>
        <w:rPr>
          <w:sz w:val="28"/>
          <w:szCs w:val="28"/>
        </w:rPr>
        <w:t xml:space="preserve"> смены администратора доходов.</w:t>
      </w:r>
    </w:p>
    <w:p w:rsidR="00CE2AD7" w:rsidRPr="00A213A5" w:rsidRDefault="00CE2AD7" w:rsidP="00B05B36">
      <w:pPr>
        <w:spacing w:line="288" w:lineRule="auto"/>
        <w:ind w:firstLine="709"/>
        <w:jc w:val="both"/>
        <w:rPr>
          <w:sz w:val="16"/>
          <w:szCs w:val="16"/>
        </w:rPr>
      </w:pPr>
    </w:p>
    <w:p w:rsidR="009A57F7" w:rsidRPr="004234FD" w:rsidRDefault="009A57F7" w:rsidP="0007441E">
      <w:pPr>
        <w:pStyle w:val="s1"/>
        <w:spacing w:before="0" w:beforeAutospacing="0" w:after="0" w:afterAutospacing="0" w:line="288" w:lineRule="auto"/>
        <w:ind w:firstLine="709"/>
        <w:jc w:val="both"/>
        <w:rPr>
          <w:sz w:val="16"/>
          <w:szCs w:val="16"/>
        </w:rPr>
      </w:pPr>
      <w:r w:rsidRPr="001A20B8">
        <w:rPr>
          <w:rStyle w:val="fontstyle21"/>
          <w:color w:val="000000"/>
          <w:sz w:val="28"/>
          <w:szCs w:val="28"/>
        </w:rPr>
        <w:t>В т</w:t>
      </w:r>
      <w:r w:rsidRPr="001A20B8">
        <w:rPr>
          <w:sz w:val="28"/>
          <w:szCs w:val="28"/>
        </w:rPr>
        <w:t xml:space="preserve">екстовой части </w:t>
      </w:r>
      <w:r w:rsidR="002B39E7" w:rsidRPr="001A20B8">
        <w:rPr>
          <w:sz w:val="28"/>
          <w:szCs w:val="28"/>
        </w:rPr>
        <w:t>П</w:t>
      </w:r>
      <w:r w:rsidRPr="001A20B8">
        <w:rPr>
          <w:sz w:val="28"/>
          <w:szCs w:val="28"/>
        </w:rPr>
        <w:t>ояснительной записки (ф. 0503160</w:t>
      </w:r>
      <w:proofErr w:type="gramStart"/>
      <w:r w:rsidRPr="001A20B8">
        <w:rPr>
          <w:sz w:val="28"/>
          <w:szCs w:val="28"/>
        </w:rPr>
        <w:t xml:space="preserve">) </w:t>
      </w:r>
      <w:r w:rsidR="002B39E7" w:rsidRPr="001A20B8">
        <w:rPr>
          <w:sz w:val="28"/>
          <w:szCs w:val="28"/>
        </w:rPr>
        <w:t xml:space="preserve"> в</w:t>
      </w:r>
      <w:proofErr w:type="gramEnd"/>
      <w:r w:rsidR="002B39E7" w:rsidRPr="001A20B8">
        <w:rPr>
          <w:sz w:val="28"/>
          <w:szCs w:val="28"/>
        </w:rPr>
        <w:t xml:space="preserve"> разделе 5 «Прочие вопросы деятельности» </w:t>
      </w:r>
      <w:r w:rsidRPr="001A20B8">
        <w:rPr>
          <w:sz w:val="28"/>
          <w:szCs w:val="28"/>
        </w:rPr>
        <w:t xml:space="preserve">отражен </w:t>
      </w:r>
      <w:r w:rsidRPr="001A20B8">
        <w:rPr>
          <w:rFonts w:eastAsiaTheme="minorHAnsi"/>
          <w:sz w:val="28"/>
          <w:szCs w:val="28"/>
          <w:lang w:eastAsia="en-US"/>
        </w:rPr>
        <w:t>объем</w:t>
      </w:r>
      <w:r>
        <w:rPr>
          <w:rFonts w:eastAsiaTheme="minorHAnsi"/>
          <w:sz w:val="28"/>
          <w:szCs w:val="28"/>
          <w:lang w:eastAsia="en-US"/>
        </w:rPr>
        <w:t xml:space="preserve"> исполненных судебных </w:t>
      </w:r>
      <w:r>
        <w:rPr>
          <w:rFonts w:eastAsiaTheme="minorHAnsi"/>
          <w:sz w:val="28"/>
          <w:szCs w:val="28"/>
          <w:lang w:eastAsia="en-US"/>
        </w:rPr>
        <w:lastRenderedPageBreak/>
        <w:t>решений за 202</w:t>
      </w:r>
      <w:r w:rsidR="002B39E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 в общей сумме на </w:t>
      </w:r>
      <w:r w:rsidR="0007441E">
        <w:rPr>
          <w:rFonts w:eastAsiaTheme="minorHAnsi"/>
          <w:sz w:val="28"/>
          <w:szCs w:val="28"/>
          <w:lang w:eastAsia="en-US"/>
        </w:rPr>
        <w:t>91,2</w:t>
      </w:r>
      <w:r>
        <w:rPr>
          <w:rFonts w:eastAsiaTheme="minorHAnsi"/>
          <w:sz w:val="28"/>
          <w:szCs w:val="28"/>
          <w:lang w:eastAsia="en-US"/>
        </w:rPr>
        <w:t xml:space="preserve"> тыс. рублей, что  </w:t>
      </w:r>
      <w:r w:rsidRPr="00C45CD9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>
        <w:rPr>
          <w:rFonts w:eastAsiaTheme="minorHAnsi"/>
          <w:sz w:val="28"/>
          <w:szCs w:val="28"/>
          <w:lang w:eastAsia="en-US"/>
        </w:rPr>
        <w:t xml:space="preserve"> Сведениям об исполнении судебных решений по денежн</w:t>
      </w:r>
      <w:r w:rsidR="0007441E">
        <w:rPr>
          <w:rFonts w:eastAsiaTheme="minorHAnsi"/>
          <w:sz w:val="28"/>
          <w:szCs w:val="28"/>
          <w:lang w:eastAsia="en-US"/>
        </w:rPr>
        <w:t>ым обязательствам (ф. 0503296).</w:t>
      </w:r>
    </w:p>
    <w:p w:rsidR="009A57F7" w:rsidRPr="004234FD" w:rsidRDefault="009A57F7" w:rsidP="009A57F7">
      <w:pPr>
        <w:spacing w:line="288" w:lineRule="auto"/>
        <w:ind w:firstLine="709"/>
        <w:jc w:val="both"/>
        <w:rPr>
          <w:sz w:val="16"/>
          <w:szCs w:val="16"/>
        </w:rPr>
      </w:pPr>
    </w:p>
    <w:p w:rsidR="009A57F7" w:rsidRPr="00704471" w:rsidRDefault="009A57F7" w:rsidP="009A57F7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4471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704471">
        <w:rPr>
          <w:sz w:val="28"/>
          <w:szCs w:val="28"/>
        </w:rPr>
        <w:t xml:space="preserve"> 169 Инструкции № 191н </w:t>
      </w:r>
      <w:r w:rsidRPr="00704471">
        <w:rPr>
          <w:rFonts w:eastAsiaTheme="minorHAnsi"/>
          <w:sz w:val="28"/>
          <w:szCs w:val="28"/>
          <w:lang w:eastAsia="en-US"/>
        </w:rPr>
        <w:t xml:space="preserve">Сведения о муниципальном долге, предоставленных бюджетных кредитах </w:t>
      </w:r>
      <w:hyperlink r:id="rId32" w:history="1">
        <w:r w:rsidRPr="00704471">
          <w:rPr>
            <w:rFonts w:eastAsiaTheme="minorHAnsi"/>
            <w:sz w:val="28"/>
            <w:szCs w:val="28"/>
            <w:lang w:eastAsia="en-US"/>
          </w:rPr>
          <w:t>(ф. 0503172)</w:t>
        </w:r>
      </w:hyperlink>
      <w:r w:rsidRPr="00704471">
        <w:rPr>
          <w:rFonts w:eastAsiaTheme="minorHAnsi"/>
          <w:sz w:val="28"/>
          <w:szCs w:val="28"/>
          <w:lang w:eastAsia="en-US"/>
        </w:rPr>
        <w:t xml:space="preserve"> содержат обобщенные за отчетный период данные по муниципальному долгу, предоставленных бюджетных кредитах, а также процентах и штрафах по ним в разрезе долговых инструментов.</w:t>
      </w:r>
    </w:p>
    <w:p w:rsidR="009A57F7" w:rsidRDefault="009A57F7" w:rsidP="009A57F7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4471">
        <w:rPr>
          <w:rFonts w:eastAsiaTheme="minorHAnsi"/>
          <w:sz w:val="28"/>
          <w:szCs w:val="28"/>
          <w:lang w:eastAsia="en-US"/>
        </w:rPr>
        <w:tab/>
        <w:t>Согласно сведениям о муниципальном долге (ф. 0503172) по состоянию на 01.01.202</w:t>
      </w:r>
      <w:r w:rsidR="0007441E">
        <w:rPr>
          <w:rFonts w:eastAsiaTheme="minorHAnsi"/>
          <w:sz w:val="28"/>
          <w:szCs w:val="28"/>
          <w:lang w:eastAsia="en-US"/>
        </w:rPr>
        <w:t>2</w:t>
      </w:r>
      <w:r w:rsidRPr="00704471">
        <w:rPr>
          <w:rFonts w:eastAsiaTheme="minorHAnsi"/>
          <w:sz w:val="28"/>
          <w:szCs w:val="28"/>
          <w:lang w:eastAsia="en-US"/>
        </w:rPr>
        <w:t xml:space="preserve"> года общая сумма долговых обязательств составляла </w:t>
      </w:r>
      <w:r w:rsidR="0007441E">
        <w:rPr>
          <w:rFonts w:eastAsiaTheme="minorHAnsi"/>
          <w:b/>
          <w:i/>
          <w:sz w:val="28"/>
          <w:szCs w:val="28"/>
          <w:lang w:eastAsia="en-US"/>
        </w:rPr>
        <w:t>8 834</w:t>
      </w:r>
      <w:r w:rsidRPr="001B5660">
        <w:rPr>
          <w:rFonts w:eastAsiaTheme="minorHAnsi"/>
          <w:b/>
          <w:i/>
          <w:sz w:val="28"/>
          <w:szCs w:val="28"/>
          <w:lang w:eastAsia="en-US"/>
        </w:rPr>
        <w:t xml:space="preserve">,3 тыс. </w:t>
      </w:r>
      <w:proofErr w:type="gramStart"/>
      <w:r w:rsidRPr="001B5660">
        <w:rPr>
          <w:rFonts w:eastAsiaTheme="minorHAnsi"/>
          <w:b/>
          <w:i/>
          <w:sz w:val="28"/>
          <w:szCs w:val="28"/>
          <w:lang w:eastAsia="en-US"/>
        </w:rPr>
        <w:t>рублей</w:t>
      </w:r>
      <w:r w:rsidRPr="007044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044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том числе:</w:t>
      </w:r>
    </w:p>
    <w:p w:rsidR="009A57F7" w:rsidRPr="00AD777F" w:rsidRDefault="009A57F7" w:rsidP="0007441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441E" w:rsidRPr="00377C5B">
        <w:rPr>
          <w:sz w:val="28"/>
          <w:szCs w:val="28"/>
        </w:rPr>
        <w:t>8 834,3 тыс. рублей -  кредит</w:t>
      </w:r>
      <w:r w:rsidR="0007441E">
        <w:rPr>
          <w:sz w:val="28"/>
          <w:szCs w:val="28"/>
        </w:rPr>
        <w:t>ы</w:t>
      </w:r>
      <w:r w:rsidR="0007441E" w:rsidRPr="00377C5B">
        <w:rPr>
          <w:sz w:val="28"/>
          <w:szCs w:val="28"/>
        </w:rPr>
        <w:t>, полученны</w:t>
      </w:r>
      <w:r w:rsidR="0007441E">
        <w:rPr>
          <w:sz w:val="28"/>
          <w:szCs w:val="28"/>
        </w:rPr>
        <w:t>е</w:t>
      </w:r>
      <w:r w:rsidR="0007441E" w:rsidRPr="00AD777F">
        <w:rPr>
          <w:sz w:val="28"/>
          <w:szCs w:val="28"/>
        </w:rPr>
        <w:t xml:space="preserve"> в </w:t>
      </w:r>
      <w:r w:rsidR="0007441E">
        <w:rPr>
          <w:sz w:val="28"/>
          <w:szCs w:val="28"/>
        </w:rPr>
        <w:t>м</w:t>
      </w:r>
      <w:r w:rsidR="0007441E" w:rsidRPr="00AD777F">
        <w:rPr>
          <w:sz w:val="28"/>
          <w:szCs w:val="28"/>
        </w:rPr>
        <w:t>инистерстве финансов Приморского края.</w:t>
      </w:r>
    </w:p>
    <w:p w:rsidR="009A57F7" w:rsidRDefault="0007441E" w:rsidP="009A57F7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9A57F7" w:rsidRPr="00704471">
        <w:rPr>
          <w:rFonts w:eastAsiaTheme="minorHAnsi"/>
          <w:sz w:val="28"/>
          <w:szCs w:val="28"/>
          <w:lang w:eastAsia="en-US"/>
        </w:rPr>
        <w:t>о состоянию на 01.01.202</w:t>
      </w:r>
      <w:r>
        <w:rPr>
          <w:rFonts w:eastAsiaTheme="minorHAnsi"/>
          <w:sz w:val="28"/>
          <w:szCs w:val="28"/>
          <w:lang w:eastAsia="en-US"/>
        </w:rPr>
        <w:t>3</w:t>
      </w:r>
      <w:r w:rsidR="009A57F7" w:rsidRPr="00704471">
        <w:rPr>
          <w:rFonts w:eastAsiaTheme="minorHAnsi"/>
          <w:sz w:val="28"/>
          <w:szCs w:val="28"/>
          <w:lang w:eastAsia="en-US"/>
        </w:rPr>
        <w:t xml:space="preserve"> года</w:t>
      </w:r>
      <w:r w:rsidRPr="0007441E">
        <w:rPr>
          <w:rFonts w:eastAsiaTheme="minorHAnsi"/>
          <w:sz w:val="28"/>
          <w:szCs w:val="28"/>
          <w:lang w:eastAsia="en-US"/>
        </w:rPr>
        <w:t xml:space="preserve"> </w:t>
      </w:r>
      <w:r w:rsidRPr="00704471">
        <w:rPr>
          <w:rFonts w:eastAsiaTheme="minorHAnsi"/>
          <w:sz w:val="28"/>
          <w:szCs w:val="28"/>
          <w:lang w:eastAsia="en-US"/>
        </w:rPr>
        <w:t>общая сумма долговых обязательств</w:t>
      </w:r>
      <w:r w:rsidR="009A57F7" w:rsidRPr="00704471">
        <w:rPr>
          <w:rFonts w:eastAsiaTheme="minorHAnsi"/>
          <w:sz w:val="28"/>
          <w:szCs w:val="28"/>
          <w:lang w:eastAsia="en-US"/>
        </w:rPr>
        <w:t xml:space="preserve"> составила </w:t>
      </w:r>
      <w:r>
        <w:rPr>
          <w:rFonts w:eastAsiaTheme="minorHAnsi"/>
          <w:b/>
          <w:i/>
          <w:sz w:val="28"/>
          <w:szCs w:val="28"/>
          <w:lang w:eastAsia="en-US"/>
        </w:rPr>
        <w:t>7 487,5</w:t>
      </w:r>
      <w:r w:rsidR="009A57F7" w:rsidRPr="001B5660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 w:rsidR="009A57F7">
        <w:rPr>
          <w:rFonts w:eastAsiaTheme="minorHAnsi"/>
          <w:sz w:val="28"/>
          <w:szCs w:val="28"/>
          <w:lang w:eastAsia="en-US"/>
        </w:rPr>
        <w:t>, в том числе:</w:t>
      </w:r>
    </w:p>
    <w:p w:rsidR="009A57F7" w:rsidRPr="00AD777F" w:rsidRDefault="009A57F7" w:rsidP="009A57F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2501">
        <w:rPr>
          <w:sz w:val="28"/>
          <w:szCs w:val="28"/>
        </w:rPr>
        <w:t>7 487,5</w:t>
      </w:r>
      <w:r w:rsidRPr="00377C5B">
        <w:rPr>
          <w:sz w:val="28"/>
          <w:szCs w:val="28"/>
        </w:rPr>
        <w:t xml:space="preserve"> тыс. рублей -  кредит</w:t>
      </w:r>
      <w:r>
        <w:rPr>
          <w:sz w:val="28"/>
          <w:szCs w:val="28"/>
        </w:rPr>
        <w:t>ы</w:t>
      </w:r>
      <w:r w:rsidRPr="00377C5B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9A57F7" w:rsidRDefault="009A57F7" w:rsidP="009A57F7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9A3CF9">
        <w:rPr>
          <w:rFonts w:eastAsiaTheme="minorHAnsi"/>
          <w:sz w:val="28"/>
          <w:szCs w:val="28"/>
          <w:lang w:eastAsia="en-US"/>
        </w:rPr>
        <w:t xml:space="preserve">соответствии </w:t>
      </w:r>
      <w:proofErr w:type="gramStart"/>
      <w:r w:rsidR="009A3CF9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 xml:space="preserve"> пункт</w:t>
      </w:r>
      <w:r w:rsidR="009A3CF9">
        <w:rPr>
          <w:rFonts w:eastAsiaTheme="minorHAnsi"/>
          <w:sz w:val="28"/>
          <w:szCs w:val="28"/>
          <w:lang w:eastAsia="en-US"/>
        </w:rPr>
        <w:t>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169 Инструкции № 191н  показатели, отраженные в С</w:t>
      </w:r>
      <w:r w:rsidRPr="00704471">
        <w:rPr>
          <w:rFonts w:eastAsiaTheme="minorHAnsi"/>
          <w:sz w:val="28"/>
          <w:szCs w:val="28"/>
          <w:lang w:eastAsia="en-US"/>
        </w:rPr>
        <w:t>ведения</w:t>
      </w:r>
      <w:r>
        <w:rPr>
          <w:rFonts w:eastAsiaTheme="minorHAnsi"/>
          <w:sz w:val="28"/>
          <w:szCs w:val="28"/>
          <w:lang w:eastAsia="en-US"/>
        </w:rPr>
        <w:t>х</w:t>
      </w:r>
      <w:r w:rsidRPr="00704471">
        <w:rPr>
          <w:rFonts w:eastAsiaTheme="minorHAnsi"/>
          <w:sz w:val="28"/>
          <w:szCs w:val="28"/>
          <w:lang w:eastAsia="en-US"/>
        </w:rPr>
        <w:t xml:space="preserve"> о муниципальном долге </w:t>
      </w:r>
      <w:r>
        <w:rPr>
          <w:rFonts w:eastAsiaTheme="minorHAnsi"/>
          <w:sz w:val="28"/>
          <w:szCs w:val="28"/>
          <w:lang w:eastAsia="en-US"/>
        </w:rPr>
        <w:t xml:space="preserve">(ф.0503172), </w:t>
      </w:r>
      <w:r w:rsidR="009A3CF9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b/>
          <w:i/>
          <w:sz w:val="28"/>
          <w:szCs w:val="28"/>
          <w:lang w:eastAsia="en-US"/>
        </w:rPr>
        <w:t>оответствуют</w:t>
      </w:r>
      <w:r>
        <w:rPr>
          <w:rFonts w:eastAsiaTheme="minorHAnsi"/>
          <w:sz w:val="28"/>
          <w:szCs w:val="28"/>
          <w:lang w:eastAsia="en-US"/>
        </w:rPr>
        <w:t xml:space="preserve"> регистру бухгалтерского учета - Главной книгой (ф. 0504072). </w:t>
      </w:r>
    </w:p>
    <w:p w:rsidR="009A57F7" w:rsidRPr="009A3CF9" w:rsidRDefault="009A57F7" w:rsidP="009A3C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2"/>
          <w:szCs w:val="12"/>
          <w:lang w:eastAsia="en-US"/>
        </w:rPr>
      </w:pPr>
    </w:p>
    <w:p w:rsidR="009A57F7" w:rsidRDefault="009A57F7" w:rsidP="009A57F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Администрацией КМР предоставлены Сведения об изменении остатков валюты баланса (ф.0503173), котор</w:t>
      </w:r>
      <w:r w:rsidR="0066720F">
        <w:rPr>
          <w:rFonts w:eastAsiaTheme="minorHAnsi"/>
          <w:sz w:val="28"/>
          <w:szCs w:val="28"/>
          <w:lang w:eastAsia="en-US"/>
        </w:rPr>
        <w:t>ые</w:t>
      </w:r>
      <w:r>
        <w:rPr>
          <w:rFonts w:eastAsiaTheme="minorHAnsi"/>
          <w:sz w:val="28"/>
          <w:szCs w:val="28"/>
          <w:lang w:eastAsia="en-US"/>
        </w:rPr>
        <w:t xml:space="preserve">   содерж</w:t>
      </w:r>
      <w:r w:rsidR="0066720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 обобщенные за отчетный период данные об изменении показателей на начало отчетного периода по дебиторской задолженности (</w:t>
      </w:r>
      <w:r w:rsidR="009A3CF9">
        <w:rPr>
          <w:rFonts w:eastAsiaTheme="minorHAnsi"/>
          <w:sz w:val="28"/>
          <w:szCs w:val="28"/>
          <w:lang w:eastAsia="en-US"/>
        </w:rPr>
        <w:t>184,5</w:t>
      </w:r>
      <w:r>
        <w:rPr>
          <w:rFonts w:eastAsiaTheme="minorHAnsi"/>
          <w:sz w:val="28"/>
          <w:szCs w:val="28"/>
          <w:lang w:eastAsia="en-US"/>
        </w:rPr>
        <w:t xml:space="preserve"> тыс. рублей), </w:t>
      </w:r>
      <w:r w:rsidR="009A3CF9">
        <w:rPr>
          <w:rFonts w:eastAsiaTheme="minorHAnsi"/>
          <w:sz w:val="28"/>
          <w:szCs w:val="28"/>
          <w:lang w:eastAsia="en-US"/>
        </w:rPr>
        <w:t>финансовый результат (254,8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proofErr w:type="gramStart"/>
      <w:r>
        <w:rPr>
          <w:rFonts w:eastAsiaTheme="minorHAnsi"/>
          <w:sz w:val="28"/>
          <w:szCs w:val="28"/>
          <w:lang w:eastAsia="en-US"/>
        </w:rPr>
        <w:t>),  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также иных сведений, содержащих ошибки прошлых  лет (- </w:t>
      </w:r>
      <w:r w:rsidR="009A3CF9">
        <w:rPr>
          <w:rFonts w:eastAsiaTheme="minorHAnsi"/>
          <w:sz w:val="28"/>
          <w:szCs w:val="28"/>
          <w:lang w:eastAsia="en-US"/>
        </w:rPr>
        <w:t>70,3</w:t>
      </w:r>
      <w:r>
        <w:rPr>
          <w:rFonts w:eastAsiaTheme="minorHAnsi"/>
          <w:sz w:val="28"/>
          <w:szCs w:val="28"/>
          <w:lang w:eastAsia="en-US"/>
        </w:rPr>
        <w:t xml:space="preserve"> тыс. рублей).</w:t>
      </w:r>
    </w:p>
    <w:p w:rsidR="009A57F7" w:rsidRPr="00B1631F" w:rsidRDefault="009A57F7" w:rsidP="009A57F7">
      <w:pPr>
        <w:ind w:firstLine="709"/>
        <w:jc w:val="both"/>
        <w:rPr>
          <w:sz w:val="16"/>
          <w:szCs w:val="16"/>
        </w:rPr>
      </w:pPr>
    </w:p>
    <w:p w:rsidR="009A57F7" w:rsidRPr="00FA644A" w:rsidRDefault="009A57F7" w:rsidP="009A57F7">
      <w:pPr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A644A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FA644A">
        <w:rPr>
          <w:sz w:val="28"/>
          <w:szCs w:val="28"/>
        </w:rPr>
        <w:t xml:space="preserve"> 170.2 Инструкции № 191н представлены </w:t>
      </w:r>
      <w:r w:rsidRPr="00FA644A">
        <w:rPr>
          <w:sz w:val="28"/>
          <w:szCs w:val="28"/>
          <w:shd w:val="clear" w:color="auto" w:fill="FFFFFF"/>
        </w:rPr>
        <w:t>Сведения о принятых и неисполненных обязательствах получателя бюджетных средств (ф. 0503175).</w:t>
      </w:r>
    </w:p>
    <w:p w:rsidR="009A57F7" w:rsidRPr="009F51D2" w:rsidRDefault="009A57F7" w:rsidP="009A57F7">
      <w:pPr>
        <w:spacing w:line="288" w:lineRule="auto"/>
        <w:ind w:firstLine="709"/>
        <w:jc w:val="both"/>
        <w:rPr>
          <w:sz w:val="28"/>
          <w:szCs w:val="28"/>
        </w:rPr>
      </w:pPr>
      <w:r w:rsidRPr="00FA644A">
        <w:rPr>
          <w:sz w:val="28"/>
          <w:szCs w:val="28"/>
        </w:rPr>
        <w:t>Общая сумма неисполненных бюджетных обязательств</w:t>
      </w:r>
      <w:r w:rsidR="00D2215B">
        <w:rPr>
          <w:sz w:val="28"/>
          <w:szCs w:val="28"/>
        </w:rPr>
        <w:t>, отраженная в разделе 1 Сведений (ф. 0503175),</w:t>
      </w:r>
      <w:r w:rsidRPr="00FA644A">
        <w:rPr>
          <w:sz w:val="28"/>
          <w:szCs w:val="28"/>
        </w:rPr>
        <w:t xml:space="preserve"> составила </w:t>
      </w:r>
      <w:r w:rsidR="009A3CF9">
        <w:rPr>
          <w:sz w:val="28"/>
          <w:szCs w:val="28"/>
        </w:rPr>
        <w:t>1 254,</w:t>
      </w:r>
      <w:proofErr w:type="gramStart"/>
      <w:r w:rsidR="009A3CF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A644A">
        <w:rPr>
          <w:sz w:val="28"/>
          <w:szCs w:val="28"/>
        </w:rPr>
        <w:t xml:space="preserve"> тыс.</w:t>
      </w:r>
      <w:proofErr w:type="gramEnd"/>
      <w:r w:rsidRPr="00FA644A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 что </w:t>
      </w:r>
      <w:r w:rsidRPr="009F51D2">
        <w:rPr>
          <w:b/>
          <w:i/>
          <w:sz w:val="28"/>
          <w:szCs w:val="28"/>
        </w:rPr>
        <w:t xml:space="preserve">соответствует </w:t>
      </w:r>
      <w:r w:rsidR="00D2215B">
        <w:rPr>
          <w:sz w:val="28"/>
          <w:szCs w:val="28"/>
        </w:rPr>
        <w:t xml:space="preserve">строке 200 </w:t>
      </w:r>
      <w:hyperlink r:id="rId33" w:history="1">
        <w:r w:rsidRPr="009F51D2">
          <w:rPr>
            <w:rFonts w:eastAsiaTheme="minorHAnsi"/>
            <w:sz w:val="28"/>
            <w:szCs w:val="28"/>
            <w:lang w:eastAsia="en-US"/>
          </w:rPr>
          <w:t>граф</w:t>
        </w:r>
        <w:r w:rsidR="00D2215B">
          <w:rPr>
            <w:rFonts w:eastAsiaTheme="minorHAnsi"/>
            <w:sz w:val="28"/>
            <w:szCs w:val="28"/>
            <w:lang w:eastAsia="en-US"/>
          </w:rPr>
          <w:t xml:space="preserve">ы </w:t>
        </w:r>
        <w:r w:rsidRPr="009F51D2">
          <w:rPr>
            <w:rFonts w:eastAsiaTheme="minorHAnsi"/>
            <w:sz w:val="28"/>
            <w:szCs w:val="28"/>
            <w:lang w:eastAsia="en-US"/>
          </w:rPr>
          <w:t>11</w:t>
        </w:r>
      </w:hyperlink>
      <w:r w:rsidRPr="009F51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Отчета о бюджетных обязательствах (ф.0503128) соответственно.</w:t>
      </w:r>
    </w:p>
    <w:p w:rsidR="00D2215B" w:rsidRPr="009F51D2" w:rsidRDefault="00D2215B" w:rsidP="00D2215B">
      <w:pPr>
        <w:spacing w:line="288" w:lineRule="auto"/>
        <w:ind w:firstLine="709"/>
        <w:jc w:val="both"/>
        <w:rPr>
          <w:sz w:val="28"/>
          <w:szCs w:val="28"/>
        </w:rPr>
      </w:pPr>
      <w:r w:rsidRPr="00FA644A">
        <w:rPr>
          <w:sz w:val="28"/>
          <w:szCs w:val="28"/>
        </w:rPr>
        <w:t xml:space="preserve">Общая сумма неисполненных </w:t>
      </w:r>
      <w:r>
        <w:rPr>
          <w:sz w:val="28"/>
          <w:szCs w:val="28"/>
        </w:rPr>
        <w:t xml:space="preserve">денежных </w:t>
      </w:r>
      <w:r w:rsidRPr="00FA644A">
        <w:rPr>
          <w:sz w:val="28"/>
          <w:szCs w:val="28"/>
        </w:rPr>
        <w:t>обязательств</w:t>
      </w:r>
      <w:r>
        <w:rPr>
          <w:sz w:val="28"/>
          <w:szCs w:val="28"/>
        </w:rPr>
        <w:t>, отраженная в разделе 2 Сведений (ф. 0503175),</w:t>
      </w:r>
      <w:r w:rsidRPr="00FA644A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275,</w:t>
      </w:r>
      <w:proofErr w:type="gramStart"/>
      <w:r>
        <w:rPr>
          <w:sz w:val="28"/>
          <w:szCs w:val="28"/>
        </w:rPr>
        <w:t xml:space="preserve">5 </w:t>
      </w:r>
      <w:r w:rsidRPr="00FA644A">
        <w:rPr>
          <w:sz w:val="28"/>
          <w:szCs w:val="28"/>
        </w:rPr>
        <w:t xml:space="preserve"> тыс.</w:t>
      </w:r>
      <w:proofErr w:type="gramEnd"/>
      <w:r w:rsidRPr="00FA644A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 что </w:t>
      </w:r>
      <w:r w:rsidRPr="009F51D2">
        <w:rPr>
          <w:b/>
          <w:i/>
          <w:sz w:val="28"/>
          <w:szCs w:val="28"/>
        </w:rPr>
        <w:lastRenderedPageBreak/>
        <w:t xml:space="preserve">соответствует </w:t>
      </w:r>
      <w:r w:rsidRPr="00D2215B">
        <w:rPr>
          <w:sz w:val="28"/>
          <w:szCs w:val="28"/>
        </w:rPr>
        <w:t>строке 200</w:t>
      </w:r>
      <w:r>
        <w:rPr>
          <w:b/>
          <w:i/>
          <w:sz w:val="28"/>
          <w:szCs w:val="28"/>
        </w:rPr>
        <w:t xml:space="preserve"> </w:t>
      </w:r>
      <w:hyperlink r:id="rId34" w:history="1">
        <w:r w:rsidRPr="009F51D2">
          <w:rPr>
            <w:rFonts w:eastAsiaTheme="minorHAnsi"/>
            <w:sz w:val="28"/>
            <w:szCs w:val="28"/>
            <w:lang w:eastAsia="en-US"/>
          </w:rPr>
          <w:t>граф</w:t>
        </w:r>
        <w:r>
          <w:rPr>
            <w:rFonts w:eastAsiaTheme="minorHAnsi"/>
            <w:sz w:val="28"/>
            <w:szCs w:val="28"/>
            <w:lang w:eastAsia="en-US"/>
          </w:rPr>
          <w:t xml:space="preserve">ы </w:t>
        </w:r>
        <w:r w:rsidRPr="009F51D2">
          <w:rPr>
            <w:rFonts w:eastAsiaTheme="minorHAnsi"/>
            <w:sz w:val="28"/>
            <w:szCs w:val="28"/>
            <w:lang w:eastAsia="en-US"/>
          </w:rPr>
          <w:t>1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9F51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Отчета о бюджетных обязательствах (ф.0503128) соответственно.</w:t>
      </w:r>
    </w:p>
    <w:p w:rsidR="009A57F7" w:rsidRPr="00787EB4" w:rsidRDefault="009A57F7" w:rsidP="009A57F7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7EB4">
        <w:rPr>
          <w:sz w:val="28"/>
          <w:szCs w:val="28"/>
        </w:rPr>
        <w:t xml:space="preserve">В </w:t>
      </w:r>
      <w:r w:rsidR="00D2215B">
        <w:rPr>
          <w:sz w:val="28"/>
          <w:szCs w:val="28"/>
        </w:rPr>
        <w:t xml:space="preserve">соответствии </w:t>
      </w:r>
      <w:proofErr w:type="gramStart"/>
      <w:r w:rsidR="00D2215B">
        <w:rPr>
          <w:sz w:val="28"/>
          <w:szCs w:val="28"/>
        </w:rPr>
        <w:t xml:space="preserve">с </w:t>
      </w:r>
      <w:r w:rsidRPr="00787EB4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D2215B">
        <w:rPr>
          <w:sz w:val="28"/>
          <w:szCs w:val="28"/>
        </w:rPr>
        <w:t>ом</w:t>
      </w:r>
      <w:proofErr w:type="gramEnd"/>
      <w:r w:rsidRPr="00787EB4">
        <w:rPr>
          <w:sz w:val="28"/>
          <w:szCs w:val="28"/>
        </w:rPr>
        <w:t xml:space="preserve"> 170.2 Инструкции № 191н </w:t>
      </w:r>
      <w:r w:rsidRPr="00787EB4">
        <w:rPr>
          <w:rFonts w:eastAsiaTheme="minorHAnsi"/>
          <w:sz w:val="28"/>
          <w:szCs w:val="28"/>
          <w:lang w:eastAsia="en-US"/>
        </w:rPr>
        <w:t xml:space="preserve">в текстовой части Пояснительной записки (ф. 0503160) </w:t>
      </w:r>
      <w:r w:rsidRPr="00787EB4">
        <w:rPr>
          <w:rFonts w:eastAsiaTheme="minorHAnsi"/>
          <w:b/>
          <w:i/>
          <w:sz w:val="28"/>
          <w:szCs w:val="28"/>
          <w:lang w:eastAsia="en-US"/>
        </w:rPr>
        <w:t>раскрыта</w:t>
      </w:r>
      <w:r w:rsidRPr="00787EB4">
        <w:rPr>
          <w:rFonts w:eastAsiaTheme="minorHAnsi"/>
          <w:sz w:val="28"/>
          <w:szCs w:val="28"/>
          <w:lang w:eastAsia="en-US"/>
        </w:rPr>
        <w:t xml:space="preserve"> дополнительная информация о причинах неисполнения, отраженных п</w:t>
      </w:r>
      <w:r>
        <w:rPr>
          <w:rFonts w:eastAsiaTheme="minorHAnsi"/>
          <w:sz w:val="28"/>
          <w:szCs w:val="28"/>
          <w:lang w:eastAsia="en-US"/>
        </w:rPr>
        <w:t xml:space="preserve">о кодам </w:t>
      </w:r>
      <w:r w:rsidRPr="00787EB4">
        <w:rPr>
          <w:rFonts w:eastAsiaTheme="minorHAnsi"/>
          <w:sz w:val="28"/>
          <w:szCs w:val="28"/>
          <w:lang w:eastAsia="en-US"/>
        </w:rPr>
        <w:t xml:space="preserve">99 </w:t>
      </w:r>
      <w:r>
        <w:rPr>
          <w:rFonts w:eastAsiaTheme="minorHAnsi"/>
          <w:sz w:val="28"/>
          <w:szCs w:val="28"/>
          <w:lang w:eastAsia="en-US"/>
        </w:rPr>
        <w:t>«И</w:t>
      </w:r>
      <w:r w:rsidRPr="00787EB4">
        <w:rPr>
          <w:rFonts w:eastAsiaTheme="minorHAnsi"/>
          <w:sz w:val="28"/>
          <w:szCs w:val="28"/>
          <w:lang w:eastAsia="en-US"/>
        </w:rPr>
        <w:t>ные причины»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787EB4">
        <w:rPr>
          <w:rFonts w:eastAsiaTheme="minorHAnsi"/>
          <w:sz w:val="28"/>
          <w:szCs w:val="28"/>
          <w:lang w:eastAsia="en-US"/>
        </w:rPr>
        <w:t xml:space="preserve">75 </w:t>
      </w:r>
      <w:r>
        <w:rPr>
          <w:rFonts w:eastAsiaTheme="minorHAnsi"/>
          <w:sz w:val="28"/>
          <w:szCs w:val="28"/>
          <w:lang w:eastAsia="en-US"/>
        </w:rPr>
        <w:t>«И</w:t>
      </w:r>
      <w:r w:rsidRPr="00787EB4">
        <w:rPr>
          <w:rFonts w:eastAsiaTheme="minorHAnsi"/>
          <w:sz w:val="28"/>
          <w:szCs w:val="28"/>
          <w:lang w:eastAsia="en-US"/>
        </w:rPr>
        <w:t xml:space="preserve">ные причины», указанным в </w:t>
      </w:r>
      <w:r w:rsidR="00D2215B">
        <w:rPr>
          <w:rFonts w:eastAsiaTheme="minorHAnsi"/>
          <w:sz w:val="28"/>
          <w:szCs w:val="28"/>
          <w:lang w:eastAsia="en-US"/>
        </w:rPr>
        <w:t xml:space="preserve">Сведениях </w:t>
      </w:r>
      <w:r w:rsidR="00D2215B" w:rsidRPr="00FA644A">
        <w:rPr>
          <w:sz w:val="28"/>
          <w:szCs w:val="28"/>
          <w:shd w:val="clear" w:color="auto" w:fill="FFFFFF"/>
        </w:rPr>
        <w:t>о принятых и неисполненных обязательствах</w:t>
      </w:r>
      <w:r w:rsidR="00D2215B" w:rsidRPr="00787EB4">
        <w:rPr>
          <w:rFonts w:eastAsiaTheme="minorHAnsi"/>
          <w:sz w:val="28"/>
          <w:szCs w:val="28"/>
          <w:lang w:eastAsia="en-US"/>
        </w:rPr>
        <w:t xml:space="preserve"> </w:t>
      </w:r>
      <w:r w:rsidRPr="00787EB4">
        <w:rPr>
          <w:rFonts w:eastAsiaTheme="minorHAnsi"/>
          <w:sz w:val="28"/>
          <w:szCs w:val="28"/>
          <w:lang w:eastAsia="en-US"/>
        </w:rPr>
        <w:t>(ф. 0503175).</w:t>
      </w:r>
    </w:p>
    <w:p w:rsidR="009A57F7" w:rsidRPr="003D4382" w:rsidRDefault="00D2215B" w:rsidP="009A57F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9A57F7" w:rsidRPr="003D4382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9A57F7" w:rsidRPr="003D4382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Сведений </w:t>
      </w:r>
      <w:r w:rsidR="009A57F7" w:rsidRPr="003D4382">
        <w:rPr>
          <w:sz w:val="28"/>
          <w:szCs w:val="28"/>
        </w:rPr>
        <w:t xml:space="preserve">(ф. 0503175) указан </w:t>
      </w:r>
      <w:r>
        <w:rPr>
          <w:sz w:val="28"/>
          <w:szCs w:val="28"/>
        </w:rPr>
        <w:t xml:space="preserve">размер </w:t>
      </w:r>
      <w:r w:rsidR="009A57F7" w:rsidRPr="003D4382">
        <w:rPr>
          <w:sz w:val="28"/>
          <w:szCs w:val="28"/>
        </w:rPr>
        <w:t>экономии при заключении муниципальных контрактов</w:t>
      </w:r>
      <w:r w:rsidR="009A57F7">
        <w:rPr>
          <w:sz w:val="28"/>
          <w:szCs w:val="28"/>
        </w:rPr>
        <w:t xml:space="preserve"> в результате применения конкурентных способов</w:t>
      </w:r>
      <w:r w:rsidR="009A57F7" w:rsidRPr="003D438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общей </w:t>
      </w:r>
      <w:r w:rsidR="009A57F7" w:rsidRPr="003D4382">
        <w:rPr>
          <w:sz w:val="28"/>
          <w:szCs w:val="28"/>
        </w:rPr>
        <w:t xml:space="preserve">сумме </w:t>
      </w:r>
      <w:r>
        <w:rPr>
          <w:b/>
          <w:i/>
          <w:sz w:val="28"/>
          <w:szCs w:val="28"/>
        </w:rPr>
        <w:t>969,0</w:t>
      </w:r>
      <w:r w:rsidR="009A57F7" w:rsidRPr="0086363C">
        <w:rPr>
          <w:b/>
          <w:i/>
          <w:sz w:val="28"/>
          <w:szCs w:val="28"/>
        </w:rPr>
        <w:t xml:space="preserve"> тыс. рублей</w:t>
      </w:r>
      <w:r w:rsidR="009A57F7" w:rsidRPr="003D4382">
        <w:rPr>
          <w:sz w:val="28"/>
          <w:szCs w:val="28"/>
        </w:rPr>
        <w:t>.</w:t>
      </w:r>
    </w:p>
    <w:p w:rsidR="009A57F7" w:rsidRPr="0021710F" w:rsidRDefault="009A57F7" w:rsidP="009A57F7">
      <w:pPr>
        <w:pStyle w:val="1"/>
        <w:keepNext w:val="0"/>
        <w:autoSpaceDE w:val="0"/>
        <w:autoSpaceDN w:val="0"/>
        <w:adjustRightInd w:val="0"/>
        <w:spacing w:line="288" w:lineRule="auto"/>
        <w:ind w:firstLine="708"/>
        <w:jc w:val="both"/>
        <w:rPr>
          <w:b w:val="0"/>
          <w:sz w:val="28"/>
          <w:szCs w:val="28"/>
        </w:rPr>
      </w:pPr>
      <w:r w:rsidRPr="009278DB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нарушение пункта </w:t>
      </w:r>
      <w:proofErr w:type="gramStart"/>
      <w:r>
        <w:rPr>
          <w:b w:val="0"/>
          <w:sz w:val="28"/>
          <w:szCs w:val="28"/>
        </w:rPr>
        <w:t>152  Инструкции</w:t>
      </w:r>
      <w:proofErr w:type="gramEnd"/>
      <w:r>
        <w:rPr>
          <w:b w:val="0"/>
          <w:sz w:val="28"/>
          <w:szCs w:val="28"/>
        </w:rPr>
        <w:t xml:space="preserve"> № 191н, в </w:t>
      </w:r>
      <w:r w:rsidRPr="009278DB">
        <w:rPr>
          <w:b w:val="0"/>
          <w:sz w:val="28"/>
          <w:szCs w:val="28"/>
        </w:rPr>
        <w:t>Сведениях об исполн</w:t>
      </w:r>
      <w:r>
        <w:rPr>
          <w:b w:val="0"/>
          <w:sz w:val="28"/>
          <w:szCs w:val="28"/>
        </w:rPr>
        <w:t>ен</w:t>
      </w:r>
      <w:r w:rsidRPr="009278DB">
        <w:rPr>
          <w:b w:val="0"/>
          <w:sz w:val="28"/>
          <w:szCs w:val="28"/>
        </w:rPr>
        <w:t>ии текстовых статей решения о бюджете (таблица № 3)</w:t>
      </w:r>
      <w:r>
        <w:rPr>
          <w:b w:val="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отсутствует </w:t>
      </w:r>
      <w:r>
        <w:rPr>
          <w:b w:val="0"/>
          <w:sz w:val="28"/>
          <w:szCs w:val="28"/>
        </w:rPr>
        <w:t xml:space="preserve"> информация </w:t>
      </w:r>
      <w:r w:rsidRPr="0021710F">
        <w:rPr>
          <w:b w:val="0"/>
          <w:sz w:val="28"/>
          <w:szCs w:val="28"/>
        </w:rPr>
        <w:t>об исполнении текстовых с</w:t>
      </w:r>
      <w:r>
        <w:rPr>
          <w:b w:val="0"/>
          <w:sz w:val="28"/>
          <w:szCs w:val="28"/>
        </w:rPr>
        <w:t>т</w:t>
      </w:r>
      <w:r w:rsidRPr="0021710F">
        <w:rPr>
          <w:b w:val="0"/>
          <w:sz w:val="28"/>
          <w:szCs w:val="28"/>
        </w:rPr>
        <w:t>атей решения о бюджете</w:t>
      </w:r>
      <w:r w:rsidR="00052501">
        <w:rPr>
          <w:b w:val="0"/>
          <w:sz w:val="28"/>
          <w:szCs w:val="28"/>
        </w:rPr>
        <w:t xml:space="preserve"> на 2022 год</w:t>
      </w:r>
      <w:r w:rsidRPr="0021710F">
        <w:rPr>
          <w:b w:val="0"/>
          <w:sz w:val="28"/>
          <w:szCs w:val="28"/>
        </w:rPr>
        <w:t>:</w:t>
      </w:r>
    </w:p>
    <w:p w:rsidR="009A57F7" w:rsidRDefault="009A57F7" w:rsidP="009A57F7">
      <w:pPr>
        <w:spacing w:line="288" w:lineRule="auto"/>
        <w:ind w:firstLine="708"/>
        <w:jc w:val="both"/>
        <w:rPr>
          <w:rFonts w:eastAsiaTheme="minorHAnsi"/>
          <w:sz w:val="28"/>
          <w:szCs w:val="28"/>
        </w:rPr>
      </w:pPr>
      <w:r w:rsidRPr="00EE147D">
        <w:rPr>
          <w:rFonts w:eastAsiaTheme="minorHAnsi"/>
          <w:sz w:val="28"/>
          <w:szCs w:val="28"/>
        </w:rPr>
        <w:t>сведения об объеме и использовании субсидий, предусмотренных на возмещение недополученных доходов в области автомобильного транспорта</w:t>
      </w:r>
      <w:r>
        <w:rPr>
          <w:rFonts w:eastAsiaTheme="minorHAnsi"/>
          <w:sz w:val="28"/>
          <w:szCs w:val="28"/>
        </w:rPr>
        <w:t>,</w:t>
      </w:r>
      <w:r w:rsidRPr="00EE147D">
        <w:rPr>
          <w:rFonts w:eastAsiaTheme="minorHAnsi"/>
          <w:sz w:val="28"/>
          <w:szCs w:val="28"/>
        </w:rPr>
        <w:t xml:space="preserve"> в сумме </w:t>
      </w:r>
      <w:r w:rsidR="0066720F">
        <w:rPr>
          <w:rFonts w:eastAsiaTheme="minorHAnsi"/>
          <w:sz w:val="28"/>
          <w:szCs w:val="28"/>
        </w:rPr>
        <w:t>1 215,4</w:t>
      </w:r>
      <w:r>
        <w:rPr>
          <w:rFonts w:eastAsiaTheme="minorHAnsi"/>
          <w:sz w:val="28"/>
          <w:szCs w:val="28"/>
        </w:rPr>
        <w:t xml:space="preserve"> </w:t>
      </w:r>
      <w:r w:rsidRPr="00EE147D">
        <w:rPr>
          <w:rFonts w:eastAsiaTheme="minorHAnsi"/>
          <w:sz w:val="28"/>
          <w:szCs w:val="28"/>
        </w:rPr>
        <w:t xml:space="preserve">тыс. рублей (статья </w:t>
      </w:r>
      <w:r w:rsidR="001A20B8">
        <w:rPr>
          <w:rFonts w:eastAsiaTheme="minorHAnsi"/>
          <w:sz w:val="28"/>
          <w:szCs w:val="28"/>
        </w:rPr>
        <w:t>6</w:t>
      </w:r>
      <w:r w:rsidRPr="00EE147D">
        <w:rPr>
          <w:rFonts w:eastAsiaTheme="minorHAnsi"/>
          <w:sz w:val="28"/>
          <w:szCs w:val="28"/>
        </w:rPr>
        <w:t>);</w:t>
      </w:r>
    </w:p>
    <w:p w:rsidR="001A20B8" w:rsidRPr="00EE147D" w:rsidRDefault="001A20B8" w:rsidP="009A57F7">
      <w:pPr>
        <w:spacing w:line="288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сведения об объеме </w:t>
      </w:r>
      <w:r w:rsidRPr="00EE147D">
        <w:rPr>
          <w:rFonts w:eastAsiaTheme="minorHAnsi"/>
          <w:sz w:val="28"/>
          <w:szCs w:val="28"/>
        </w:rPr>
        <w:t>и использовании субсидий</w:t>
      </w:r>
      <w:r>
        <w:rPr>
          <w:rFonts w:eastAsiaTheme="minorHAnsi"/>
          <w:sz w:val="28"/>
          <w:szCs w:val="28"/>
        </w:rPr>
        <w:t xml:space="preserve">, предусмотренных на возмещение затрат, связанных с проведением мероприятий по повышению эффективности конкурентно способности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proofErr w:type="gramStart"/>
      <w:r>
        <w:rPr>
          <w:rFonts w:eastAsiaTheme="minorHAnsi"/>
          <w:sz w:val="28"/>
          <w:szCs w:val="28"/>
        </w:rPr>
        <w:t xml:space="preserve">доход» </w:t>
      </w:r>
      <w:r w:rsidR="00052501">
        <w:rPr>
          <w:rFonts w:eastAsiaTheme="minorHAnsi"/>
          <w:sz w:val="28"/>
          <w:szCs w:val="28"/>
        </w:rPr>
        <w:t xml:space="preserve"> в</w:t>
      </w:r>
      <w:proofErr w:type="gramEnd"/>
      <w:r w:rsidR="00052501">
        <w:rPr>
          <w:rFonts w:eastAsiaTheme="minorHAnsi"/>
          <w:sz w:val="28"/>
          <w:szCs w:val="28"/>
        </w:rPr>
        <w:t xml:space="preserve"> сумме 13,1 тыс. рублей </w:t>
      </w:r>
      <w:r>
        <w:rPr>
          <w:rFonts w:eastAsiaTheme="minorHAnsi"/>
          <w:sz w:val="28"/>
          <w:szCs w:val="28"/>
        </w:rPr>
        <w:t>(статья 6).</w:t>
      </w:r>
    </w:p>
    <w:p w:rsidR="009A57F7" w:rsidRDefault="009A57F7" w:rsidP="009A57F7">
      <w:pPr>
        <w:pStyle w:val="2"/>
        <w:spacing w:line="288" w:lineRule="auto"/>
        <w:jc w:val="left"/>
        <w:rPr>
          <w:sz w:val="28"/>
          <w:szCs w:val="28"/>
        </w:rPr>
      </w:pPr>
    </w:p>
    <w:p w:rsidR="009A57F7" w:rsidRDefault="009A57F7" w:rsidP="009A57F7">
      <w:pPr>
        <w:pStyle w:val="2"/>
        <w:spacing w:line="288" w:lineRule="auto"/>
        <w:jc w:val="left"/>
        <w:rPr>
          <w:sz w:val="28"/>
          <w:szCs w:val="28"/>
        </w:rPr>
      </w:pPr>
    </w:p>
    <w:p w:rsidR="0014013C" w:rsidRDefault="0014013C" w:rsidP="009A57F7">
      <w:pPr>
        <w:pStyle w:val="2"/>
        <w:spacing w:line="288" w:lineRule="auto"/>
        <w:jc w:val="left"/>
        <w:rPr>
          <w:sz w:val="28"/>
          <w:szCs w:val="28"/>
        </w:rPr>
      </w:pPr>
    </w:p>
    <w:p w:rsidR="009A57F7" w:rsidRPr="00EE147D" w:rsidRDefault="009A57F7" w:rsidP="009A57F7">
      <w:pPr>
        <w:pStyle w:val="2"/>
        <w:spacing w:line="288" w:lineRule="auto"/>
        <w:jc w:val="left"/>
        <w:rPr>
          <w:sz w:val="28"/>
          <w:szCs w:val="28"/>
        </w:rPr>
      </w:pPr>
      <w:r w:rsidRPr="00EE147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9A57F7" w:rsidRDefault="009A57F7" w:rsidP="009A57F7">
      <w:pPr>
        <w:rPr>
          <w:sz w:val="28"/>
          <w:szCs w:val="28"/>
        </w:rPr>
      </w:pPr>
    </w:p>
    <w:p w:rsidR="00052501" w:rsidRDefault="009A57F7" w:rsidP="009A57F7">
      <w:pPr>
        <w:rPr>
          <w:sz w:val="28"/>
          <w:szCs w:val="28"/>
        </w:rPr>
      </w:pPr>
      <w:r w:rsidRPr="004B60F5">
        <w:rPr>
          <w:sz w:val="28"/>
          <w:szCs w:val="28"/>
        </w:rPr>
        <w:t>С актом ознакомлен</w:t>
      </w:r>
      <w:r w:rsidR="00052501">
        <w:rPr>
          <w:sz w:val="28"/>
          <w:szCs w:val="28"/>
        </w:rPr>
        <w:t>ы:</w:t>
      </w:r>
    </w:p>
    <w:p w:rsidR="00052501" w:rsidRDefault="009A57F7" w:rsidP="009A57F7">
      <w:pPr>
        <w:rPr>
          <w:sz w:val="28"/>
          <w:szCs w:val="28"/>
        </w:rPr>
      </w:pPr>
      <w:r w:rsidRPr="004B60F5">
        <w:rPr>
          <w:sz w:val="28"/>
          <w:szCs w:val="28"/>
        </w:rPr>
        <w:t xml:space="preserve"> </w:t>
      </w:r>
    </w:p>
    <w:p w:rsidR="00052501" w:rsidRDefault="009A57F7" w:rsidP="009A57F7">
      <w:pPr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муниципального </w:t>
      </w:r>
    </w:p>
    <w:p w:rsidR="009A57F7" w:rsidRDefault="009A57F7" w:rsidP="009A57F7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0525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глава администрации КМР                                                </w:t>
      </w:r>
      <w:r w:rsidR="00052501">
        <w:rPr>
          <w:sz w:val="28"/>
          <w:szCs w:val="28"/>
        </w:rPr>
        <w:t xml:space="preserve"> </w:t>
      </w:r>
      <w:r>
        <w:rPr>
          <w:sz w:val="28"/>
          <w:szCs w:val="28"/>
        </w:rPr>
        <w:t>И.И. Вотяков</w:t>
      </w:r>
    </w:p>
    <w:p w:rsidR="009A57F7" w:rsidRDefault="009A57F7" w:rsidP="009A57F7">
      <w:pPr>
        <w:rPr>
          <w:sz w:val="28"/>
          <w:szCs w:val="28"/>
        </w:rPr>
      </w:pPr>
    </w:p>
    <w:p w:rsidR="009A57F7" w:rsidRDefault="00052501" w:rsidP="009A57F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A57F7">
        <w:rPr>
          <w:sz w:val="28"/>
          <w:szCs w:val="28"/>
        </w:rPr>
        <w:t xml:space="preserve">ачальник отдела учета и отчетности – </w:t>
      </w:r>
    </w:p>
    <w:p w:rsidR="009A57F7" w:rsidRDefault="009A57F7" w:rsidP="009A57F7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КМР                                        </w:t>
      </w:r>
      <w:r w:rsidR="00052501">
        <w:rPr>
          <w:sz w:val="28"/>
          <w:szCs w:val="28"/>
        </w:rPr>
        <w:t xml:space="preserve"> </w:t>
      </w:r>
      <w:r>
        <w:rPr>
          <w:sz w:val="28"/>
          <w:szCs w:val="28"/>
        </w:rPr>
        <w:t>М.А. Кобзарь</w:t>
      </w:r>
    </w:p>
    <w:p w:rsidR="009A57F7" w:rsidRDefault="009A57F7" w:rsidP="009A57F7"/>
    <w:p w:rsidR="00F026A9" w:rsidRDefault="00F026A9"/>
    <w:sectPr w:rsidR="00F026A9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0C" w:rsidRDefault="00E6720C" w:rsidP="009A57F7">
      <w:r>
        <w:separator/>
      </w:r>
    </w:p>
  </w:endnote>
  <w:endnote w:type="continuationSeparator" w:id="0">
    <w:p w:rsidR="00E6720C" w:rsidRDefault="00E6720C" w:rsidP="009A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067426"/>
      <w:docPartObj>
        <w:docPartGallery w:val="Page Numbers (Bottom of Page)"/>
        <w:docPartUnique/>
      </w:docPartObj>
    </w:sdtPr>
    <w:sdtContent>
      <w:p w:rsidR="00B224B3" w:rsidRDefault="00B224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560">
          <w:rPr>
            <w:noProof/>
          </w:rPr>
          <w:t>16</w:t>
        </w:r>
        <w:r>
          <w:fldChar w:fldCharType="end"/>
        </w:r>
      </w:p>
    </w:sdtContent>
  </w:sdt>
  <w:p w:rsidR="00B224B3" w:rsidRDefault="00B224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0C" w:rsidRDefault="00E6720C" w:rsidP="009A57F7">
      <w:r>
        <w:separator/>
      </w:r>
    </w:p>
  </w:footnote>
  <w:footnote w:type="continuationSeparator" w:id="0">
    <w:p w:rsidR="00E6720C" w:rsidRDefault="00E6720C" w:rsidP="009A57F7">
      <w:r>
        <w:continuationSeparator/>
      </w:r>
    </w:p>
  </w:footnote>
  <w:footnote w:id="1">
    <w:p w:rsidR="00B224B3" w:rsidRDefault="00B224B3" w:rsidP="009A57F7">
      <w:pPr>
        <w:pStyle w:val="af4"/>
        <w:jc w:val="both"/>
      </w:pPr>
      <w:r>
        <w:rPr>
          <w:rStyle w:val="af2"/>
        </w:rPr>
        <w:footnoteRef/>
      </w:r>
      <w:r>
        <w:t xml:space="preserve"> </w:t>
      </w:r>
      <w:r w:rsidRPr="003B37B4">
        <w:t xml:space="preserve">Приказ Минфина РФ от </w:t>
      </w:r>
      <w:proofErr w:type="gramStart"/>
      <w:r w:rsidRPr="003B37B4">
        <w:t>28.12.2010  №</w:t>
      </w:r>
      <w:proofErr w:type="gramEnd"/>
      <w:r w:rsidRPr="003B37B4">
        <w:t> 191н</w:t>
      </w:r>
      <w:r>
        <w:t xml:space="preserve"> (ред. от 09.12.2022 № 186н) </w:t>
      </w:r>
      <w:r w:rsidRPr="003B37B4"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</w:footnote>
  <w:footnote w:id="2">
    <w:p w:rsidR="00B224B3" w:rsidRDefault="00B224B3" w:rsidP="009A57F7">
      <w:pPr>
        <w:pStyle w:val="af4"/>
        <w:jc w:val="both"/>
      </w:pPr>
      <w:r>
        <w:rPr>
          <w:rStyle w:val="af2"/>
        </w:rPr>
        <w:footnoteRef/>
      </w:r>
      <w:r>
        <w:t xml:space="preserve"> Приказ Минфина России </w:t>
      </w:r>
      <w:r w:rsidRPr="00A063BE">
        <w:t xml:space="preserve">от 30.03.2015 </w:t>
      </w:r>
      <w:r>
        <w:t>№</w:t>
      </w:r>
      <w:r w:rsidRPr="00A063BE">
        <w:t xml:space="preserve"> 52н </w:t>
      </w:r>
      <w:r>
        <w:t>«</w:t>
      </w:r>
      <w:r w:rsidRPr="00A063BE"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t>»</w:t>
      </w:r>
      <w:r w:rsidRPr="00A063BE">
        <w:t xml:space="preserve"> (</w:t>
      </w:r>
      <w:r>
        <w:t>далее – Приказ Минфина России № 52н).</w:t>
      </w:r>
    </w:p>
  </w:footnote>
  <w:footnote w:id="3">
    <w:p w:rsidR="00B224B3" w:rsidRDefault="00B224B3" w:rsidP="00F50C74">
      <w:pPr>
        <w:pStyle w:val="af4"/>
        <w:jc w:val="both"/>
      </w:pPr>
      <w:r>
        <w:rPr>
          <w:rStyle w:val="af2"/>
        </w:rPr>
        <w:footnoteRef/>
      </w:r>
      <w:r>
        <w:t xml:space="preserve"> </w:t>
      </w:r>
      <w:r w:rsidRPr="005562EA">
        <w:t xml:space="preserve">Приказ Минфина России от 01.12.2010 </w:t>
      </w:r>
      <w:r>
        <w:t>№ 157н «</w:t>
      </w:r>
      <w:r w:rsidRPr="005562EA"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proofErr w:type="gramStart"/>
      <w:r w:rsidRPr="005562EA">
        <w:t>применению</w:t>
      </w:r>
      <w:r>
        <w:t xml:space="preserve">» </w:t>
      </w:r>
      <w:r w:rsidRPr="005562EA">
        <w:t xml:space="preserve"> (</w:t>
      </w:r>
      <w:proofErr w:type="gramEnd"/>
      <w:r>
        <w:t>далее – Инструкция № 157н).</w:t>
      </w:r>
    </w:p>
  </w:footnote>
  <w:footnote w:id="4">
    <w:p w:rsidR="00B224B3" w:rsidRDefault="00B224B3" w:rsidP="004839E3">
      <w:pPr>
        <w:pStyle w:val="af4"/>
        <w:jc w:val="both"/>
      </w:pPr>
      <w:r>
        <w:rPr>
          <w:rStyle w:val="af2"/>
        </w:rPr>
        <w:footnoteRef/>
      </w:r>
      <w:r>
        <w:t xml:space="preserve"> </w:t>
      </w:r>
      <w:r w:rsidRPr="004839E3">
        <w:t xml:space="preserve">Приказ Минфина России от 31.12.2016 </w:t>
      </w:r>
      <w:r>
        <w:t>№</w:t>
      </w:r>
      <w:r w:rsidRPr="004839E3">
        <w:t xml:space="preserve"> 256н </w:t>
      </w:r>
      <w:r>
        <w:t>«</w:t>
      </w:r>
      <w:r w:rsidRPr="004839E3">
        <w:t xml:space="preserve">Об утверждении федерального стандарта бухгалтерского учета для организаций государственного сектора </w:t>
      </w:r>
      <w:r>
        <w:t>«</w:t>
      </w:r>
      <w:r w:rsidRPr="004839E3">
        <w:t>Концептуальные основы бухгалтерского учета и отчетности организаций государственного сектора</w:t>
      </w:r>
      <w:r>
        <w:t>» (далее – Приказ Минфина РФ № 256н).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4D64"/>
    <w:multiLevelType w:val="hybridMultilevel"/>
    <w:tmpl w:val="6284FF26"/>
    <w:lvl w:ilvl="0" w:tplc="E1984910">
      <w:start w:val="1"/>
      <w:numFmt w:val="decimal"/>
      <w:lvlText w:val="%1."/>
      <w:lvlJc w:val="left"/>
      <w:pPr>
        <w:ind w:left="6594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B0155A"/>
    <w:multiLevelType w:val="hybridMultilevel"/>
    <w:tmpl w:val="1036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0206F"/>
    <w:multiLevelType w:val="hybridMultilevel"/>
    <w:tmpl w:val="8BFA6796"/>
    <w:lvl w:ilvl="0" w:tplc="784ECF9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AB"/>
    <w:rsid w:val="000022E5"/>
    <w:rsid w:val="00014E57"/>
    <w:rsid w:val="00015A64"/>
    <w:rsid w:val="0002394F"/>
    <w:rsid w:val="0004630B"/>
    <w:rsid w:val="00052501"/>
    <w:rsid w:val="0007441E"/>
    <w:rsid w:val="000753A1"/>
    <w:rsid w:val="00076D7C"/>
    <w:rsid w:val="00080992"/>
    <w:rsid w:val="00094ADE"/>
    <w:rsid w:val="000954B8"/>
    <w:rsid w:val="000C532B"/>
    <w:rsid w:val="000C747E"/>
    <w:rsid w:val="000E619C"/>
    <w:rsid w:val="001159C6"/>
    <w:rsid w:val="001332A6"/>
    <w:rsid w:val="0014013C"/>
    <w:rsid w:val="001A20B8"/>
    <w:rsid w:val="0021417A"/>
    <w:rsid w:val="00221767"/>
    <w:rsid w:val="00252FFF"/>
    <w:rsid w:val="002659E8"/>
    <w:rsid w:val="00285F25"/>
    <w:rsid w:val="002B39E7"/>
    <w:rsid w:val="002D3338"/>
    <w:rsid w:val="002D419A"/>
    <w:rsid w:val="00366D49"/>
    <w:rsid w:val="0038364E"/>
    <w:rsid w:val="003B0763"/>
    <w:rsid w:val="003B20D1"/>
    <w:rsid w:val="004072E9"/>
    <w:rsid w:val="00420930"/>
    <w:rsid w:val="00450799"/>
    <w:rsid w:val="004839E3"/>
    <w:rsid w:val="004A21E7"/>
    <w:rsid w:val="00577282"/>
    <w:rsid w:val="005E544F"/>
    <w:rsid w:val="00615AD9"/>
    <w:rsid w:val="00620F57"/>
    <w:rsid w:val="006374BD"/>
    <w:rsid w:val="00644C51"/>
    <w:rsid w:val="00653D32"/>
    <w:rsid w:val="0066720F"/>
    <w:rsid w:val="006A5977"/>
    <w:rsid w:val="006B3082"/>
    <w:rsid w:val="0070315F"/>
    <w:rsid w:val="00723212"/>
    <w:rsid w:val="00740773"/>
    <w:rsid w:val="00764C79"/>
    <w:rsid w:val="00774960"/>
    <w:rsid w:val="007F5002"/>
    <w:rsid w:val="00827574"/>
    <w:rsid w:val="008353C7"/>
    <w:rsid w:val="00837ECF"/>
    <w:rsid w:val="00883FFA"/>
    <w:rsid w:val="009100A5"/>
    <w:rsid w:val="009128BA"/>
    <w:rsid w:val="00951997"/>
    <w:rsid w:val="009622C9"/>
    <w:rsid w:val="00975AED"/>
    <w:rsid w:val="00983867"/>
    <w:rsid w:val="009A3CF9"/>
    <w:rsid w:val="009A57F7"/>
    <w:rsid w:val="009B0BC7"/>
    <w:rsid w:val="009B7034"/>
    <w:rsid w:val="00A05DAB"/>
    <w:rsid w:val="00A14560"/>
    <w:rsid w:val="00A213A5"/>
    <w:rsid w:val="00A40F73"/>
    <w:rsid w:val="00A469B3"/>
    <w:rsid w:val="00A57754"/>
    <w:rsid w:val="00A74E25"/>
    <w:rsid w:val="00AF1FD4"/>
    <w:rsid w:val="00B05253"/>
    <w:rsid w:val="00B05B36"/>
    <w:rsid w:val="00B224B3"/>
    <w:rsid w:val="00B455BE"/>
    <w:rsid w:val="00B85026"/>
    <w:rsid w:val="00BA567D"/>
    <w:rsid w:val="00BD3AA6"/>
    <w:rsid w:val="00BD7717"/>
    <w:rsid w:val="00C06B33"/>
    <w:rsid w:val="00C136BD"/>
    <w:rsid w:val="00C22615"/>
    <w:rsid w:val="00C937E4"/>
    <w:rsid w:val="00CB4560"/>
    <w:rsid w:val="00CC4A2C"/>
    <w:rsid w:val="00CD41BC"/>
    <w:rsid w:val="00CE17A2"/>
    <w:rsid w:val="00CE2AD7"/>
    <w:rsid w:val="00D04951"/>
    <w:rsid w:val="00D2215B"/>
    <w:rsid w:val="00D635C7"/>
    <w:rsid w:val="00D74846"/>
    <w:rsid w:val="00DA1E01"/>
    <w:rsid w:val="00DA3294"/>
    <w:rsid w:val="00E21E0B"/>
    <w:rsid w:val="00E373D3"/>
    <w:rsid w:val="00E6689C"/>
    <w:rsid w:val="00E6720C"/>
    <w:rsid w:val="00E953F5"/>
    <w:rsid w:val="00E976CE"/>
    <w:rsid w:val="00EF5C89"/>
    <w:rsid w:val="00F026A9"/>
    <w:rsid w:val="00F30AAD"/>
    <w:rsid w:val="00F41BCB"/>
    <w:rsid w:val="00F43097"/>
    <w:rsid w:val="00F46147"/>
    <w:rsid w:val="00F50C74"/>
    <w:rsid w:val="00F552C4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070C8-D7FB-4966-807B-507BBE41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7F7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9A57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7F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7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9A57F7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FollowedHyperlink"/>
    <w:basedOn w:val="a0"/>
    <w:uiPriority w:val="99"/>
    <w:semiHidden/>
    <w:unhideWhenUsed/>
    <w:rsid w:val="009A57F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9A57F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9A57F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A5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A57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5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A57F7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9A57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9A57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9A57F7"/>
    <w:pPr>
      <w:ind w:left="360" w:hanging="36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9A5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57F7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A57F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9A57F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9A57F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A57F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9A57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A5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Стиль в законе"/>
    <w:basedOn w:val="a"/>
    <w:uiPriority w:val="99"/>
    <w:rsid w:val="009A57F7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style4">
    <w:name w:val="style4"/>
    <w:basedOn w:val="a"/>
    <w:rsid w:val="009A57F7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9A57F7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9A57F7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9A57F7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9A57F7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9A57F7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9A57F7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9A57F7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9A57F7"/>
    <w:pPr>
      <w:spacing w:before="100" w:beforeAutospacing="1" w:after="100" w:afterAutospacing="1"/>
    </w:pPr>
  </w:style>
  <w:style w:type="paragraph" w:customStyle="1" w:styleId="13">
    <w:name w:val="Знак Знак Знак1 Знак"/>
    <w:basedOn w:val="a"/>
    <w:uiPriority w:val="99"/>
    <w:rsid w:val="009A57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A5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A5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9A57F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9A57F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9A57F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9A5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9A57F7"/>
    <w:pPr>
      <w:spacing w:before="100" w:beforeAutospacing="1" w:after="100" w:afterAutospacing="1"/>
    </w:pPr>
  </w:style>
  <w:style w:type="paragraph" w:customStyle="1" w:styleId="st-j-0-73-5">
    <w:name w:val="st-j-0-73-5"/>
    <w:basedOn w:val="a"/>
    <w:uiPriority w:val="99"/>
    <w:rsid w:val="009A57F7"/>
    <w:pPr>
      <w:spacing w:before="100" w:beforeAutospacing="1" w:after="100" w:afterAutospacing="1"/>
    </w:pPr>
  </w:style>
  <w:style w:type="character" w:styleId="af2">
    <w:name w:val="footnote reference"/>
    <w:aliases w:val="текст сноски"/>
    <w:unhideWhenUsed/>
    <w:rsid w:val="009A57F7"/>
    <w:rPr>
      <w:vertAlign w:val="superscript"/>
    </w:rPr>
  </w:style>
  <w:style w:type="character" w:customStyle="1" w:styleId="fontstyle18">
    <w:name w:val="fontstyle18"/>
    <w:basedOn w:val="a0"/>
    <w:rsid w:val="009A57F7"/>
  </w:style>
  <w:style w:type="character" w:customStyle="1" w:styleId="fontstyle21">
    <w:name w:val="fontstyle21"/>
    <w:basedOn w:val="a0"/>
    <w:rsid w:val="009A57F7"/>
  </w:style>
  <w:style w:type="character" w:customStyle="1" w:styleId="apple-converted-space">
    <w:name w:val="apple-converted-space"/>
    <w:basedOn w:val="a0"/>
    <w:rsid w:val="009A57F7"/>
  </w:style>
  <w:style w:type="character" w:customStyle="1" w:styleId="FontStyle20">
    <w:name w:val="Font Style20"/>
    <w:rsid w:val="009A57F7"/>
    <w:rPr>
      <w:rFonts w:ascii="Times New Roman" w:hAnsi="Times New Roman" w:cs="Times New Roman" w:hint="default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9A57F7"/>
    <w:rPr>
      <w:rFonts w:ascii="Times New Roman" w:hAnsi="Times New Roman" w:cs="Times New Roman" w:hint="default"/>
      <w:color w:val="106BBE"/>
    </w:rPr>
  </w:style>
  <w:style w:type="paragraph" w:styleId="af4">
    <w:name w:val="footnote text"/>
    <w:basedOn w:val="a"/>
    <w:link w:val="af5"/>
    <w:rsid w:val="009A57F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9A5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rdmaininfocontent">
    <w:name w:val="cardmaininfo__content"/>
    <w:basedOn w:val="a0"/>
    <w:rsid w:val="009A57F7"/>
  </w:style>
  <w:style w:type="character" w:customStyle="1" w:styleId="cardmaininfotitle">
    <w:name w:val="cardmaininfo__title"/>
    <w:basedOn w:val="a0"/>
    <w:rsid w:val="009A57F7"/>
  </w:style>
  <w:style w:type="table" w:styleId="af6">
    <w:name w:val="Table Grid"/>
    <w:basedOn w:val="a1"/>
    <w:rsid w:val="00951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C613388F8ABB0D4C9CA457929D914FC3DE7BE7A1D9EF4B996068BE1C45E33FB415A5CFDEEDB657DF0380D38D773B067581674626CC380t3d8B" TargetMode="External"/><Relationship Id="rId13" Type="http://schemas.openxmlformats.org/officeDocument/2006/relationships/hyperlink" Target="consultantplus://offline/ref=A5A0CDA0A158FA10AEF507980B42FEA69B71440B00AB9B526445134C05E44F3DA6F9A3DEEF1D96A2EC45A4576D4E6EDCF9467A6C9E2C3E4CjFg6B" TargetMode="External"/><Relationship Id="rId18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26" Type="http://schemas.openxmlformats.org/officeDocument/2006/relationships/hyperlink" Target="consultantplus://offline/ref=099A97565B2F606CC7F1B16AC3AFF928D8B6F8AC63E63387D133A73815E03FD27425CC9AAE5A897353F8E6A6DDCE3174781845B3A848o132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A6D37B3121F0881B261ABBFAC2C054EC5545F434480660FC13858F0C3678276B7A6539C29814D149434B229DD40C06397EC8A5A3A3EEu6F" TargetMode="External"/><Relationship Id="rId34" Type="http://schemas.openxmlformats.org/officeDocument/2006/relationships/hyperlink" Target="consultantplus://offline/ref=A4BED0609104690AD02DC4F8B54F2D5EAF450906C26BDD50D171F7714EC36726B35783A3B0F42001721AEAADC24FB5A9D8BF2C44F44C6DU8S7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0C613388F8ABB0D4C9CA457929D914FC3DE7BE7A1D9EF4B996068BE1C45E33FB415A5CFDEED96D78F0380D38D773B067581674626CC380t3d8B" TargetMode="External"/><Relationship Id="rId17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25" Type="http://schemas.openxmlformats.org/officeDocument/2006/relationships/hyperlink" Target="consultantplus://offline/ref=099A97565B2F606CC7F1B16AC3AFF928D8B6F8AC63E63387D133A73815E03FD27425CC9CA251877E0CFDF3B785C1376E661B58AFAA4A12o633B" TargetMode="External"/><Relationship Id="rId33" Type="http://schemas.openxmlformats.org/officeDocument/2006/relationships/hyperlink" Target="consultantplus://offline/ref=A4BED0609104690AD02DC4F8B54F2D5EAF450906C26BDD50D171F7714EC36726B35783A3B0F42001721AEAADC24FB5A9D8BF2C44F44C6DU8S7B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20" Type="http://schemas.openxmlformats.org/officeDocument/2006/relationships/hyperlink" Target="consultantplus://offline/ref=53815D82EA82C62464F09D5328EA89507E233EC89613712091724050D4929F5A4B3839F431F83D0E3AF98E5430BB0EF153FDF2A094ACJFn7F" TargetMode="External"/><Relationship Id="rId29" Type="http://schemas.openxmlformats.org/officeDocument/2006/relationships/hyperlink" Target="consultantplus://offline/ref=099A97565B2F606CC7F1B16AC3AFF928D8B6F8AC63E63387D133A73815E03FD27425CC9AAD50897353F8E6A6DDCE3174781845B3A848o132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0C613388F8ABB0D4C9CA457929D914FC3DE7BE7A1D9EF4B996068BE1C45E33FB415A5CFDEED9617DF0380D38D773B067581674626CC380t3d8B" TargetMode="External"/><Relationship Id="rId24" Type="http://schemas.openxmlformats.org/officeDocument/2006/relationships/hyperlink" Target="consultantplus://offline/ref=099A97565B2F606CC7F1B16AC3AFF928D8B6F8AC63E63387D133A73815E03FD27425CC9CA251837C0CFDF3B785C1376E661B58AFAA4A12o633B" TargetMode="External"/><Relationship Id="rId32" Type="http://schemas.openxmlformats.org/officeDocument/2006/relationships/hyperlink" Target="consultantplus://offline/ref=12BDEFBCDE44FAC8E66B97558026D7D4D74FB794F6B2370A6157C288C920846DA4BEA0F978205A38783E76849A9C0ACADBC5F7A3BDR9H4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A0CDA0A158FA10AEF507980B42FEA69B71440B00AB9B526445134C05E44F3DA6F9A3DEEF1D9CAEE345A4576D4E6EDCF9467A6C9E2C3E4CjFg6B" TargetMode="External"/><Relationship Id="rId23" Type="http://schemas.openxmlformats.org/officeDocument/2006/relationships/hyperlink" Target="consultantplus://offline/ref=099A97565B2F606CC7F1B16AC3AFF928D8B6F8AC63E63387D133A73815E03FD27425CC9CA253807E0CFDF3B785C1376E661B58AFAA4A12o633B" TargetMode="External"/><Relationship Id="rId28" Type="http://schemas.openxmlformats.org/officeDocument/2006/relationships/hyperlink" Target="consultantplus://offline/ref=099A97565B2F606CC7F1B16AC3AFF928D8B6F8AC63E63387D133A73815E03FD27425CC9AAD50877353F8E6A6DDCE3174781845B3A848o132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50C613388F8ABB0D4C9CA457929D914FC3DE7BE7A1D9EF4B996068BE1C45E33FB415A5CFDEED96577F0380D38D773B067581674626CC380t3d8B" TargetMode="External"/><Relationship Id="rId19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31" Type="http://schemas.openxmlformats.org/officeDocument/2006/relationships/hyperlink" Target="consultantplus://offline/ref=DB044E5867A45DEFECDEF875379159FABBD70DDF3DECEF1391649477EC242E24D43AE655897CB74576D2549CD4E71D958A4F697754FBD0p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0C613388F8ABB0D4C9CA457929D914FC3DE7BE7A1D9EF4B996068BE1C45E33FB415A5CFDEED9647EF0380D38D773B067581674626CC380t3d8B" TargetMode="External"/><Relationship Id="rId14" Type="http://schemas.openxmlformats.org/officeDocument/2006/relationships/hyperlink" Target="consultantplus://offline/ref=A5A0CDA0A158FA10AEF507980B42FEA69B71440B00AB9B526445134C05E44F3DA6F9A3DEEF1A93A7E345A4576D4E6EDCF9467A6C9E2C3E4CjFg6B" TargetMode="External"/><Relationship Id="rId22" Type="http://schemas.openxmlformats.org/officeDocument/2006/relationships/hyperlink" Target="consultantplus://offline/ref=099A97565B2F606CC7F1B16AC3AFF928D8B6F8AC63E63387D133A73815E03FD27425CC9CA25289710CFDF3B785C1376E661B58AFAA4A12o633B" TargetMode="External"/><Relationship Id="rId27" Type="http://schemas.openxmlformats.org/officeDocument/2006/relationships/hyperlink" Target="consultantplus://offline/ref=099A97565B2F606CC7F1B16AC3AFF928D8B6F8AC63E63387D133A73815E03FD27425CC9AAE5B827353F8E6A6DDCE3174781845B3A848o132B" TargetMode="External"/><Relationship Id="rId30" Type="http://schemas.openxmlformats.org/officeDocument/2006/relationships/hyperlink" Target="consultantplus://offline/ref=DB044E5867A45DEFECDEF875379159FABBD70DDF3DECEF1391649477EC242E24D43AE655897CB74576D2549CD4E71D958A4F697754FBD0p6B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25FA-6A5C-40B8-BDE4-CF60FF84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5754</Words>
  <Characters>32802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cp:lastPrinted>2023-03-29T00:53:00Z</cp:lastPrinted>
  <dcterms:created xsi:type="dcterms:W3CDTF">2023-03-21T02:08:00Z</dcterms:created>
  <dcterms:modified xsi:type="dcterms:W3CDTF">2023-03-29T01:01:00Z</dcterms:modified>
</cp:coreProperties>
</file>