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27" w:rsidRDefault="008D4227" w:rsidP="008D4227">
      <w:pPr>
        <w:spacing w:after="0" w:line="240" w:lineRule="auto"/>
        <w:ind w:firstLine="851"/>
        <w:jc w:val="both"/>
        <w:rPr>
          <w:rFonts w:ascii="Times New Roman" w:hAnsi="Times New Roman"/>
          <w:sz w:val="28"/>
          <w:szCs w:val="28"/>
        </w:rPr>
      </w:pPr>
      <w:r>
        <w:rPr>
          <w:rFonts w:ascii="Times New Roman" w:hAnsi="Times New Roman"/>
          <w:sz w:val="28"/>
          <w:szCs w:val="28"/>
        </w:rPr>
        <w:t xml:space="preserve">ИНФОРМАЦИЯ В СМИ </w:t>
      </w:r>
    </w:p>
    <w:p w:rsidR="008D4227" w:rsidRPr="0019664C" w:rsidRDefault="008D4227" w:rsidP="008D4227">
      <w:pPr>
        <w:spacing w:after="0" w:line="240" w:lineRule="auto"/>
        <w:ind w:firstLine="851"/>
        <w:jc w:val="both"/>
        <w:rPr>
          <w:rFonts w:ascii="Times New Roman" w:hAnsi="Times New Roman"/>
          <w:b/>
          <w:sz w:val="28"/>
          <w:szCs w:val="28"/>
        </w:rPr>
      </w:pPr>
      <w:r w:rsidRPr="0019664C">
        <w:rPr>
          <w:rFonts w:ascii="Times New Roman" w:hAnsi="Times New Roman"/>
          <w:b/>
          <w:sz w:val="28"/>
          <w:szCs w:val="28"/>
        </w:rPr>
        <w:t>Права таможенных органов по остановке транспортных средств</w:t>
      </w:r>
    </w:p>
    <w:p w:rsidR="008D4227" w:rsidRPr="0019664C" w:rsidRDefault="008D4227" w:rsidP="008D422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соответствии с положениями ст. </w:t>
      </w:r>
      <w:r w:rsidRPr="0019664C">
        <w:rPr>
          <w:rFonts w:ascii="Times New Roman" w:hAnsi="Times New Roman"/>
          <w:sz w:val="28"/>
          <w:szCs w:val="28"/>
        </w:rPr>
        <w:t>261</w:t>
      </w:r>
      <w:r>
        <w:rPr>
          <w:rFonts w:ascii="Times New Roman" w:hAnsi="Times New Roman"/>
          <w:sz w:val="28"/>
          <w:szCs w:val="28"/>
        </w:rPr>
        <w:t xml:space="preserve"> </w:t>
      </w:r>
      <w:r w:rsidRPr="0019664C">
        <w:rPr>
          <w:rFonts w:ascii="Times New Roman" w:hAnsi="Times New Roman"/>
          <w:sz w:val="28"/>
          <w:szCs w:val="28"/>
        </w:rPr>
        <w:t>Федеральн</w:t>
      </w:r>
      <w:r>
        <w:rPr>
          <w:rFonts w:ascii="Times New Roman" w:hAnsi="Times New Roman"/>
          <w:sz w:val="28"/>
          <w:szCs w:val="28"/>
        </w:rPr>
        <w:t>ого</w:t>
      </w:r>
      <w:r w:rsidRPr="0019664C">
        <w:rPr>
          <w:rFonts w:ascii="Times New Roman" w:hAnsi="Times New Roman"/>
          <w:sz w:val="28"/>
          <w:szCs w:val="28"/>
        </w:rPr>
        <w:t xml:space="preserve"> закон</w:t>
      </w:r>
      <w:r>
        <w:rPr>
          <w:rFonts w:ascii="Times New Roman" w:hAnsi="Times New Roman"/>
          <w:sz w:val="28"/>
          <w:szCs w:val="28"/>
        </w:rPr>
        <w:t>а</w:t>
      </w:r>
      <w:r w:rsidRPr="0019664C">
        <w:rPr>
          <w:rFonts w:ascii="Times New Roman" w:hAnsi="Times New Roman"/>
          <w:sz w:val="28"/>
          <w:szCs w:val="28"/>
        </w:rPr>
        <w:t xml:space="preserve"> от 03.08.2018 </w:t>
      </w:r>
      <w:r>
        <w:rPr>
          <w:rFonts w:ascii="Times New Roman" w:hAnsi="Times New Roman"/>
          <w:sz w:val="28"/>
          <w:szCs w:val="28"/>
        </w:rPr>
        <w:t>№ 289-ФЗ «</w:t>
      </w:r>
      <w:r w:rsidRPr="0019664C">
        <w:rPr>
          <w:rFonts w:ascii="Times New Roman" w:hAnsi="Times New Roman"/>
          <w:sz w:val="28"/>
          <w:szCs w:val="28"/>
        </w:rPr>
        <w:t>О таможенном регулировании в Российской Федерации и о внесении изменений в отдельные законодате</w:t>
      </w:r>
      <w:r>
        <w:rPr>
          <w:rFonts w:ascii="Times New Roman" w:hAnsi="Times New Roman"/>
          <w:sz w:val="28"/>
          <w:szCs w:val="28"/>
        </w:rPr>
        <w:t>льные акты Российской Федерации» т</w:t>
      </w:r>
      <w:r w:rsidRPr="0019664C">
        <w:rPr>
          <w:rFonts w:ascii="Times New Roman" w:hAnsi="Times New Roman"/>
          <w:sz w:val="28"/>
          <w:szCs w:val="28"/>
        </w:rPr>
        <w:t>аможенные органы вправе останавливать автомобильные транспортные средства, в том числе не осуществляющие международных перевозок товаров, в целях проверки соблюдения международных договоров и актов в сфере таможенного регулирования и законодательства Российской Федерации путем проверки товаров и документов на них.</w:t>
      </w:r>
    </w:p>
    <w:p w:rsidR="008D4227" w:rsidRPr="0019664C"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Самостоятельно таможенные органы могут останавливать авт</w:t>
      </w:r>
      <w:r w:rsidR="004C6397">
        <w:rPr>
          <w:rFonts w:ascii="Times New Roman" w:hAnsi="Times New Roman"/>
          <w:sz w:val="28"/>
          <w:szCs w:val="28"/>
        </w:rPr>
        <w:t>омобильные транспортные средств</w:t>
      </w:r>
      <w:r w:rsidR="00E828ED">
        <w:rPr>
          <w:rFonts w:ascii="Times New Roman" w:hAnsi="Times New Roman"/>
          <w:sz w:val="28"/>
          <w:szCs w:val="28"/>
        </w:rPr>
        <w:t>а</w:t>
      </w:r>
      <w:r w:rsidRPr="0019664C">
        <w:rPr>
          <w:rFonts w:ascii="Times New Roman" w:hAnsi="Times New Roman"/>
          <w:sz w:val="28"/>
          <w:szCs w:val="28"/>
        </w:rPr>
        <w:t xml:space="preserve">, </w:t>
      </w:r>
      <w:r w:rsidR="004C6397" w:rsidRPr="0019664C">
        <w:rPr>
          <w:rFonts w:ascii="Times New Roman" w:hAnsi="Times New Roman"/>
          <w:sz w:val="28"/>
          <w:szCs w:val="28"/>
        </w:rPr>
        <w:t>в целях проверки соблюдения международных договоров и актов в сфере таможенного регулирования и законодательства Российской Федерации путем пров</w:t>
      </w:r>
      <w:r w:rsidR="004C6397">
        <w:rPr>
          <w:rFonts w:ascii="Times New Roman" w:hAnsi="Times New Roman"/>
          <w:sz w:val="28"/>
          <w:szCs w:val="28"/>
        </w:rPr>
        <w:t>ерки товаров и документов на них</w:t>
      </w:r>
      <w:r w:rsidRPr="0019664C">
        <w:rPr>
          <w:rFonts w:ascii="Times New Roman" w:hAnsi="Times New Roman"/>
          <w:sz w:val="28"/>
          <w:szCs w:val="28"/>
        </w:rPr>
        <w:t xml:space="preserve">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три с половиной тонны и более, в зонах таможенного контроля, созданных вдоль Государственной границы Российской Федерации, а также на территориях Республики Алтай, Республики Дагестан, Республики Ингушетия, Кабардино-Балкарской Республики, Карачаево-Черкесской Республики, Республики Северная Осетия - Алания, Чеченской Республики, Алтайского края, Ставропольского края, Астраханской области, Брянской области, Волгоградской области, Курганской области, Ленинградской области, Новосибирской области, Омской области, Оренбургской области, Псковской области, Самарской области, Саратовской области, Смоленской области, Тверской области, Тюменской области, Челябинской области и города федерального значения Санкт-Петербурга.</w:t>
      </w:r>
    </w:p>
    <w:p w:rsidR="008D4227" w:rsidRPr="0019664C" w:rsidRDefault="004C6397" w:rsidP="008D4227">
      <w:pPr>
        <w:spacing w:after="0" w:line="240" w:lineRule="auto"/>
        <w:ind w:firstLine="851"/>
        <w:jc w:val="both"/>
        <w:rPr>
          <w:rFonts w:ascii="Times New Roman" w:hAnsi="Times New Roman"/>
          <w:sz w:val="28"/>
          <w:szCs w:val="28"/>
        </w:rPr>
      </w:pPr>
      <w:r>
        <w:rPr>
          <w:rFonts w:ascii="Times New Roman" w:hAnsi="Times New Roman"/>
          <w:sz w:val="28"/>
          <w:szCs w:val="28"/>
        </w:rPr>
        <w:t>Вне границ зоны таможенного контроля</w:t>
      </w:r>
      <w:r w:rsidR="008D4227" w:rsidRPr="0019664C">
        <w:rPr>
          <w:rFonts w:ascii="Times New Roman" w:hAnsi="Times New Roman"/>
          <w:sz w:val="28"/>
          <w:szCs w:val="28"/>
        </w:rPr>
        <w:t xml:space="preserve"> остановка </w:t>
      </w:r>
      <w:r>
        <w:rPr>
          <w:rFonts w:ascii="Times New Roman" w:hAnsi="Times New Roman"/>
          <w:sz w:val="28"/>
          <w:szCs w:val="28"/>
        </w:rPr>
        <w:t xml:space="preserve">указанных </w:t>
      </w:r>
      <w:r w:rsidR="008D4227" w:rsidRPr="0019664C">
        <w:rPr>
          <w:rFonts w:ascii="Times New Roman" w:hAnsi="Times New Roman"/>
          <w:sz w:val="28"/>
          <w:szCs w:val="28"/>
        </w:rPr>
        <w:t>автомобильных транспортных средств, осуществляется органами внутренних дел, уполномоченными в области обеспечения безопасности дорожного движения, при взаимодействии с таможенными органами.</w:t>
      </w:r>
    </w:p>
    <w:p w:rsidR="008D4227" w:rsidRPr="0019664C"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 xml:space="preserve">Остановка автомобильного транспортного средства </w:t>
      </w:r>
      <w:r w:rsidR="004C6397">
        <w:rPr>
          <w:rFonts w:ascii="Times New Roman" w:hAnsi="Times New Roman"/>
          <w:sz w:val="28"/>
          <w:szCs w:val="28"/>
        </w:rPr>
        <w:t>в зоне таможенного контроля</w:t>
      </w:r>
      <w:r w:rsidRPr="0019664C">
        <w:rPr>
          <w:rFonts w:ascii="Times New Roman" w:hAnsi="Times New Roman"/>
          <w:sz w:val="28"/>
          <w:szCs w:val="28"/>
        </w:rPr>
        <w:t xml:space="preserve"> осуществляется по требованию уполномоченного должностного лица таможенного органа, а </w:t>
      </w:r>
      <w:r w:rsidR="004C6397">
        <w:rPr>
          <w:rFonts w:ascii="Times New Roman" w:hAnsi="Times New Roman"/>
          <w:sz w:val="28"/>
          <w:szCs w:val="28"/>
        </w:rPr>
        <w:t>за пределами границ</w:t>
      </w:r>
      <w:r w:rsidRPr="0019664C">
        <w:rPr>
          <w:rFonts w:ascii="Times New Roman" w:hAnsi="Times New Roman"/>
          <w:sz w:val="28"/>
          <w:szCs w:val="28"/>
        </w:rPr>
        <w:t xml:space="preserve"> </w:t>
      </w:r>
      <w:r w:rsidR="004C6397">
        <w:rPr>
          <w:rFonts w:ascii="Times New Roman" w:hAnsi="Times New Roman"/>
          <w:sz w:val="28"/>
          <w:szCs w:val="28"/>
        </w:rPr>
        <w:t xml:space="preserve">данной зоны </w:t>
      </w:r>
      <w:r w:rsidRPr="0019664C">
        <w:rPr>
          <w:rFonts w:ascii="Times New Roman" w:hAnsi="Times New Roman"/>
          <w:sz w:val="28"/>
          <w:szCs w:val="28"/>
        </w:rPr>
        <w:t>по требованию уполномоченного должностного лица органов внутренних дел.</w:t>
      </w:r>
    </w:p>
    <w:p w:rsidR="008D4227" w:rsidRPr="0019664C"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 xml:space="preserve">Лицо, управляющее автомобильным транспортным средством, обязано по требованию </w:t>
      </w:r>
      <w:r w:rsidR="004C6397">
        <w:rPr>
          <w:rFonts w:ascii="Times New Roman" w:hAnsi="Times New Roman"/>
          <w:sz w:val="28"/>
          <w:szCs w:val="28"/>
        </w:rPr>
        <w:t xml:space="preserve">уполномоченных должностных лиц таможенных органов либо органов внутренних дел </w:t>
      </w:r>
      <w:r w:rsidRPr="0019664C">
        <w:rPr>
          <w:rFonts w:ascii="Times New Roman" w:hAnsi="Times New Roman"/>
          <w:sz w:val="28"/>
          <w:szCs w:val="28"/>
        </w:rPr>
        <w:t>остановить автомобильное транспортное средство и предъявить указанное транспортное средство, находящиеся в нем товары и документы на них уполномоченному должностному лицу таможенного органа для проведения таможенного контроля.</w:t>
      </w:r>
    </w:p>
    <w:p w:rsidR="008D4227" w:rsidRPr="0019664C"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 xml:space="preserve">В случае остановки автомобильных транспортных средств вне зон таможенного контроля время проверки таможенными органами товаров и документов на них и фиксации результатов проверки не может превышать два </w:t>
      </w:r>
      <w:r w:rsidRPr="0019664C">
        <w:rPr>
          <w:rFonts w:ascii="Times New Roman" w:hAnsi="Times New Roman"/>
          <w:sz w:val="28"/>
          <w:szCs w:val="28"/>
        </w:rPr>
        <w:lastRenderedPageBreak/>
        <w:t>часа. Принудительное помещение указанных транспортных средств на территорию склада временного хранения или в иное место, являющееся постоянной зоной таможенного контроля, допускается при принятии решения о проведении таможенного досмотра, а также в случае возбуждения дела об административном правонарушении с вручением копии соответствующего решения или протокола перевозчику либо лицу, управляющему данным транспортным средством. При этом такое транспортное средство может находиться на территории склада временного хранения или в ином месте, являющемся постоянной зоной таможенного контроля, в течение времени, необходимого для его разгрузки, за исключением случая, если такое транспортное средство подлежит изъятию или аресту в соответствии с законодательством Российской Федерации об административных правонарушениях либо в соответствии с уголовно-процессуальным законодательством Российской Федерации.</w:t>
      </w:r>
    </w:p>
    <w:p w:rsidR="008D4227" w:rsidRPr="0019664C"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Об остановке автомобильного транспортного средства составляется акт, один экземпляр которого подлежит вручению перевозчику. Форма такого акта и порядок ее заполнения устанавливаются федеральным органом исполнительной власти, осуществляющим функции по контролю и надзору в области таможенного дела.</w:t>
      </w:r>
    </w:p>
    <w:p w:rsidR="008D4227" w:rsidRPr="0019664C"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 xml:space="preserve">Вручение перевозчику (лицу, управляющему автомобильным транспортным средством) </w:t>
      </w:r>
      <w:r w:rsidR="004C6397">
        <w:rPr>
          <w:rFonts w:ascii="Times New Roman" w:hAnsi="Times New Roman"/>
          <w:sz w:val="28"/>
          <w:szCs w:val="28"/>
        </w:rPr>
        <w:t xml:space="preserve">указанного акта </w:t>
      </w:r>
      <w:r w:rsidRPr="0019664C">
        <w:rPr>
          <w:rFonts w:ascii="Times New Roman" w:hAnsi="Times New Roman"/>
          <w:sz w:val="28"/>
          <w:szCs w:val="28"/>
        </w:rPr>
        <w:t>свидетельствует о завершении таможенного контроля в форме проверки таможенных, иных документов и (или) сведений. В указанном акте отражаются результаты проверки таможенных, иных документов и (или) сведений.</w:t>
      </w:r>
    </w:p>
    <w:p w:rsidR="008D4227" w:rsidRPr="0019664C"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 xml:space="preserve">По результатам </w:t>
      </w:r>
      <w:r w:rsidR="004C6397">
        <w:rPr>
          <w:rFonts w:ascii="Times New Roman" w:hAnsi="Times New Roman"/>
          <w:sz w:val="28"/>
          <w:szCs w:val="28"/>
        </w:rPr>
        <w:t xml:space="preserve">фактического </w:t>
      </w:r>
      <w:r w:rsidRPr="0019664C">
        <w:rPr>
          <w:rFonts w:ascii="Times New Roman" w:hAnsi="Times New Roman"/>
          <w:sz w:val="28"/>
          <w:szCs w:val="28"/>
        </w:rPr>
        <w:t xml:space="preserve">таможенного контроля в отношении товаров, </w:t>
      </w:r>
      <w:r w:rsidR="004C6397">
        <w:rPr>
          <w:rFonts w:ascii="Times New Roman" w:hAnsi="Times New Roman"/>
          <w:sz w:val="28"/>
          <w:szCs w:val="28"/>
        </w:rPr>
        <w:t>находящихся в остановленных автомобильных транспортных средствах, составляются акты осмотра либо досмотра.</w:t>
      </w:r>
    </w:p>
    <w:p w:rsidR="008D4227" w:rsidRPr="0019664C" w:rsidRDefault="004C6397" w:rsidP="008D4227">
      <w:pPr>
        <w:spacing w:after="0" w:line="240" w:lineRule="auto"/>
        <w:ind w:firstLine="851"/>
        <w:jc w:val="both"/>
        <w:rPr>
          <w:rFonts w:ascii="Times New Roman" w:hAnsi="Times New Roman"/>
          <w:sz w:val="28"/>
          <w:szCs w:val="28"/>
        </w:rPr>
      </w:pPr>
      <w:r>
        <w:rPr>
          <w:rFonts w:ascii="Times New Roman" w:hAnsi="Times New Roman"/>
          <w:sz w:val="28"/>
          <w:szCs w:val="28"/>
        </w:rPr>
        <w:t>В силу с</w:t>
      </w:r>
      <w:r w:rsidR="008D4227" w:rsidRPr="0019664C">
        <w:rPr>
          <w:rFonts w:ascii="Times New Roman" w:hAnsi="Times New Roman"/>
          <w:sz w:val="28"/>
          <w:szCs w:val="28"/>
        </w:rPr>
        <w:t>т</w:t>
      </w:r>
      <w:r>
        <w:rPr>
          <w:rFonts w:ascii="Times New Roman" w:hAnsi="Times New Roman"/>
          <w:sz w:val="28"/>
          <w:szCs w:val="28"/>
        </w:rPr>
        <w:t>. 262</w:t>
      </w:r>
      <w:r w:rsidR="008D4227" w:rsidRPr="0019664C">
        <w:rPr>
          <w:rFonts w:ascii="Times New Roman" w:hAnsi="Times New Roman"/>
          <w:sz w:val="28"/>
          <w:szCs w:val="28"/>
        </w:rPr>
        <w:t xml:space="preserve"> </w:t>
      </w:r>
      <w:r w:rsidRPr="0019664C">
        <w:rPr>
          <w:rFonts w:ascii="Times New Roman" w:hAnsi="Times New Roman"/>
          <w:sz w:val="28"/>
          <w:szCs w:val="28"/>
        </w:rPr>
        <w:t>Федеральн</w:t>
      </w:r>
      <w:r>
        <w:rPr>
          <w:rFonts w:ascii="Times New Roman" w:hAnsi="Times New Roman"/>
          <w:sz w:val="28"/>
          <w:szCs w:val="28"/>
        </w:rPr>
        <w:t>ого</w:t>
      </w:r>
      <w:r w:rsidRPr="0019664C">
        <w:rPr>
          <w:rFonts w:ascii="Times New Roman" w:hAnsi="Times New Roman"/>
          <w:sz w:val="28"/>
          <w:szCs w:val="28"/>
        </w:rPr>
        <w:t xml:space="preserve"> закон</w:t>
      </w:r>
      <w:r>
        <w:rPr>
          <w:rFonts w:ascii="Times New Roman" w:hAnsi="Times New Roman"/>
          <w:sz w:val="28"/>
          <w:szCs w:val="28"/>
        </w:rPr>
        <w:t>а</w:t>
      </w:r>
      <w:r w:rsidRPr="0019664C">
        <w:rPr>
          <w:rFonts w:ascii="Times New Roman" w:hAnsi="Times New Roman"/>
          <w:sz w:val="28"/>
          <w:szCs w:val="28"/>
        </w:rPr>
        <w:t xml:space="preserve"> от 03.08.2018 </w:t>
      </w:r>
      <w:r>
        <w:rPr>
          <w:rFonts w:ascii="Times New Roman" w:hAnsi="Times New Roman"/>
          <w:sz w:val="28"/>
          <w:szCs w:val="28"/>
        </w:rPr>
        <w:t>№ 289-ФЗ «</w:t>
      </w:r>
      <w:r w:rsidRPr="0019664C">
        <w:rPr>
          <w:rFonts w:ascii="Times New Roman" w:hAnsi="Times New Roman"/>
          <w:sz w:val="28"/>
          <w:szCs w:val="28"/>
        </w:rPr>
        <w:t>О таможенном регулировании в Российской Федерации и о внесении изменений в отдельные законодате</w:t>
      </w:r>
      <w:r>
        <w:rPr>
          <w:rFonts w:ascii="Times New Roman" w:hAnsi="Times New Roman"/>
          <w:sz w:val="28"/>
          <w:szCs w:val="28"/>
        </w:rPr>
        <w:t>льные акты Российской Федерации» з</w:t>
      </w:r>
      <w:r w:rsidR="008D4227" w:rsidRPr="0019664C">
        <w:rPr>
          <w:rFonts w:ascii="Times New Roman" w:hAnsi="Times New Roman"/>
          <w:sz w:val="28"/>
          <w:szCs w:val="28"/>
        </w:rPr>
        <w:t>аконные требования таможенных органов и их должностных лиц при исполнении ими должностных обязанностей обязательны для исполнения всеми лицами.</w:t>
      </w:r>
    </w:p>
    <w:p w:rsidR="008D4227" w:rsidRDefault="008D4227" w:rsidP="008D4227">
      <w:pPr>
        <w:spacing w:after="0" w:line="240" w:lineRule="auto"/>
        <w:ind w:firstLine="851"/>
        <w:jc w:val="both"/>
        <w:rPr>
          <w:rFonts w:ascii="Times New Roman" w:hAnsi="Times New Roman"/>
          <w:sz w:val="28"/>
          <w:szCs w:val="28"/>
        </w:rPr>
      </w:pPr>
      <w:r w:rsidRPr="0019664C">
        <w:rPr>
          <w:rFonts w:ascii="Times New Roman" w:hAnsi="Times New Roman"/>
          <w:sz w:val="28"/>
          <w:szCs w:val="28"/>
        </w:rPr>
        <w:t>Неисполнение законных требований таможенных органов и их должностных лиц и совершение действий (бездействия), препятствующих исполнению ими должностных обязанностей, влекут ответственность, установленную законодательством Российской Федерации.</w:t>
      </w:r>
    </w:p>
    <w:p w:rsidR="008D4227" w:rsidRDefault="008D4227" w:rsidP="008D4227">
      <w:pPr>
        <w:spacing w:after="0" w:line="240" w:lineRule="auto"/>
        <w:ind w:firstLine="851"/>
        <w:jc w:val="both"/>
        <w:rPr>
          <w:rFonts w:ascii="Times New Roman" w:hAnsi="Times New Roman"/>
          <w:sz w:val="28"/>
          <w:szCs w:val="28"/>
        </w:rPr>
      </w:pPr>
    </w:p>
    <w:p w:rsidR="004C4F89" w:rsidRPr="004C4F89" w:rsidRDefault="004C4F89" w:rsidP="004C4F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C4F89">
        <w:rPr>
          <w:rFonts w:ascii="Times New Roman" w:eastAsia="Times New Roman" w:hAnsi="Times New Roman" w:cs="Times New Roman"/>
          <w:color w:val="000000"/>
          <w:sz w:val="28"/>
          <w:szCs w:val="28"/>
          <w:lang w:eastAsia="ru-RU"/>
        </w:rPr>
        <w:t xml:space="preserve">Разъяснения подготовил </w:t>
      </w:r>
      <w:r>
        <w:rPr>
          <w:rFonts w:ascii="Times New Roman" w:eastAsia="Times New Roman" w:hAnsi="Times New Roman" w:cs="Times New Roman"/>
          <w:color w:val="000000"/>
          <w:sz w:val="28"/>
          <w:szCs w:val="28"/>
          <w:lang w:eastAsia="ru-RU"/>
        </w:rPr>
        <w:t>заместитель</w:t>
      </w:r>
      <w:r w:rsidRPr="004C4F89">
        <w:rPr>
          <w:rFonts w:ascii="Times New Roman" w:eastAsia="Times New Roman" w:hAnsi="Times New Roman" w:cs="Times New Roman"/>
          <w:color w:val="000000"/>
          <w:sz w:val="28"/>
          <w:szCs w:val="28"/>
          <w:lang w:eastAsia="ru-RU"/>
        </w:rPr>
        <w:t xml:space="preserve"> Приморского транспортного прокурора </w:t>
      </w:r>
      <w:proofErr w:type="spellStart"/>
      <w:r>
        <w:rPr>
          <w:rFonts w:ascii="Times New Roman" w:eastAsia="Times New Roman" w:hAnsi="Times New Roman" w:cs="Times New Roman"/>
          <w:color w:val="000000"/>
          <w:sz w:val="28"/>
          <w:szCs w:val="28"/>
          <w:lang w:eastAsia="ru-RU"/>
        </w:rPr>
        <w:t>Демидо</w:t>
      </w:r>
      <w:proofErr w:type="spellEnd"/>
      <w:r>
        <w:rPr>
          <w:rFonts w:ascii="Times New Roman" w:eastAsia="Times New Roman" w:hAnsi="Times New Roman" w:cs="Times New Roman"/>
          <w:color w:val="000000"/>
          <w:sz w:val="28"/>
          <w:szCs w:val="28"/>
          <w:lang w:eastAsia="ru-RU"/>
        </w:rPr>
        <w:t xml:space="preserve"> Е.В.</w:t>
      </w:r>
    </w:p>
    <w:p w:rsidR="007260DC" w:rsidRDefault="007260DC">
      <w:bookmarkStart w:id="0" w:name="_GoBack"/>
      <w:bookmarkEnd w:id="0"/>
    </w:p>
    <w:sectPr w:rsidR="007260DC" w:rsidSect="00E828E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ED" w:rsidRDefault="00E828ED" w:rsidP="00E828ED">
      <w:pPr>
        <w:spacing w:after="0" w:line="240" w:lineRule="auto"/>
      </w:pPr>
      <w:r>
        <w:separator/>
      </w:r>
    </w:p>
  </w:endnote>
  <w:endnote w:type="continuationSeparator" w:id="0">
    <w:p w:rsidR="00E828ED" w:rsidRDefault="00E828ED" w:rsidP="00E8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ED" w:rsidRDefault="00E828ED" w:rsidP="00E828ED">
      <w:pPr>
        <w:spacing w:after="0" w:line="240" w:lineRule="auto"/>
      </w:pPr>
      <w:r>
        <w:separator/>
      </w:r>
    </w:p>
  </w:footnote>
  <w:footnote w:type="continuationSeparator" w:id="0">
    <w:p w:rsidR="00E828ED" w:rsidRDefault="00E828ED" w:rsidP="00E8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38845"/>
      <w:docPartObj>
        <w:docPartGallery w:val="Page Numbers (Top of Page)"/>
        <w:docPartUnique/>
      </w:docPartObj>
    </w:sdtPr>
    <w:sdtEndPr>
      <w:rPr>
        <w:rFonts w:ascii="Times New Roman" w:hAnsi="Times New Roman" w:cs="Times New Roman"/>
        <w:sz w:val="24"/>
        <w:szCs w:val="24"/>
      </w:rPr>
    </w:sdtEndPr>
    <w:sdtContent>
      <w:p w:rsidR="00E828ED" w:rsidRPr="00E828ED" w:rsidRDefault="00E828ED">
        <w:pPr>
          <w:pStyle w:val="a3"/>
          <w:jc w:val="center"/>
          <w:rPr>
            <w:rFonts w:ascii="Times New Roman" w:hAnsi="Times New Roman" w:cs="Times New Roman"/>
            <w:sz w:val="24"/>
            <w:szCs w:val="24"/>
          </w:rPr>
        </w:pPr>
        <w:r w:rsidRPr="00E828ED">
          <w:rPr>
            <w:rFonts w:ascii="Times New Roman" w:hAnsi="Times New Roman" w:cs="Times New Roman"/>
            <w:sz w:val="24"/>
            <w:szCs w:val="24"/>
          </w:rPr>
          <w:fldChar w:fldCharType="begin"/>
        </w:r>
        <w:r w:rsidRPr="00E828ED">
          <w:rPr>
            <w:rFonts w:ascii="Times New Roman" w:hAnsi="Times New Roman" w:cs="Times New Roman"/>
            <w:sz w:val="24"/>
            <w:szCs w:val="24"/>
          </w:rPr>
          <w:instrText>PAGE   \* MERGEFORMAT</w:instrText>
        </w:r>
        <w:r w:rsidRPr="00E828ED">
          <w:rPr>
            <w:rFonts w:ascii="Times New Roman" w:hAnsi="Times New Roman" w:cs="Times New Roman"/>
            <w:sz w:val="24"/>
            <w:szCs w:val="24"/>
          </w:rPr>
          <w:fldChar w:fldCharType="separate"/>
        </w:r>
        <w:r w:rsidR="004C4F89">
          <w:rPr>
            <w:rFonts w:ascii="Times New Roman" w:hAnsi="Times New Roman" w:cs="Times New Roman"/>
            <w:noProof/>
            <w:sz w:val="24"/>
            <w:szCs w:val="24"/>
          </w:rPr>
          <w:t>2</w:t>
        </w:r>
        <w:r w:rsidRPr="00E828ED">
          <w:rPr>
            <w:rFonts w:ascii="Times New Roman" w:hAnsi="Times New Roman" w:cs="Times New Roman"/>
            <w:sz w:val="24"/>
            <w:szCs w:val="24"/>
          </w:rPr>
          <w:fldChar w:fldCharType="end"/>
        </w:r>
      </w:p>
    </w:sdtContent>
  </w:sdt>
  <w:p w:rsidR="00E828ED" w:rsidRDefault="00E828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27"/>
    <w:rsid w:val="004C4F89"/>
    <w:rsid w:val="004C6397"/>
    <w:rsid w:val="007260DC"/>
    <w:rsid w:val="008D4227"/>
    <w:rsid w:val="00E8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0388"/>
  <w15:chartTrackingRefBased/>
  <w15:docId w15:val="{A3F815F3-3C71-46BE-8BA4-A73B8969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2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8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28ED"/>
  </w:style>
  <w:style w:type="paragraph" w:styleId="a5">
    <w:name w:val="footer"/>
    <w:basedOn w:val="a"/>
    <w:link w:val="a6"/>
    <w:uiPriority w:val="99"/>
    <w:unhideWhenUsed/>
    <w:rsid w:val="00E82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DemidoEV</dc:creator>
  <cp:keywords/>
  <dc:description/>
  <cp:lastModifiedBy>Ярченко Ю.В.</cp:lastModifiedBy>
  <cp:revision>3</cp:revision>
  <dcterms:created xsi:type="dcterms:W3CDTF">2019-05-26T10:35:00Z</dcterms:created>
  <dcterms:modified xsi:type="dcterms:W3CDTF">2019-06-13T23:48:00Z</dcterms:modified>
</cp:coreProperties>
</file>