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88" w:rsidRDefault="00324288" w:rsidP="00324288">
      <w:pPr>
        <w:pStyle w:val="a3"/>
        <w:spacing w:before="0" w:beforeAutospacing="0" w:line="360" w:lineRule="auto"/>
        <w:jc w:val="both"/>
        <w:rPr>
          <w:spacing w:val="-5"/>
          <w:sz w:val="28"/>
          <w:szCs w:val="28"/>
        </w:rPr>
      </w:pPr>
      <w:r w:rsidRPr="00324288">
        <w:rPr>
          <w:spacing w:val="-5"/>
          <w:sz w:val="28"/>
          <w:szCs w:val="28"/>
        </w:rPr>
        <w:t xml:space="preserve">Социальный фонд России по Приморскому краю </w:t>
      </w:r>
      <w:r w:rsidRPr="00324288">
        <w:rPr>
          <w:spacing w:val="-5"/>
          <w:sz w:val="28"/>
          <w:szCs w:val="28"/>
        </w:rPr>
        <w:t>уже</w:t>
      </w:r>
      <w:r w:rsidRPr="00324288">
        <w:rPr>
          <w:spacing w:val="-5"/>
          <w:sz w:val="28"/>
          <w:szCs w:val="28"/>
        </w:rPr>
        <w:t> оформил 849 электронных сертификатов на технические средства реабилитации (ТСР). В </w:t>
      </w:r>
      <w:hyperlink r:id="rId5" w:history="1">
        <w:r w:rsidRPr="00324288">
          <w:rPr>
            <w:rStyle w:val="a4"/>
            <w:color w:val="212121"/>
            <w:spacing w:val="-5"/>
            <w:sz w:val="28"/>
            <w:szCs w:val="28"/>
          </w:rPr>
          <w:t>электронном каталоге</w:t>
        </w:r>
      </w:hyperlink>
      <w:r w:rsidRPr="00324288">
        <w:rPr>
          <w:spacing w:val="-5"/>
          <w:sz w:val="28"/>
          <w:szCs w:val="28"/>
        </w:rPr>
        <w:t xml:space="preserve"> ТСР (</w:t>
      </w:r>
      <w:hyperlink r:id="rId6" w:history="1">
        <w:r w:rsidRPr="00324288">
          <w:rPr>
            <w:rStyle w:val="a4"/>
            <w:spacing w:val="-5"/>
            <w:sz w:val="28"/>
            <w:szCs w:val="28"/>
          </w:rPr>
          <w:t>https://ktsr.sfr.gov.ru/</w:t>
        </w:r>
      </w:hyperlink>
      <w:r w:rsidRPr="00324288">
        <w:rPr>
          <w:spacing w:val="-5"/>
          <w:sz w:val="28"/>
          <w:szCs w:val="28"/>
        </w:rPr>
        <w:t>) представлено свыше 6,7 тыс. изделий реабилитации, а также 609 организаций-поставщиков и производителей средств реабилитации.</w:t>
      </w:r>
    </w:p>
    <w:p w:rsidR="00324288" w:rsidRPr="00324288" w:rsidRDefault="00324288" w:rsidP="00324288">
      <w:pPr>
        <w:pStyle w:val="a3"/>
        <w:spacing w:before="0" w:beforeAutospacing="0" w:line="360" w:lineRule="auto"/>
        <w:jc w:val="both"/>
        <w:rPr>
          <w:spacing w:val="-5"/>
          <w:sz w:val="28"/>
          <w:szCs w:val="28"/>
        </w:rPr>
      </w:pPr>
    </w:p>
    <w:p w:rsidR="00324288" w:rsidRPr="00324288" w:rsidRDefault="00324288" w:rsidP="00324288">
      <w:pPr>
        <w:pStyle w:val="a3"/>
        <w:spacing w:before="0" w:beforeAutospacing="0" w:line="360" w:lineRule="auto"/>
        <w:jc w:val="both"/>
        <w:rPr>
          <w:spacing w:val="-5"/>
          <w:sz w:val="28"/>
          <w:szCs w:val="28"/>
        </w:rPr>
      </w:pPr>
      <w:r w:rsidRPr="00324288">
        <w:rPr>
          <w:spacing w:val="-5"/>
          <w:sz w:val="28"/>
          <w:szCs w:val="28"/>
        </w:rPr>
        <w:t>В каталоге можно узнать стоимость ТСР, уточнить их производителей, а также адреса магазинов, принимающих к оплате электронные сертификаты.</w:t>
      </w:r>
    </w:p>
    <w:p w:rsidR="00324288" w:rsidRDefault="00324288" w:rsidP="00324288">
      <w:pPr>
        <w:pStyle w:val="a3"/>
        <w:spacing w:before="0" w:beforeAutospacing="0" w:line="360" w:lineRule="auto"/>
        <w:jc w:val="both"/>
        <w:rPr>
          <w:spacing w:val="-5"/>
          <w:sz w:val="28"/>
          <w:szCs w:val="28"/>
        </w:rPr>
      </w:pPr>
    </w:p>
    <w:p w:rsidR="00324288" w:rsidRPr="00324288" w:rsidRDefault="00324288" w:rsidP="00324288">
      <w:pPr>
        <w:pStyle w:val="a3"/>
        <w:spacing w:before="0" w:beforeAutospacing="0" w:line="360" w:lineRule="auto"/>
        <w:jc w:val="both"/>
        <w:rPr>
          <w:spacing w:val="-5"/>
          <w:sz w:val="28"/>
          <w:szCs w:val="28"/>
        </w:rPr>
      </w:pPr>
      <w:bookmarkStart w:id="0" w:name="_GoBack"/>
      <w:bookmarkEnd w:id="0"/>
      <w:r w:rsidRPr="00324288">
        <w:rPr>
          <w:spacing w:val="-5"/>
          <w:sz w:val="28"/>
          <w:szCs w:val="28"/>
        </w:rPr>
        <w:t>С</w:t>
      </w:r>
      <w:r w:rsidRPr="00324288">
        <w:rPr>
          <w:spacing w:val="-5"/>
          <w:sz w:val="28"/>
          <w:szCs w:val="28"/>
        </w:rPr>
        <w:t xml:space="preserve">ертификат привязывается к банковской карте, дополнительных документов для покупки не требуется. </w:t>
      </w:r>
      <w:r w:rsidRPr="00324288">
        <w:rPr>
          <w:spacing w:val="-5"/>
          <w:sz w:val="28"/>
          <w:szCs w:val="28"/>
        </w:rPr>
        <w:t>Его и</w:t>
      </w:r>
      <w:r w:rsidRPr="00324288">
        <w:rPr>
          <w:spacing w:val="-5"/>
          <w:sz w:val="28"/>
          <w:szCs w:val="28"/>
        </w:rPr>
        <w:t>спользование позволяет приобретать технические средства реабилитации быстро, удобно и индивидуально.</w:t>
      </w:r>
    </w:p>
    <w:p w:rsidR="00E811DD" w:rsidRPr="00324288" w:rsidRDefault="00E811DD" w:rsidP="003242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1DD" w:rsidRPr="003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4"/>
    <w:rsid w:val="00324288"/>
    <w:rsid w:val="00BE69E4"/>
    <w:rsid w:val="00E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24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24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tsr.sfr.gov.ru/" TargetMode="External"/><Relationship Id="rId5" Type="http://schemas.openxmlformats.org/officeDocument/2006/relationships/hyperlink" Target="https://ktsr.s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2023-02-02T23:26:00Z</dcterms:created>
  <dcterms:modified xsi:type="dcterms:W3CDTF">2023-02-02T23:30:00Z</dcterms:modified>
</cp:coreProperties>
</file>