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4E" w:rsidRPr="00AD777F" w:rsidRDefault="00DA004E" w:rsidP="00DA004E">
      <w:pPr>
        <w:tabs>
          <w:tab w:val="left" w:pos="720"/>
        </w:tabs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КОНТРОЛЬНО-СЧЕТНАЯ КОМИССИЯ</w:t>
      </w:r>
    </w:p>
    <w:p w:rsidR="00DA004E" w:rsidRPr="00AD777F" w:rsidRDefault="00DA004E" w:rsidP="00DA004E">
      <w:pPr>
        <w:jc w:val="center"/>
        <w:rPr>
          <w:sz w:val="28"/>
          <w:szCs w:val="28"/>
        </w:rPr>
      </w:pPr>
      <w:r w:rsidRPr="00AD777F">
        <w:rPr>
          <w:sz w:val="28"/>
          <w:szCs w:val="28"/>
        </w:rPr>
        <w:t>КИРОВСКОГО МУНИЦИПАЛЬНОГО РАЙОНА</w:t>
      </w:r>
    </w:p>
    <w:p w:rsidR="00DA004E" w:rsidRPr="00AD777F" w:rsidRDefault="00DA004E" w:rsidP="00DA004E">
      <w:pPr>
        <w:rPr>
          <w:b/>
          <w:sz w:val="28"/>
          <w:szCs w:val="28"/>
        </w:rPr>
      </w:pPr>
    </w:p>
    <w:p w:rsidR="00DA004E" w:rsidRPr="00AD777F" w:rsidRDefault="00DA004E" w:rsidP="00DA004E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ЗАКЛЮЧЕНИЕ</w:t>
      </w:r>
    </w:p>
    <w:p w:rsidR="00DA004E" w:rsidRPr="00AD777F" w:rsidRDefault="00DA004E" w:rsidP="00DA004E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по итогам исполнения бюджета Кировского муниципального района</w:t>
      </w:r>
    </w:p>
    <w:p w:rsidR="00DA004E" w:rsidRPr="00AD777F" w:rsidRDefault="00DA004E" w:rsidP="00DA004E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за перв</w:t>
      </w:r>
      <w:r>
        <w:rPr>
          <w:b/>
          <w:sz w:val="28"/>
          <w:szCs w:val="28"/>
        </w:rPr>
        <w:t>ое</w:t>
      </w:r>
      <w:r w:rsidRPr="00AD77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</w:t>
      </w:r>
      <w:r w:rsidRPr="00AD777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AD777F">
        <w:rPr>
          <w:b/>
          <w:sz w:val="28"/>
          <w:szCs w:val="28"/>
        </w:rPr>
        <w:t xml:space="preserve"> года</w:t>
      </w:r>
    </w:p>
    <w:p w:rsidR="00DA004E" w:rsidRPr="00AD777F" w:rsidRDefault="00DA004E" w:rsidP="00DA004E">
      <w:pPr>
        <w:jc w:val="center"/>
        <w:rPr>
          <w:b/>
          <w:sz w:val="28"/>
          <w:szCs w:val="28"/>
        </w:rPr>
      </w:pPr>
    </w:p>
    <w:p w:rsidR="00DA004E" w:rsidRPr="00AD777F" w:rsidRDefault="00060152" w:rsidP="00DA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DA004E" w:rsidRPr="001B261C">
        <w:rPr>
          <w:b/>
          <w:sz w:val="28"/>
          <w:szCs w:val="28"/>
        </w:rPr>
        <w:t xml:space="preserve"> </w:t>
      </w:r>
      <w:r w:rsidR="00DA004E">
        <w:rPr>
          <w:b/>
          <w:sz w:val="28"/>
          <w:szCs w:val="28"/>
        </w:rPr>
        <w:t xml:space="preserve">августа </w:t>
      </w:r>
      <w:r w:rsidR="00DA004E" w:rsidRPr="00AD777F">
        <w:rPr>
          <w:b/>
          <w:sz w:val="28"/>
          <w:szCs w:val="28"/>
        </w:rPr>
        <w:t>202</w:t>
      </w:r>
      <w:r w:rsidR="00DA004E">
        <w:rPr>
          <w:b/>
          <w:sz w:val="28"/>
          <w:szCs w:val="28"/>
        </w:rPr>
        <w:t>1</w:t>
      </w:r>
      <w:r w:rsidR="00DA004E" w:rsidRPr="00AD777F">
        <w:rPr>
          <w:b/>
          <w:sz w:val="28"/>
          <w:szCs w:val="28"/>
        </w:rPr>
        <w:t xml:space="preserve"> года                     </w:t>
      </w:r>
      <w:r w:rsidR="00DA004E">
        <w:rPr>
          <w:b/>
          <w:sz w:val="28"/>
          <w:szCs w:val="28"/>
        </w:rPr>
        <w:t xml:space="preserve"> </w:t>
      </w:r>
      <w:r w:rsidR="00DA004E" w:rsidRPr="00AD777F">
        <w:rPr>
          <w:b/>
          <w:sz w:val="28"/>
          <w:szCs w:val="28"/>
        </w:rPr>
        <w:t xml:space="preserve">                                               </w:t>
      </w:r>
      <w:proofErr w:type="spellStart"/>
      <w:r w:rsidR="00DA004E" w:rsidRPr="00AD777F">
        <w:rPr>
          <w:b/>
          <w:sz w:val="28"/>
          <w:szCs w:val="28"/>
        </w:rPr>
        <w:t>пгт</w:t>
      </w:r>
      <w:proofErr w:type="spellEnd"/>
      <w:r w:rsidR="00DA004E" w:rsidRPr="00AD777F">
        <w:rPr>
          <w:b/>
          <w:sz w:val="28"/>
          <w:szCs w:val="28"/>
        </w:rPr>
        <w:t xml:space="preserve"> </w:t>
      </w:r>
      <w:proofErr w:type="gramStart"/>
      <w:r w:rsidR="00DA004E" w:rsidRPr="00AD777F">
        <w:rPr>
          <w:b/>
          <w:sz w:val="28"/>
          <w:szCs w:val="28"/>
        </w:rPr>
        <w:t>Кировский</w:t>
      </w:r>
      <w:proofErr w:type="gramEnd"/>
    </w:p>
    <w:p w:rsidR="00DA004E" w:rsidRPr="00AD777F" w:rsidRDefault="00DA004E" w:rsidP="00DA004E">
      <w:pPr>
        <w:jc w:val="center"/>
        <w:rPr>
          <w:b/>
          <w:sz w:val="16"/>
          <w:szCs w:val="16"/>
        </w:rPr>
      </w:pPr>
    </w:p>
    <w:p w:rsidR="00DA004E" w:rsidRPr="00AD777F" w:rsidRDefault="00DA004E" w:rsidP="00DA004E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Заключение по итогам исполнения бюджета Кировского муниципального района за перв</w:t>
      </w:r>
      <w:r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выполнено в соответствии со ст. </w:t>
      </w:r>
      <w:r>
        <w:rPr>
          <w:sz w:val="28"/>
          <w:szCs w:val="28"/>
        </w:rPr>
        <w:t xml:space="preserve">264.2 Бюджетного кодекса РФ,  ст. </w:t>
      </w:r>
      <w:r w:rsidRPr="00AD777F">
        <w:rPr>
          <w:sz w:val="28"/>
          <w:szCs w:val="28"/>
        </w:rPr>
        <w:t>66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, а также</w:t>
      </w:r>
      <w:r w:rsidRPr="00AD777F">
        <w:rPr>
          <w:sz w:val="28"/>
          <w:szCs w:val="28"/>
        </w:rPr>
        <w:t xml:space="preserve"> ст. 8 Положения о Контрольно-счетной комиссии Кировского муниципального района. 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Отчет об исполнении бюджета Кировского муниципального района за перв</w:t>
      </w:r>
      <w:r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представлен в Контрольно-счетную комиссию Кировского муниципального района (далее Контрольно-счетная комиссия) в срок, установленный п. 2 ст. 66 Положения о бюджетном устройстве, бюджетном процессе и межбюджетных отношениях в Кировском муниципальном районе (</w:t>
      </w:r>
      <w:r>
        <w:rPr>
          <w:sz w:val="28"/>
          <w:szCs w:val="28"/>
        </w:rPr>
        <w:t>10 августа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года). </w:t>
      </w:r>
    </w:p>
    <w:p w:rsidR="00DA004E" w:rsidRPr="00AD777F" w:rsidRDefault="00DA004E" w:rsidP="00DA004E">
      <w:pPr>
        <w:jc w:val="center"/>
        <w:rPr>
          <w:b/>
          <w:sz w:val="16"/>
          <w:szCs w:val="16"/>
        </w:rPr>
      </w:pPr>
    </w:p>
    <w:p w:rsidR="00DA004E" w:rsidRPr="00AD777F" w:rsidRDefault="00DA004E" w:rsidP="00DA004E">
      <w:pPr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 xml:space="preserve">Общие итоги исполнения бюджета </w:t>
      </w:r>
    </w:p>
    <w:p w:rsidR="00DA004E" w:rsidRPr="00AD777F" w:rsidRDefault="00DA004E" w:rsidP="00DA004E">
      <w:pPr>
        <w:jc w:val="center"/>
        <w:rPr>
          <w:b/>
          <w:sz w:val="16"/>
          <w:szCs w:val="16"/>
        </w:rPr>
      </w:pPr>
    </w:p>
    <w:p w:rsidR="00DA004E" w:rsidRPr="00AD777F" w:rsidRDefault="00DA004E" w:rsidP="00DA004E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Решением Думы Кировского муниципального района от </w:t>
      </w:r>
      <w:r>
        <w:rPr>
          <w:sz w:val="28"/>
          <w:szCs w:val="28"/>
        </w:rPr>
        <w:t>21.12.2020</w:t>
      </w:r>
      <w:r w:rsidRPr="00AD777F">
        <w:rPr>
          <w:sz w:val="28"/>
          <w:szCs w:val="28"/>
        </w:rPr>
        <w:t xml:space="preserve"> № 12 -НПА «О районном бюджете Кировского муниципального района на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2 и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D777F">
        <w:rPr>
          <w:sz w:val="28"/>
          <w:szCs w:val="28"/>
        </w:rPr>
        <w:t xml:space="preserve"> годов» (далее - решение о бюджете района) утверждены основные характеристики районного бюджета: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доходов в сумме </w:t>
      </w:r>
      <w:r>
        <w:rPr>
          <w:b/>
          <w:i/>
          <w:sz w:val="28"/>
          <w:szCs w:val="28"/>
        </w:rPr>
        <w:t>529 004,1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РФ – </w:t>
      </w:r>
      <w:r>
        <w:rPr>
          <w:b/>
          <w:i/>
          <w:sz w:val="28"/>
          <w:szCs w:val="28"/>
        </w:rPr>
        <w:t>305 278,1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общий объем расходов в сумме </w:t>
      </w:r>
      <w:r>
        <w:rPr>
          <w:b/>
          <w:i/>
          <w:sz w:val="28"/>
          <w:szCs w:val="28"/>
        </w:rPr>
        <w:t>531 504,1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размер дефицита районного бюджета – </w:t>
      </w:r>
      <w:r>
        <w:rPr>
          <w:b/>
          <w:i/>
          <w:sz w:val="28"/>
          <w:szCs w:val="28"/>
        </w:rPr>
        <w:t>2 500</w:t>
      </w:r>
      <w:r w:rsidRPr="00AD777F">
        <w:rPr>
          <w:b/>
          <w:i/>
          <w:sz w:val="28"/>
          <w:szCs w:val="28"/>
        </w:rPr>
        <w:t>,0 тыс. рублей</w:t>
      </w:r>
      <w:r w:rsidRPr="00AD777F">
        <w:rPr>
          <w:sz w:val="28"/>
          <w:szCs w:val="28"/>
        </w:rPr>
        <w:t>.</w:t>
      </w:r>
    </w:p>
    <w:p w:rsidR="00DA004E" w:rsidRPr="00085EC6" w:rsidRDefault="00DA004E" w:rsidP="00DA004E">
      <w:pPr>
        <w:ind w:firstLine="708"/>
        <w:jc w:val="both"/>
        <w:rPr>
          <w:sz w:val="16"/>
          <w:szCs w:val="16"/>
        </w:rPr>
      </w:pPr>
    </w:p>
    <w:p w:rsidR="00DA004E" w:rsidRPr="00AD777F" w:rsidRDefault="00DA004E" w:rsidP="00DA004E">
      <w:pPr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В течение </w:t>
      </w:r>
      <w:r>
        <w:rPr>
          <w:sz w:val="28"/>
          <w:szCs w:val="28"/>
        </w:rPr>
        <w:t>первого полугодия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в решение о бюджете района </w:t>
      </w:r>
      <w:r>
        <w:rPr>
          <w:sz w:val="28"/>
          <w:szCs w:val="28"/>
        </w:rPr>
        <w:t xml:space="preserve">три раза </w:t>
      </w:r>
      <w:r w:rsidRPr="00AD777F">
        <w:rPr>
          <w:sz w:val="28"/>
          <w:szCs w:val="28"/>
        </w:rPr>
        <w:t xml:space="preserve"> вносились изменения </w:t>
      </w:r>
      <w:r>
        <w:rPr>
          <w:sz w:val="28"/>
          <w:szCs w:val="28"/>
        </w:rPr>
        <w:t xml:space="preserve">(ред. от 25.03.2021 № 19-НПА; от 29.04.2021 № 20-НПА; от 24.06.2021 № 33-НПА) </w:t>
      </w:r>
      <w:r w:rsidRPr="00AD777F">
        <w:rPr>
          <w:sz w:val="28"/>
          <w:szCs w:val="28"/>
        </w:rPr>
        <w:t>в результате которых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по состоянию на 1 </w:t>
      </w:r>
      <w:r>
        <w:rPr>
          <w:sz w:val="28"/>
          <w:szCs w:val="28"/>
        </w:rPr>
        <w:t>июля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 xml:space="preserve"> уточненные показатели районного бюджета составили: </w:t>
      </w:r>
    </w:p>
    <w:p w:rsidR="00DA004E" w:rsidRPr="00AD777F" w:rsidRDefault="00DA004E" w:rsidP="00DA004E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доходов в сумме </w:t>
      </w:r>
      <w:r>
        <w:rPr>
          <w:b/>
          <w:i/>
          <w:sz w:val="28"/>
          <w:szCs w:val="28"/>
        </w:rPr>
        <w:t>541 915,1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DA004E" w:rsidRPr="00AD777F" w:rsidRDefault="00DA004E" w:rsidP="00DA004E">
      <w:pPr>
        <w:tabs>
          <w:tab w:val="left" w:pos="540"/>
        </w:tabs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общий объем расходов в сумме </w:t>
      </w:r>
      <w:r>
        <w:rPr>
          <w:b/>
          <w:i/>
          <w:sz w:val="28"/>
          <w:szCs w:val="28"/>
        </w:rPr>
        <w:t>573 434,1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;</w:t>
      </w:r>
    </w:p>
    <w:p w:rsidR="00DA004E" w:rsidRPr="00AD777F" w:rsidRDefault="00DA004E" w:rsidP="00DA004E">
      <w:pPr>
        <w:tabs>
          <w:tab w:val="left" w:pos="540"/>
        </w:tabs>
        <w:jc w:val="both"/>
        <w:rPr>
          <w:i/>
          <w:sz w:val="28"/>
          <w:szCs w:val="28"/>
        </w:rPr>
      </w:pPr>
      <w:r w:rsidRPr="00AD777F">
        <w:rPr>
          <w:sz w:val="28"/>
          <w:szCs w:val="28"/>
        </w:rPr>
        <w:tab/>
      </w:r>
      <w:r w:rsidRPr="00AD777F">
        <w:rPr>
          <w:sz w:val="28"/>
          <w:szCs w:val="28"/>
        </w:rPr>
        <w:tab/>
        <w:t xml:space="preserve">размер дефицита районного бюджета – </w:t>
      </w:r>
      <w:r>
        <w:rPr>
          <w:b/>
          <w:i/>
          <w:sz w:val="28"/>
          <w:szCs w:val="28"/>
        </w:rPr>
        <w:t>31 519,1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.</w:t>
      </w:r>
    </w:p>
    <w:p w:rsidR="00DA004E" w:rsidRPr="00AD777F" w:rsidRDefault="00DA004E" w:rsidP="00DA004E">
      <w:pPr>
        <w:jc w:val="both"/>
        <w:rPr>
          <w:i/>
          <w:sz w:val="16"/>
          <w:szCs w:val="16"/>
        </w:rPr>
      </w:pPr>
      <w:r w:rsidRPr="00AD777F">
        <w:rPr>
          <w:i/>
          <w:sz w:val="28"/>
          <w:szCs w:val="28"/>
        </w:rPr>
        <w:tab/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первого </w:t>
      </w:r>
      <w:r>
        <w:rPr>
          <w:sz w:val="28"/>
          <w:szCs w:val="28"/>
        </w:rPr>
        <w:t>полугодия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фактическое исполнение районного бюджета составило:</w:t>
      </w:r>
    </w:p>
    <w:p w:rsidR="00DA004E" w:rsidRDefault="00DA004E" w:rsidP="00DA004E">
      <w:pPr>
        <w:ind w:firstLine="720"/>
        <w:jc w:val="both"/>
        <w:rPr>
          <w:sz w:val="28"/>
          <w:szCs w:val="28"/>
          <w:highlight w:val="yellow"/>
        </w:rPr>
      </w:pPr>
      <w:r w:rsidRPr="00AD777F">
        <w:rPr>
          <w:sz w:val="28"/>
          <w:szCs w:val="28"/>
        </w:rPr>
        <w:t xml:space="preserve">по доходам в сумме </w:t>
      </w:r>
      <w:r>
        <w:rPr>
          <w:b/>
          <w:i/>
          <w:sz w:val="28"/>
          <w:szCs w:val="28"/>
        </w:rPr>
        <w:t>276 001,</w:t>
      </w:r>
      <w:r w:rsidR="00060152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>
        <w:rPr>
          <w:sz w:val="28"/>
          <w:szCs w:val="28"/>
        </w:rPr>
        <w:t>50,9</w:t>
      </w:r>
      <w:r w:rsidRPr="00AD777F">
        <w:rPr>
          <w:sz w:val="28"/>
          <w:szCs w:val="28"/>
        </w:rPr>
        <w:t xml:space="preserve"> % от уточненных годовых бюджетных назначений</w:t>
      </w:r>
      <w:r>
        <w:rPr>
          <w:sz w:val="28"/>
          <w:szCs w:val="28"/>
        </w:rPr>
        <w:t xml:space="preserve"> (2020 год –</w:t>
      </w:r>
      <w:r w:rsidR="007523F6">
        <w:rPr>
          <w:sz w:val="28"/>
          <w:szCs w:val="28"/>
        </w:rPr>
        <w:t xml:space="preserve"> </w:t>
      </w:r>
      <w:r w:rsidR="007523F6" w:rsidRPr="00555B4A">
        <w:rPr>
          <w:sz w:val="28"/>
          <w:szCs w:val="28"/>
        </w:rPr>
        <w:t>308 301,4 тыс. рублей</w:t>
      </w:r>
      <w:r w:rsidR="007523F6" w:rsidRPr="007B686C">
        <w:rPr>
          <w:sz w:val="28"/>
          <w:szCs w:val="28"/>
        </w:rPr>
        <w:t xml:space="preserve"> или </w:t>
      </w:r>
      <w:r w:rsidR="007523F6">
        <w:rPr>
          <w:sz w:val="28"/>
          <w:szCs w:val="28"/>
        </w:rPr>
        <w:t>47,2</w:t>
      </w:r>
      <w:r w:rsidR="007523F6" w:rsidRPr="007B686C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  <w:r w:rsidRPr="00AD777F">
        <w:rPr>
          <w:sz w:val="28"/>
          <w:szCs w:val="28"/>
          <w:highlight w:val="yellow"/>
        </w:rPr>
        <w:t xml:space="preserve"> </w:t>
      </w:r>
    </w:p>
    <w:p w:rsidR="00DA004E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по расходам в сумме </w:t>
      </w:r>
      <w:r>
        <w:rPr>
          <w:sz w:val="28"/>
          <w:szCs w:val="28"/>
        </w:rPr>
        <w:t xml:space="preserve"> </w:t>
      </w:r>
      <w:r w:rsidR="007523F6">
        <w:rPr>
          <w:b/>
          <w:i/>
          <w:sz w:val="28"/>
          <w:szCs w:val="28"/>
        </w:rPr>
        <w:t>285 335,1</w:t>
      </w:r>
      <w:r w:rsidRPr="00302CD3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или </w:t>
      </w:r>
      <w:r w:rsidR="007523F6">
        <w:rPr>
          <w:sz w:val="28"/>
          <w:szCs w:val="28"/>
        </w:rPr>
        <w:t>49,8</w:t>
      </w:r>
      <w:r>
        <w:rPr>
          <w:sz w:val="28"/>
          <w:szCs w:val="28"/>
        </w:rPr>
        <w:t xml:space="preserve"> % (2020 год -</w:t>
      </w:r>
      <w:r w:rsidR="007523F6">
        <w:rPr>
          <w:sz w:val="28"/>
          <w:szCs w:val="28"/>
        </w:rPr>
        <w:t xml:space="preserve"> </w:t>
      </w:r>
      <w:r w:rsidR="007523F6" w:rsidRPr="00555B4A">
        <w:rPr>
          <w:sz w:val="28"/>
          <w:szCs w:val="28"/>
        </w:rPr>
        <w:t>308 435,7 тыс. рублей</w:t>
      </w:r>
      <w:r w:rsidR="007523F6" w:rsidRPr="007B686C">
        <w:rPr>
          <w:sz w:val="28"/>
          <w:szCs w:val="28"/>
        </w:rPr>
        <w:t xml:space="preserve"> или </w:t>
      </w:r>
      <w:r w:rsidR="007523F6">
        <w:rPr>
          <w:sz w:val="28"/>
          <w:szCs w:val="28"/>
        </w:rPr>
        <w:t>45</w:t>
      </w:r>
      <w:r w:rsidR="007523F6" w:rsidRPr="00AD777F">
        <w:rPr>
          <w:sz w:val="28"/>
          <w:szCs w:val="28"/>
        </w:rPr>
        <w:t xml:space="preserve"> %</w:t>
      </w:r>
      <w:r w:rsidR="007523F6">
        <w:rPr>
          <w:sz w:val="28"/>
          <w:szCs w:val="28"/>
        </w:rPr>
        <w:t>).</w:t>
      </w:r>
    </w:p>
    <w:p w:rsidR="007523F6" w:rsidRPr="007523F6" w:rsidRDefault="007523F6" w:rsidP="00DA004E">
      <w:pPr>
        <w:ind w:firstLine="708"/>
        <w:jc w:val="both"/>
        <w:rPr>
          <w:sz w:val="16"/>
          <w:szCs w:val="16"/>
        </w:rPr>
      </w:pP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По итогам фактического исполнения бюджета за отчетный период </w:t>
      </w:r>
      <w:r>
        <w:rPr>
          <w:sz w:val="28"/>
          <w:szCs w:val="28"/>
        </w:rPr>
        <w:t xml:space="preserve">расходы </w:t>
      </w:r>
      <w:r w:rsidRPr="00AD777F">
        <w:rPr>
          <w:sz w:val="28"/>
          <w:szCs w:val="28"/>
        </w:rPr>
        <w:t xml:space="preserve"> бюджета района </w:t>
      </w:r>
      <w:r>
        <w:rPr>
          <w:sz w:val="28"/>
          <w:szCs w:val="28"/>
        </w:rPr>
        <w:t xml:space="preserve">превысили доходы в общей сумме на </w:t>
      </w:r>
      <w:r w:rsidRPr="00AD777F">
        <w:rPr>
          <w:sz w:val="28"/>
          <w:szCs w:val="28"/>
        </w:rPr>
        <w:t xml:space="preserve"> </w:t>
      </w:r>
      <w:r w:rsidR="007523F6">
        <w:rPr>
          <w:b/>
          <w:i/>
          <w:sz w:val="28"/>
          <w:szCs w:val="28"/>
        </w:rPr>
        <w:t>9 333,3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. </w:t>
      </w:r>
    </w:p>
    <w:p w:rsidR="00DA004E" w:rsidRPr="00247F46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Причиной такого результата стало наличие остатка неиспользованных собственных средств на счете районного бюджета по состоянию на 1 января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в сумме </w:t>
      </w:r>
      <w:r>
        <w:rPr>
          <w:b/>
          <w:i/>
          <w:sz w:val="28"/>
          <w:szCs w:val="28"/>
        </w:rPr>
        <w:t>29 019,1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A004E" w:rsidRPr="00AD777F" w:rsidRDefault="00DA004E" w:rsidP="00DA004E">
      <w:pPr>
        <w:ind w:firstLine="708"/>
        <w:jc w:val="both"/>
        <w:rPr>
          <w:b/>
          <w:i/>
          <w:sz w:val="16"/>
          <w:szCs w:val="16"/>
        </w:rPr>
      </w:pPr>
    </w:p>
    <w:p w:rsidR="00DA004E" w:rsidRPr="00AD777F" w:rsidRDefault="00DA004E" w:rsidP="00DA004E">
      <w:pPr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Исполнение бюджета по доходам</w:t>
      </w:r>
    </w:p>
    <w:p w:rsidR="00DA004E" w:rsidRPr="00AD777F" w:rsidRDefault="00DA004E" w:rsidP="00DA004E">
      <w:pPr>
        <w:ind w:firstLine="708"/>
        <w:jc w:val="center"/>
        <w:rPr>
          <w:b/>
          <w:sz w:val="16"/>
          <w:szCs w:val="16"/>
        </w:rPr>
      </w:pP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первом </w:t>
      </w:r>
      <w:r w:rsidR="007523F6">
        <w:rPr>
          <w:sz w:val="28"/>
          <w:szCs w:val="28"/>
        </w:rPr>
        <w:t>полугодии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поступление доходов в бюджет Кировского муниципального района составило </w:t>
      </w:r>
      <w:r w:rsidR="007523F6">
        <w:rPr>
          <w:b/>
          <w:i/>
          <w:sz w:val="28"/>
          <w:szCs w:val="28"/>
        </w:rPr>
        <w:t>276 001,9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7523F6">
        <w:rPr>
          <w:sz w:val="28"/>
          <w:szCs w:val="28"/>
        </w:rPr>
        <w:t>50,9</w:t>
      </w:r>
      <w:r w:rsidRPr="00AD777F">
        <w:rPr>
          <w:sz w:val="28"/>
          <w:szCs w:val="28"/>
        </w:rPr>
        <w:t>%, в том числе: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налоговых и неналоговых доходов – </w:t>
      </w:r>
      <w:r w:rsidR="007523F6">
        <w:rPr>
          <w:b/>
          <w:i/>
          <w:sz w:val="28"/>
          <w:szCs w:val="28"/>
        </w:rPr>
        <w:t>108 539,8</w:t>
      </w:r>
      <w:r w:rsidRPr="006B6A11">
        <w:rPr>
          <w:b/>
          <w:i/>
          <w:sz w:val="28"/>
          <w:szCs w:val="28"/>
        </w:rPr>
        <w:t xml:space="preserve"> тыс. рублей</w:t>
      </w:r>
      <w:r w:rsidRPr="006B6A11">
        <w:rPr>
          <w:sz w:val="28"/>
          <w:szCs w:val="28"/>
        </w:rPr>
        <w:t xml:space="preserve"> или </w:t>
      </w:r>
      <w:r w:rsidR="007523F6">
        <w:rPr>
          <w:sz w:val="28"/>
          <w:szCs w:val="28"/>
        </w:rPr>
        <w:t>47</w:t>
      </w:r>
      <w:r w:rsidRPr="006B6A11">
        <w:rPr>
          <w:sz w:val="28"/>
          <w:szCs w:val="28"/>
        </w:rPr>
        <w:t>,5 %</w:t>
      </w:r>
      <w:r w:rsidRPr="00AD777F">
        <w:rPr>
          <w:sz w:val="28"/>
          <w:szCs w:val="28"/>
        </w:rPr>
        <w:t xml:space="preserve"> от уточненных годовых бюджетных назначений (</w:t>
      </w:r>
      <w:r w:rsidR="007523F6">
        <w:rPr>
          <w:sz w:val="28"/>
          <w:szCs w:val="28"/>
        </w:rPr>
        <w:t>228 552,4</w:t>
      </w:r>
      <w:r w:rsidRPr="00AD777F">
        <w:rPr>
          <w:sz w:val="28"/>
          <w:szCs w:val="28"/>
        </w:rPr>
        <w:t xml:space="preserve"> тыс. рублей);</w:t>
      </w:r>
    </w:p>
    <w:p w:rsidR="00DA004E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безвозмездных поступлений – </w:t>
      </w:r>
      <w:r w:rsidR="007523F6">
        <w:rPr>
          <w:b/>
          <w:i/>
          <w:sz w:val="28"/>
          <w:szCs w:val="28"/>
        </w:rPr>
        <w:t>167 462,0</w:t>
      </w:r>
      <w:r>
        <w:rPr>
          <w:b/>
          <w:i/>
          <w:sz w:val="28"/>
          <w:szCs w:val="28"/>
        </w:rPr>
        <w:t xml:space="preserve"> </w:t>
      </w:r>
      <w:r w:rsidRPr="00AD777F">
        <w:rPr>
          <w:b/>
          <w:i/>
          <w:sz w:val="28"/>
          <w:szCs w:val="28"/>
        </w:rPr>
        <w:t>тыс. рублей</w:t>
      </w:r>
      <w:r w:rsidRPr="00AD777F">
        <w:rPr>
          <w:sz w:val="28"/>
          <w:szCs w:val="28"/>
        </w:rPr>
        <w:t xml:space="preserve"> или </w:t>
      </w:r>
      <w:r w:rsidR="007523F6">
        <w:rPr>
          <w:sz w:val="28"/>
          <w:szCs w:val="28"/>
        </w:rPr>
        <w:t>53,4</w:t>
      </w:r>
      <w:r w:rsidRPr="00AD777F">
        <w:rPr>
          <w:sz w:val="28"/>
          <w:szCs w:val="28"/>
        </w:rPr>
        <w:t xml:space="preserve"> % от уточненных годовых бюджетных назначений (</w:t>
      </w:r>
      <w:r w:rsidR="007523F6">
        <w:rPr>
          <w:sz w:val="28"/>
          <w:szCs w:val="28"/>
        </w:rPr>
        <w:t>313 362,7</w:t>
      </w:r>
      <w:r w:rsidRPr="00AD777F">
        <w:rPr>
          <w:sz w:val="28"/>
          <w:szCs w:val="28"/>
        </w:rPr>
        <w:t xml:space="preserve"> тыс. рублей).</w:t>
      </w:r>
    </w:p>
    <w:p w:rsidR="007523F6" w:rsidRPr="007523F6" w:rsidRDefault="007523F6" w:rsidP="00DA004E">
      <w:pPr>
        <w:ind w:firstLine="708"/>
        <w:jc w:val="both"/>
        <w:rPr>
          <w:sz w:val="16"/>
          <w:szCs w:val="16"/>
        </w:rPr>
      </w:pPr>
    </w:p>
    <w:p w:rsidR="005A2B47" w:rsidRDefault="00DA004E" w:rsidP="005A2B47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Анализ поступления доходов в бюджет Кировского муниципального района за перв</w:t>
      </w:r>
      <w:r w:rsidR="007523F6"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 w:rsidR="007523F6">
        <w:rPr>
          <w:sz w:val="28"/>
          <w:szCs w:val="28"/>
        </w:rPr>
        <w:t xml:space="preserve">полугодие </w:t>
      </w:r>
      <w:r w:rsidRPr="00AD777F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5A2B47">
        <w:rPr>
          <w:sz w:val="28"/>
          <w:szCs w:val="28"/>
        </w:rPr>
        <w:t xml:space="preserve"> года представлен в таблице 1.</w:t>
      </w:r>
    </w:p>
    <w:p w:rsidR="005A2B47" w:rsidRPr="00A2500D" w:rsidRDefault="005A2B47" w:rsidP="005A2B47">
      <w:pPr>
        <w:ind w:firstLine="708"/>
        <w:jc w:val="both"/>
        <w:rPr>
          <w:sz w:val="16"/>
          <w:szCs w:val="16"/>
        </w:rPr>
      </w:pPr>
    </w:p>
    <w:p w:rsidR="00DA004E" w:rsidRPr="00AD777F" w:rsidRDefault="00DA004E" w:rsidP="00DA004E">
      <w:pPr>
        <w:jc w:val="both"/>
        <w:rPr>
          <w:sz w:val="26"/>
          <w:szCs w:val="26"/>
        </w:rPr>
      </w:pPr>
      <w:r w:rsidRPr="00AD777F">
        <w:rPr>
          <w:sz w:val="26"/>
          <w:szCs w:val="26"/>
        </w:rPr>
        <w:t>Таблица 1     Исполнение доходной части бюджета за перв</w:t>
      </w:r>
      <w:r w:rsidR="007523F6">
        <w:rPr>
          <w:sz w:val="26"/>
          <w:szCs w:val="26"/>
        </w:rPr>
        <w:t>ое</w:t>
      </w:r>
      <w:r w:rsidRPr="00AD777F">
        <w:rPr>
          <w:sz w:val="26"/>
          <w:szCs w:val="26"/>
        </w:rPr>
        <w:t xml:space="preserve"> </w:t>
      </w:r>
      <w:r w:rsidR="007523F6">
        <w:rPr>
          <w:sz w:val="26"/>
          <w:szCs w:val="26"/>
        </w:rPr>
        <w:t>полугодие</w:t>
      </w:r>
      <w:r w:rsidRPr="00AD777F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AD777F">
        <w:rPr>
          <w:sz w:val="26"/>
          <w:szCs w:val="26"/>
        </w:rPr>
        <w:t xml:space="preserve"> года</w:t>
      </w:r>
    </w:p>
    <w:p w:rsidR="00DA004E" w:rsidRPr="00AD777F" w:rsidRDefault="00DA004E" w:rsidP="00DA004E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36"/>
        <w:gridCol w:w="1564"/>
        <w:gridCol w:w="1620"/>
        <w:gridCol w:w="1440"/>
      </w:tblGrid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</w:t>
            </w:r>
            <w:r>
              <w:rPr>
                <w:b/>
              </w:rPr>
              <w:t>1</w:t>
            </w:r>
            <w:r w:rsidRPr="00AD777F">
              <w:rPr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DA004E" w:rsidRPr="00AD777F" w:rsidRDefault="00DA004E" w:rsidP="007523F6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1 </w:t>
            </w:r>
            <w:proofErr w:type="spellStart"/>
            <w:r w:rsidR="007523F6">
              <w:rPr>
                <w:b/>
              </w:rPr>
              <w:t>полуг</w:t>
            </w:r>
            <w:proofErr w:type="spellEnd"/>
            <w:r w:rsidR="007523F6">
              <w:rPr>
                <w:b/>
              </w:rPr>
              <w:t>.</w:t>
            </w:r>
            <w:r w:rsidRPr="00AD777F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6B6A11" w:rsidRDefault="00DA004E" w:rsidP="00CF0F56">
            <w:pPr>
              <w:jc w:val="center"/>
              <w:rPr>
                <w:b/>
                <w:sz w:val="22"/>
                <w:szCs w:val="22"/>
              </w:rPr>
            </w:pPr>
            <w:r w:rsidRPr="006B6A11">
              <w:rPr>
                <w:b/>
                <w:sz w:val="22"/>
                <w:szCs w:val="22"/>
              </w:rPr>
              <w:t>%-т</w:t>
            </w:r>
          </w:p>
          <w:p w:rsidR="00DA004E" w:rsidRPr="00AD777F" w:rsidRDefault="00DA004E" w:rsidP="00CF0F56">
            <w:pPr>
              <w:jc w:val="center"/>
              <w:rPr>
                <w:b/>
              </w:rPr>
            </w:pPr>
            <w:r w:rsidRPr="006B6A11">
              <w:rPr>
                <w:b/>
                <w:sz w:val="22"/>
                <w:szCs w:val="22"/>
              </w:rPr>
              <w:t>исполнения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rPr>
                <w:b/>
              </w:rPr>
            </w:pPr>
            <w:r w:rsidRPr="00AD777F">
              <w:rPr>
                <w:b/>
              </w:rPr>
              <w:t xml:space="preserve">НАЛОГОВЫЕ ДОХОДЫ ВСЕГО, </w:t>
            </w:r>
          </w:p>
          <w:p w:rsidR="00DA004E" w:rsidRPr="00AD777F" w:rsidRDefault="00DA004E" w:rsidP="00CF0F56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  <w:rPr>
                <w:b/>
              </w:rPr>
            </w:pPr>
            <w:r>
              <w:rPr>
                <w:b/>
              </w:rPr>
              <w:t>208 997,0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  <w:rPr>
                <w:b/>
              </w:rPr>
            </w:pPr>
            <w:r>
              <w:rPr>
                <w:b/>
              </w:rPr>
              <w:t>99 415,7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  <w:rPr>
                <w:b/>
              </w:rPr>
            </w:pPr>
            <w:r>
              <w:rPr>
                <w:b/>
              </w:rPr>
              <w:t>47,6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Налог на доходы физических лиц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185 984,0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84 626,4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45,5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Акцизы на нефтепродукты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13 960,0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6 569,7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47,1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Единый налог на вмененный доход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2 512,0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2 550,9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46333D">
            <w:pPr>
              <w:jc w:val="center"/>
            </w:pPr>
            <w:r>
              <w:t>101,</w:t>
            </w:r>
            <w:r w:rsidR="0046333D">
              <w:t>5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Единый сельскохозяйственный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1 359,0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1 366,8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100,6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Default="00DA004E" w:rsidP="00CF0F56">
            <w:r w:rsidRPr="00AD777F">
              <w:t xml:space="preserve">Налог, взимаемый в связи с применением </w:t>
            </w:r>
          </w:p>
          <w:p w:rsidR="00DA004E" w:rsidRPr="00AD777F" w:rsidRDefault="00DA004E" w:rsidP="00CF0F56">
            <w:r w:rsidRPr="00AD777F">
              <w:t>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2 433,0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2 818,8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115,9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>
              <w:t xml:space="preserve">Налог, взымаемый в связи с применением упрощенной системы налогообложения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249,0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210,7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84,6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Государственная  пошлина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881B5D">
            <w:pPr>
              <w:jc w:val="center"/>
            </w:pPr>
            <w:r>
              <w:t>2 </w:t>
            </w:r>
            <w:r w:rsidR="00881B5D">
              <w:t>5</w:t>
            </w:r>
            <w:r>
              <w:t>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1 272,3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881B5D" w:rsidP="00CF0F56">
            <w:pPr>
              <w:jc w:val="center"/>
            </w:pPr>
            <w:r>
              <w:t>50,9</w:t>
            </w:r>
          </w:p>
        </w:tc>
      </w:tr>
      <w:tr w:rsidR="00DA004E" w:rsidRPr="00AD777F" w:rsidTr="00CF0F56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rPr>
                <w:b/>
              </w:rPr>
            </w:pPr>
            <w:r w:rsidRPr="00AD777F">
              <w:rPr>
                <w:b/>
              </w:rPr>
              <w:t xml:space="preserve">НЕНАЛОГОВЫЕ ДОХОДЫ ВЕГО, </w:t>
            </w:r>
          </w:p>
          <w:p w:rsidR="00DA004E" w:rsidRPr="00AD777F" w:rsidRDefault="00DA004E" w:rsidP="00CF0F56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F0F56" w:rsidP="00CF0F56">
            <w:pPr>
              <w:jc w:val="center"/>
              <w:rPr>
                <w:b/>
              </w:rPr>
            </w:pPr>
            <w:r>
              <w:rPr>
                <w:b/>
              </w:rPr>
              <w:t>19 555,4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F0F56" w:rsidP="00CF0F56">
            <w:pPr>
              <w:jc w:val="center"/>
              <w:rPr>
                <w:b/>
              </w:rPr>
            </w:pPr>
            <w:r>
              <w:rPr>
                <w:b/>
              </w:rPr>
              <w:t>9 124,1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F0F56" w:rsidP="00CF0F56">
            <w:pPr>
              <w:jc w:val="center"/>
              <w:rPr>
                <w:b/>
              </w:rPr>
            </w:pPr>
            <w:r>
              <w:rPr>
                <w:b/>
              </w:rPr>
              <w:t>46,7</w:t>
            </w:r>
          </w:p>
        </w:tc>
      </w:tr>
      <w:tr w:rsidR="00DA004E" w:rsidRPr="00AD777F" w:rsidTr="00CF0F56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Доходы, получаемые в виде арендой платы за земельные участки, расположенные в границах сельских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t>2 215,0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t>356,0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A2500D" w:rsidP="00CF0F56">
            <w:pPr>
              <w:jc w:val="center"/>
            </w:pPr>
            <w:r>
              <w:t>16,1</w:t>
            </w:r>
          </w:p>
        </w:tc>
      </w:tr>
      <w:tr w:rsidR="00DA004E" w:rsidRPr="00AD777F" w:rsidTr="00CF0F56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Доходы, получаемые в виде арендой платы за земельные участки, расположенные в границах городских поселений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t>4 525,0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t>4 010,4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t>88,6</w:t>
            </w:r>
          </w:p>
        </w:tc>
      </w:tr>
      <w:tr w:rsidR="00DA004E" w:rsidRPr="00AD777F" w:rsidTr="00CF0F56">
        <w:trPr>
          <w:trHeight w:val="31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Доходы, получаемые в виде арендой платы за земельные участки, находящиеся в собственности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103,0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t>58,2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t>56,5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 xml:space="preserve">Доходы от сдачи в аренду имущества, </w:t>
            </w:r>
            <w:r w:rsidRPr="00AD777F">
              <w:lastRenderedPageBreak/>
              <w:t>находящегося в оперативном управлении</w:t>
            </w:r>
            <w:r w:rsidR="00C35601">
              <w:t xml:space="preserve"> администрации района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lastRenderedPageBreak/>
              <w:t>1 413,9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t>321,9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t>22,8</w:t>
            </w:r>
          </w:p>
        </w:tc>
      </w:tr>
      <w:tr w:rsidR="00C35601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1" w:rsidRPr="00AD777F" w:rsidRDefault="00C35601" w:rsidP="00C35601">
            <w:r w:rsidRPr="00AD777F">
              <w:lastRenderedPageBreak/>
              <w:t>Доходы от сдачи в аренду имущества, находящегося в оперативном управлении</w:t>
            </w:r>
            <w:r>
              <w:t xml:space="preserve"> бюджетных учреждений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1" w:rsidRDefault="00C35601" w:rsidP="00CF0F56">
            <w:pPr>
              <w:jc w:val="center"/>
            </w:pPr>
            <w:r>
              <w:t>514,1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1" w:rsidRDefault="00C35601" w:rsidP="00CF0F56">
            <w:pPr>
              <w:jc w:val="center"/>
            </w:pPr>
            <w:r>
              <w:t>514,1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01" w:rsidRDefault="00C35601" w:rsidP="00CF0F56">
            <w:pPr>
              <w:jc w:val="center"/>
            </w:pPr>
            <w:r>
              <w:t>100,0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Прочие неналоговые доходы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76,3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25,4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Невыясненные поступления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-0,6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-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Плата за негативное воздействие на  окружающую среду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1 378,0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F0F56" w:rsidP="00CF0F56">
            <w:pPr>
              <w:jc w:val="center"/>
            </w:pPr>
            <w:r>
              <w:t>1 430,1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F0F56" w:rsidP="00CF0F56">
            <w:pPr>
              <w:jc w:val="center"/>
            </w:pPr>
            <w:r>
              <w:t>103,8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Доходы от возмещения  компенсации  затрат МО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1 057,0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F0F56" w:rsidP="00CF0F56">
            <w:pPr>
              <w:jc w:val="center"/>
            </w:pPr>
            <w:r>
              <w:t>293,0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35601" w:rsidP="00CF0F56">
            <w:pPr>
              <w:jc w:val="center"/>
            </w:pPr>
            <w:r>
              <w:t>27,7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Доходы от продажи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4 368,4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256,9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5,9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Доходы от продажи земельных участков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966,0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966,1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100,0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 xml:space="preserve">Штрафы, санкции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2 715,0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841,9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</w:pPr>
            <w:r>
              <w:t>31,0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rPr>
                <w:b/>
              </w:rPr>
            </w:pPr>
            <w:r w:rsidRPr="00AD777F">
              <w:rPr>
                <w:b/>
              </w:rPr>
              <w:t>НАЛОГОВЫЕ И НЕНАЛОГОВЫЕ ДОХОДЫ ВСЕГО: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A2500D" w:rsidP="00CF0F56">
            <w:pPr>
              <w:jc w:val="center"/>
              <w:rPr>
                <w:b/>
              </w:rPr>
            </w:pPr>
            <w:r>
              <w:rPr>
                <w:b/>
              </w:rPr>
              <w:t>228 552,4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5A2B47" w:rsidP="00CF0F56">
            <w:pPr>
              <w:jc w:val="center"/>
              <w:rPr>
                <w:b/>
              </w:rPr>
            </w:pPr>
            <w:r>
              <w:rPr>
                <w:b/>
              </w:rPr>
              <w:t>108 539,8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A2500D" w:rsidP="00CF0F56">
            <w:pPr>
              <w:jc w:val="center"/>
              <w:rPr>
                <w:b/>
              </w:rPr>
            </w:pPr>
            <w:r>
              <w:rPr>
                <w:b/>
              </w:rPr>
              <w:t>47,5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rPr>
                <w:b/>
              </w:rPr>
            </w:pPr>
            <w:r w:rsidRPr="00AD777F">
              <w:rPr>
                <w:b/>
              </w:rPr>
              <w:t xml:space="preserve">БЕЗВОЗМЕЗДНЫЕ ПОСТУПЛЕНИЯ, </w:t>
            </w:r>
          </w:p>
          <w:p w:rsidR="00DA004E" w:rsidRPr="00AD777F" w:rsidRDefault="00DA004E" w:rsidP="00CF0F56">
            <w:pPr>
              <w:rPr>
                <w:b/>
              </w:rPr>
            </w:pPr>
            <w:r w:rsidRPr="00AD777F">
              <w:rPr>
                <w:b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  <w:rPr>
                <w:b/>
              </w:rPr>
            </w:pPr>
            <w:r>
              <w:rPr>
                <w:b/>
              </w:rPr>
              <w:t>313 362,7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  <w:rPr>
                <w:b/>
              </w:rPr>
            </w:pPr>
            <w:r>
              <w:rPr>
                <w:b/>
              </w:rPr>
              <w:t>167 462,0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6402FC" w:rsidP="00CF0F56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Дотации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5A2B47" w:rsidP="00CF0F56">
            <w:pPr>
              <w:jc w:val="center"/>
            </w:pPr>
            <w:r>
              <w:t>8 050,5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5A2B47" w:rsidP="005A2B47">
            <w:pPr>
              <w:jc w:val="center"/>
            </w:pPr>
            <w:r>
              <w:t>8 050,5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5A2B47" w:rsidP="00CF0F56">
            <w:pPr>
              <w:jc w:val="center"/>
            </w:pPr>
            <w:r>
              <w:t>100,0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6 412,7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5A2B47" w:rsidP="00CF0F56">
            <w:pPr>
              <w:jc w:val="center"/>
            </w:pPr>
            <w:r>
              <w:t>2 680,1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5A2B47" w:rsidP="00CF0F56">
            <w:pPr>
              <w:jc w:val="center"/>
            </w:pPr>
            <w:r>
              <w:t>41,8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 xml:space="preserve">Субвенции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282 169,0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5A2B47" w:rsidP="00CF0F56">
            <w:pPr>
              <w:jc w:val="center"/>
            </w:pPr>
            <w:r>
              <w:t>144 697,3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5A2B47" w:rsidP="00CF0F56">
            <w:pPr>
              <w:jc w:val="center"/>
            </w:pPr>
            <w:r>
              <w:t>51,3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r w:rsidRPr="00AD777F"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</w:pPr>
            <w:r>
              <w:t>16 730,5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5A2B47" w:rsidP="00CF0F56">
            <w:pPr>
              <w:jc w:val="center"/>
            </w:pPr>
            <w:r>
              <w:t>12 034,1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A2500D" w:rsidP="00CF0F56">
            <w:pPr>
              <w:jc w:val="center"/>
            </w:pPr>
            <w:r>
              <w:t>71,9</w:t>
            </w:r>
          </w:p>
        </w:tc>
      </w:tr>
      <w:tr w:rsidR="00DA004E" w:rsidRPr="00AD777F" w:rsidTr="00CF0F5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rPr>
                <w:b/>
              </w:rPr>
            </w:pPr>
          </w:p>
          <w:p w:rsidR="00DA004E" w:rsidRPr="00AD777F" w:rsidRDefault="00DA004E" w:rsidP="002B070E">
            <w:pPr>
              <w:jc w:val="right"/>
              <w:rPr>
                <w:b/>
              </w:rPr>
            </w:pPr>
            <w:r w:rsidRPr="00AD777F">
              <w:rPr>
                <w:b/>
              </w:rPr>
              <w:t>ВСЕГО ДОХОДОВ: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Default="00DA004E" w:rsidP="00CF0F56">
            <w:pPr>
              <w:jc w:val="center"/>
              <w:rPr>
                <w:b/>
              </w:rPr>
            </w:pPr>
          </w:p>
          <w:p w:rsidR="00DA004E" w:rsidRPr="00AD777F" w:rsidRDefault="005A2B47" w:rsidP="00CF0F56">
            <w:pPr>
              <w:jc w:val="center"/>
              <w:rPr>
                <w:b/>
              </w:rPr>
            </w:pPr>
            <w:r>
              <w:rPr>
                <w:b/>
              </w:rPr>
              <w:t>541 915,1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Default="00DA004E" w:rsidP="00CF0F56">
            <w:pPr>
              <w:jc w:val="center"/>
              <w:rPr>
                <w:b/>
              </w:rPr>
            </w:pPr>
          </w:p>
          <w:p w:rsidR="005A2B47" w:rsidRPr="00AD777F" w:rsidRDefault="005A2B47" w:rsidP="00CF0F56">
            <w:pPr>
              <w:jc w:val="center"/>
              <w:rPr>
                <w:b/>
              </w:rPr>
            </w:pPr>
            <w:r>
              <w:rPr>
                <w:b/>
              </w:rPr>
              <w:t>276 001,8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Default="00DA004E" w:rsidP="00CF0F56">
            <w:pPr>
              <w:jc w:val="center"/>
              <w:rPr>
                <w:b/>
              </w:rPr>
            </w:pPr>
          </w:p>
          <w:p w:rsidR="005A2B47" w:rsidRPr="00AD777F" w:rsidRDefault="005A2B47" w:rsidP="00CF0F56">
            <w:pPr>
              <w:jc w:val="center"/>
              <w:rPr>
                <w:b/>
              </w:rPr>
            </w:pPr>
            <w:r>
              <w:rPr>
                <w:b/>
              </w:rPr>
              <w:t>50,9</w:t>
            </w:r>
          </w:p>
        </w:tc>
      </w:tr>
    </w:tbl>
    <w:p w:rsidR="00DA004E" w:rsidRPr="00AD777F" w:rsidRDefault="00DA004E" w:rsidP="00DA004E">
      <w:pPr>
        <w:ind w:firstLine="708"/>
        <w:jc w:val="both"/>
        <w:rPr>
          <w:sz w:val="16"/>
          <w:szCs w:val="16"/>
        </w:rPr>
      </w:pPr>
    </w:p>
    <w:p w:rsidR="00031928" w:rsidRDefault="00031928" w:rsidP="00031928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Согласно данным, представленным в таблице, общее поступление</w:t>
      </w:r>
      <w:r>
        <w:rPr>
          <w:sz w:val="28"/>
          <w:szCs w:val="28"/>
        </w:rPr>
        <w:t xml:space="preserve"> доходов исполнено на 50,9 %, что в абсолютном значении составило </w:t>
      </w:r>
      <w:r w:rsidRPr="00D02FCF">
        <w:rPr>
          <w:b/>
          <w:i/>
          <w:sz w:val="28"/>
          <w:szCs w:val="28"/>
        </w:rPr>
        <w:t>276 001,8 тыс. рублей</w:t>
      </w:r>
      <w:r>
        <w:rPr>
          <w:sz w:val="28"/>
          <w:szCs w:val="28"/>
        </w:rPr>
        <w:t xml:space="preserve">, в том числе: </w:t>
      </w:r>
    </w:p>
    <w:p w:rsidR="00031928" w:rsidRDefault="00031928" w:rsidP="00031928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 налоговых доходов на </w:t>
      </w:r>
      <w:r w:rsidRPr="00555B4A">
        <w:rPr>
          <w:sz w:val="28"/>
          <w:szCs w:val="28"/>
        </w:rPr>
        <w:t>47,6 %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AD777F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99 415,7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 За аналогичный период 20</w:t>
      </w:r>
      <w:r>
        <w:rPr>
          <w:sz w:val="28"/>
          <w:szCs w:val="28"/>
        </w:rPr>
        <w:t>20</w:t>
      </w:r>
      <w:r w:rsidRPr="00AD777F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 93 859,2 тыс. рублей или 44,6 %;</w:t>
      </w:r>
    </w:p>
    <w:p w:rsidR="00031928" w:rsidRDefault="00031928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неналоговых доходов на </w:t>
      </w:r>
      <w:r w:rsidRPr="00555B4A">
        <w:rPr>
          <w:sz w:val="28"/>
          <w:szCs w:val="28"/>
        </w:rPr>
        <w:t>46,7 %</w:t>
      </w:r>
      <w:r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9 124,1</w:t>
      </w:r>
      <w:r w:rsidRPr="0002312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1352C9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За аналогичный период 20</w:t>
      </w:r>
      <w:r>
        <w:rPr>
          <w:sz w:val="28"/>
          <w:szCs w:val="28"/>
        </w:rPr>
        <w:t>20</w:t>
      </w:r>
      <w:r w:rsidRPr="00AD777F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</w:t>
      </w:r>
      <w:r w:rsidRPr="00031928">
        <w:rPr>
          <w:sz w:val="28"/>
          <w:szCs w:val="28"/>
        </w:rPr>
        <w:t>7 670,3 тыс. рублей или 26,6 %;</w:t>
      </w:r>
    </w:p>
    <w:p w:rsidR="00031928" w:rsidRDefault="00031928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безвозмездных поступлений на </w:t>
      </w:r>
      <w:r w:rsidRPr="00555B4A">
        <w:rPr>
          <w:sz w:val="28"/>
          <w:szCs w:val="28"/>
        </w:rPr>
        <w:t>53,4 %</w:t>
      </w:r>
      <w:r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167 462,0</w:t>
      </w:r>
      <w:r w:rsidRPr="0002312D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За аналогичный период 2020 года – </w:t>
      </w:r>
      <w:r w:rsidRPr="00031928">
        <w:rPr>
          <w:sz w:val="28"/>
          <w:szCs w:val="28"/>
        </w:rPr>
        <w:t>206 771,7</w:t>
      </w:r>
      <w:r w:rsidRPr="0002312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49,9 %.</w:t>
      </w:r>
    </w:p>
    <w:p w:rsidR="00031928" w:rsidRPr="00031928" w:rsidRDefault="00031928" w:rsidP="00DA004E">
      <w:pPr>
        <w:ind w:firstLine="708"/>
        <w:jc w:val="both"/>
        <w:rPr>
          <w:sz w:val="16"/>
          <w:szCs w:val="16"/>
        </w:rPr>
      </w:pPr>
    </w:p>
    <w:p w:rsidR="00031928" w:rsidRDefault="00031928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обратить внимание, что в течение отчетного периода плановый показатель </w:t>
      </w:r>
      <w:r w:rsidR="00060152">
        <w:rPr>
          <w:sz w:val="28"/>
          <w:szCs w:val="28"/>
        </w:rPr>
        <w:t xml:space="preserve">части доходных источников </w:t>
      </w:r>
      <w:r w:rsidRPr="00C2457D">
        <w:rPr>
          <w:b/>
          <w:i/>
          <w:sz w:val="28"/>
          <w:szCs w:val="28"/>
        </w:rPr>
        <w:t xml:space="preserve">увеличился </w:t>
      </w:r>
      <w:r>
        <w:rPr>
          <w:sz w:val="28"/>
          <w:szCs w:val="28"/>
        </w:rPr>
        <w:t xml:space="preserve">в общей сумме на </w:t>
      </w:r>
      <w:r w:rsidR="00B1168D">
        <w:rPr>
          <w:b/>
          <w:i/>
          <w:sz w:val="28"/>
          <w:szCs w:val="28"/>
        </w:rPr>
        <w:t>14 985,0</w:t>
      </w:r>
      <w:r w:rsidRPr="0076374F">
        <w:rPr>
          <w:b/>
          <w:i/>
          <w:sz w:val="28"/>
          <w:szCs w:val="28"/>
        </w:rPr>
        <w:t xml:space="preserve"> тыс. рублей</w:t>
      </w:r>
      <w:r w:rsidR="00B1168D">
        <w:rPr>
          <w:sz w:val="28"/>
          <w:szCs w:val="28"/>
        </w:rPr>
        <w:t xml:space="preserve">, </w:t>
      </w:r>
      <w:r w:rsidR="00555B4A">
        <w:rPr>
          <w:sz w:val="28"/>
          <w:szCs w:val="28"/>
        </w:rPr>
        <w:t xml:space="preserve">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C141F" w:rsidRDefault="008C141F" w:rsidP="00031928">
      <w:pPr>
        <w:ind w:firstLine="708"/>
        <w:jc w:val="both"/>
        <w:rPr>
          <w:sz w:val="28"/>
          <w:szCs w:val="28"/>
        </w:rPr>
      </w:pPr>
      <w:r w:rsidRPr="008C141F">
        <w:rPr>
          <w:sz w:val="28"/>
          <w:szCs w:val="28"/>
        </w:rPr>
        <w:t>349,0 тыс. рублей</w:t>
      </w:r>
      <w:r>
        <w:rPr>
          <w:sz w:val="28"/>
          <w:szCs w:val="28"/>
        </w:rPr>
        <w:t xml:space="preserve"> или на 16,1 %</w:t>
      </w:r>
      <w:r>
        <w:rPr>
          <w:b/>
          <w:i/>
          <w:sz w:val="28"/>
          <w:szCs w:val="28"/>
        </w:rPr>
        <w:t xml:space="preserve"> </w:t>
      </w:r>
      <w:r w:rsidR="00555B4A" w:rsidRPr="00555B4A"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8C141F">
        <w:rPr>
          <w:sz w:val="28"/>
          <w:szCs w:val="28"/>
        </w:rPr>
        <w:t>единый налог на вмененный доход;</w:t>
      </w:r>
    </w:p>
    <w:p w:rsidR="008C141F" w:rsidRDefault="008C141F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213,0 тыс. рублей или на 18,6 %</w:t>
      </w:r>
      <w:r w:rsidR="00555B4A">
        <w:rPr>
          <w:sz w:val="28"/>
          <w:szCs w:val="28"/>
        </w:rPr>
        <w:t xml:space="preserve"> -</w:t>
      </w:r>
      <w:r w:rsidRPr="008C141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единый сельскохозяйственный налог;</w:t>
      </w:r>
    </w:p>
    <w:p w:rsidR="008C141F" w:rsidRDefault="008C141F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2 351,0 тыс. рублей или на 2 867,1 % </w:t>
      </w:r>
      <w:r w:rsidR="00555B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налог, взимаемый в связи с применением патентной системы налогообложения;</w:t>
      </w:r>
    </w:p>
    <w:p w:rsidR="008C141F" w:rsidRDefault="00B1168D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1 700,0</w:t>
      </w:r>
      <w:r w:rsidR="008C141F">
        <w:rPr>
          <w:sz w:val="28"/>
          <w:szCs w:val="28"/>
        </w:rPr>
        <w:t xml:space="preserve"> тыс. рублей  или на </w:t>
      </w:r>
      <w:r>
        <w:rPr>
          <w:sz w:val="28"/>
          <w:szCs w:val="28"/>
        </w:rPr>
        <w:t>330,0</w:t>
      </w:r>
      <w:r w:rsidR="008C141F">
        <w:rPr>
          <w:sz w:val="28"/>
          <w:szCs w:val="28"/>
        </w:rPr>
        <w:t xml:space="preserve"> % </w:t>
      </w:r>
      <w:r w:rsidR="00555B4A">
        <w:rPr>
          <w:sz w:val="28"/>
          <w:szCs w:val="28"/>
        </w:rPr>
        <w:t xml:space="preserve">- </w:t>
      </w:r>
      <w:r w:rsidR="008C141F">
        <w:rPr>
          <w:sz w:val="28"/>
          <w:szCs w:val="28"/>
        </w:rPr>
        <w:t>арендная плата за земельные участки</w:t>
      </w:r>
      <w:r>
        <w:rPr>
          <w:sz w:val="28"/>
          <w:szCs w:val="28"/>
        </w:rPr>
        <w:t>, расположенные в сельских поселениях</w:t>
      </w:r>
      <w:r w:rsidR="008C141F">
        <w:rPr>
          <w:sz w:val="28"/>
          <w:szCs w:val="28"/>
        </w:rPr>
        <w:t>;</w:t>
      </w:r>
    </w:p>
    <w:p w:rsidR="008C141F" w:rsidRDefault="008C141F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840,0 тыс. рублей или на 156,1 % </w:t>
      </w:r>
      <w:r w:rsidR="00555B4A"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плата за негативное воздействие на окружающую среду;</w:t>
      </w:r>
    </w:p>
    <w:p w:rsidR="008C141F" w:rsidRDefault="008C141F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821,4 тыс. рублей или на 23,2 % </w:t>
      </w:r>
      <w:r w:rsidR="00555B4A"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доходы от приватизации имущества;</w:t>
      </w:r>
    </w:p>
    <w:p w:rsidR="008C141F" w:rsidRDefault="008C141F" w:rsidP="008C1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626,0 тыс. рублей или на 184,1 % </w:t>
      </w:r>
      <w:r w:rsidR="00555B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доходы </w:t>
      </w:r>
      <w:r w:rsidR="00555B4A">
        <w:rPr>
          <w:sz w:val="28"/>
          <w:szCs w:val="28"/>
        </w:rPr>
        <w:t xml:space="preserve">от </w:t>
      </w:r>
      <w:r>
        <w:rPr>
          <w:sz w:val="28"/>
          <w:szCs w:val="28"/>
        </w:rPr>
        <w:t>продажи земельных участков;</w:t>
      </w:r>
    </w:p>
    <w:p w:rsidR="00B1168D" w:rsidRDefault="00B1168D" w:rsidP="00031928">
      <w:pPr>
        <w:ind w:firstLine="708"/>
        <w:jc w:val="both"/>
        <w:rPr>
          <w:sz w:val="28"/>
          <w:szCs w:val="28"/>
        </w:rPr>
      </w:pPr>
      <w:r w:rsidRPr="00082434">
        <w:rPr>
          <w:sz w:val="28"/>
          <w:szCs w:val="28"/>
        </w:rPr>
        <w:t>34,</w:t>
      </w:r>
      <w:r w:rsidR="00082434" w:rsidRPr="00082434">
        <w:rPr>
          <w:sz w:val="28"/>
          <w:szCs w:val="28"/>
        </w:rPr>
        <w:t>1</w:t>
      </w:r>
      <w:r w:rsidRPr="0008243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082434">
        <w:rPr>
          <w:sz w:val="28"/>
          <w:szCs w:val="28"/>
        </w:rPr>
        <w:t xml:space="preserve"> или на 2,5 %</w:t>
      </w:r>
      <w:r w:rsidR="00555B4A">
        <w:rPr>
          <w:sz w:val="28"/>
          <w:szCs w:val="28"/>
        </w:rPr>
        <w:t xml:space="preserve"> -</w:t>
      </w:r>
      <w:r w:rsidR="00082434">
        <w:rPr>
          <w:sz w:val="28"/>
          <w:szCs w:val="28"/>
        </w:rPr>
        <w:t xml:space="preserve"> субвенции на выполнение полномочий по регистрации актов гражданского состояния</w:t>
      </w:r>
      <w:r w:rsidR="00555B4A">
        <w:rPr>
          <w:sz w:val="28"/>
          <w:szCs w:val="28"/>
        </w:rPr>
        <w:t>;</w:t>
      </w:r>
    </w:p>
    <w:p w:rsidR="00555B4A" w:rsidRDefault="00555B4A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8 050,5 тыс. рублей </w:t>
      </w:r>
      <w:r w:rsidRPr="00651DC9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дотации на поддержку мер по обеспечению сбалансированности бюджетов.</w:t>
      </w:r>
    </w:p>
    <w:p w:rsidR="00346306" w:rsidRDefault="00346306" w:rsidP="00346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за отчетный период произошло </w:t>
      </w:r>
      <w:r w:rsidRPr="00346306">
        <w:rPr>
          <w:b/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плановых показателей </w:t>
      </w:r>
      <w:r w:rsidR="00651DC9">
        <w:rPr>
          <w:sz w:val="28"/>
          <w:szCs w:val="28"/>
        </w:rPr>
        <w:t xml:space="preserve"> </w:t>
      </w:r>
      <w:r w:rsidR="00060152">
        <w:rPr>
          <w:sz w:val="28"/>
          <w:szCs w:val="28"/>
        </w:rPr>
        <w:t xml:space="preserve">части доходных источников </w:t>
      </w:r>
      <w:r>
        <w:rPr>
          <w:sz w:val="28"/>
          <w:szCs w:val="28"/>
        </w:rPr>
        <w:t xml:space="preserve">в общей сумме на </w:t>
      </w:r>
      <w:r w:rsidR="00B1168D">
        <w:rPr>
          <w:b/>
          <w:i/>
          <w:sz w:val="28"/>
          <w:szCs w:val="28"/>
        </w:rPr>
        <w:t>2 074,0</w:t>
      </w:r>
      <w:r w:rsidRPr="0076374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555B4A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C141F" w:rsidRDefault="00346306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799,0 тыс. рублей или на 5,4 % </w:t>
      </w:r>
      <w:r w:rsidR="00555B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акцизы на нефтепродукты; </w:t>
      </w:r>
    </w:p>
    <w:p w:rsidR="00346306" w:rsidRDefault="00346306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400,0 тыс. рублей или на 13,8</w:t>
      </w:r>
      <w:r w:rsidR="00B1168D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B1168D">
        <w:rPr>
          <w:sz w:val="28"/>
          <w:szCs w:val="28"/>
        </w:rPr>
        <w:t xml:space="preserve"> </w:t>
      </w:r>
      <w:r w:rsidR="00555B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государственная пошлина</w:t>
      </w:r>
      <w:r w:rsidR="00B1168D">
        <w:rPr>
          <w:sz w:val="28"/>
          <w:szCs w:val="28"/>
        </w:rPr>
        <w:t>;</w:t>
      </w:r>
    </w:p>
    <w:p w:rsidR="00082434" w:rsidRDefault="00B1168D" w:rsidP="00082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875,0 тыс. рублей или на 16,2 % </w:t>
      </w:r>
      <w:r w:rsidR="00555B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2434">
        <w:rPr>
          <w:sz w:val="28"/>
          <w:szCs w:val="28"/>
        </w:rPr>
        <w:t xml:space="preserve">арендная плата за земельные участки, расположенные в </w:t>
      </w:r>
      <w:r w:rsidR="00D6437F">
        <w:rPr>
          <w:sz w:val="28"/>
          <w:szCs w:val="28"/>
        </w:rPr>
        <w:t>границах городских</w:t>
      </w:r>
      <w:r w:rsidR="00082434">
        <w:rPr>
          <w:sz w:val="28"/>
          <w:szCs w:val="28"/>
        </w:rPr>
        <w:t xml:space="preserve"> поселени</w:t>
      </w:r>
      <w:r w:rsidR="00D6437F">
        <w:rPr>
          <w:sz w:val="28"/>
          <w:szCs w:val="28"/>
        </w:rPr>
        <w:t>й</w:t>
      </w:r>
      <w:r w:rsidR="00082434">
        <w:rPr>
          <w:sz w:val="28"/>
          <w:szCs w:val="28"/>
        </w:rPr>
        <w:t>.</w:t>
      </w:r>
    </w:p>
    <w:p w:rsidR="00B1168D" w:rsidRPr="00082434" w:rsidRDefault="00B1168D" w:rsidP="00031928">
      <w:pPr>
        <w:ind w:firstLine="708"/>
        <w:jc w:val="both"/>
        <w:rPr>
          <w:sz w:val="16"/>
          <w:szCs w:val="16"/>
        </w:rPr>
      </w:pPr>
    </w:p>
    <w:p w:rsidR="00B1168D" w:rsidRPr="00B1168D" w:rsidRDefault="00B1168D" w:rsidP="0003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плановый показатель доходно</w:t>
      </w:r>
      <w:r w:rsidR="00082434">
        <w:rPr>
          <w:sz w:val="28"/>
          <w:szCs w:val="28"/>
        </w:rPr>
        <w:t>й</w:t>
      </w:r>
      <w:r>
        <w:rPr>
          <w:sz w:val="28"/>
          <w:szCs w:val="28"/>
        </w:rPr>
        <w:t xml:space="preserve"> части бюджета района за первое полугодие 2021 года </w:t>
      </w:r>
      <w:r w:rsidR="00082434">
        <w:rPr>
          <w:sz w:val="28"/>
          <w:szCs w:val="28"/>
        </w:rPr>
        <w:t xml:space="preserve">в целом </w:t>
      </w:r>
      <w:r w:rsidRPr="00082434">
        <w:rPr>
          <w:b/>
          <w:i/>
          <w:sz w:val="28"/>
          <w:szCs w:val="28"/>
        </w:rPr>
        <w:t>увеличился на 12 911,0 тыс. рублей</w:t>
      </w:r>
      <w:r>
        <w:rPr>
          <w:sz w:val="28"/>
          <w:szCs w:val="28"/>
        </w:rPr>
        <w:t xml:space="preserve"> или на 2,4 %. В сравнении с аналогичным периодом 2020 года</w:t>
      </w:r>
      <w:r w:rsidR="00082434">
        <w:rPr>
          <w:sz w:val="28"/>
          <w:szCs w:val="28"/>
        </w:rPr>
        <w:t>,</w:t>
      </w:r>
      <w:r>
        <w:rPr>
          <w:sz w:val="28"/>
          <w:szCs w:val="28"/>
        </w:rPr>
        <w:t xml:space="preserve"> плановый показатель </w:t>
      </w:r>
      <w:r w:rsidRPr="00082434">
        <w:rPr>
          <w:b/>
          <w:i/>
          <w:sz w:val="28"/>
          <w:szCs w:val="28"/>
        </w:rPr>
        <w:t>увеличился на 103 431,2 тыс. рублей</w:t>
      </w:r>
      <w:r w:rsidRPr="00B1168D">
        <w:rPr>
          <w:sz w:val="28"/>
          <w:szCs w:val="28"/>
        </w:rPr>
        <w:t xml:space="preserve"> или на 18,8 %. </w:t>
      </w:r>
    </w:p>
    <w:p w:rsidR="00031928" w:rsidRPr="00082434" w:rsidRDefault="00031928" w:rsidP="00DA004E">
      <w:pPr>
        <w:ind w:firstLine="708"/>
        <w:jc w:val="both"/>
        <w:rPr>
          <w:sz w:val="16"/>
          <w:szCs w:val="16"/>
        </w:rPr>
      </w:pPr>
    </w:p>
    <w:p w:rsidR="00D02FCF" w:rsidRDefault="00D02FCF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налоговых доходов, поступивших за отчетный период, составил </w:t>
      </w:r>
      <w:r w:rsidRPr="00D02FCF">
        <w:rPr>
          <w:b/>
          <w:i/>
          <w:sz w:val="28"/>
          <w:szCs w:val="28"/>
        </w:rPr>
        <w:t>99 415,7 тыс. рублей</w:t>
      </w:r>
      <w:r>
        <w:rPr>
          <w:sz w:val="28"/>
          <w:szCs w:val="28"/>
        </w:rPr>
        <w:t xml:space="preserve"> или 47,6 % (2020 год – 93 859,2 тыс. рублей или 44,6 %).</w:t>
      </w:r>
    </w:p>
    <w:p w:rsidR="00DA004E" w:rsidRPr="00AD777F" w:rsidRDefault="00D02FCF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82434">
        <w:rPr>
          <w:sz w:val="28"/>
          <w:szCs w:val="28"/>
        </w:rPr>
        <w:t>сновную</w:t>
      </w:r>
      <w:r w:rsidR="00DA004E" w:rsidRPr="00AD777F">
        <w:rPr>
          <w:sz w:val="28"/>
          <w:szCs w:val="28"/>
        </w:rPr>
        <w:t xml:space="preserve"> долю поступления составил налог на доходы физических лиц – </w:t>
      </w:r>
      <w:r w:rsidR="00031928">
        <w:rPr>
          <w:sz w:val="28"/>
          <w:szCs w:val="28"/>
        </w:rPr>
        <w:t>78,0</w:t>
      </w:r>
      <w:r w:rsidR="00DA004E" w:rsidRPr="00AD777F">
        <w:rPr>
          <w:sz w:val="28"/>
          <w:szCs w:val="28"/>
        </w:rPr>
        <w:t xml:space="preserve"> % от общего объема налоговых и неналоговых доходов, поступивших за отчетный период</w:t>
      </w:r>
      <w:r w:rsidR="00DA004E">
        <w:rPr>
          <w:sz w:val="28"/>
          <w:szCs w:val="28"/>
        </w:rPr>
        <w:t xml:space="preserve"> (</w:t>
      </w:r>
      <w:r w:rsidR="00031928">
        <w:rPr>
          <w:sz w:val="28"/>
          <w:szCs w:val="28"/>
        </w:rPr>
        <w:t>108 539,8</w:t>
      </w:r>
      <w:r w:rsidR="00DA004E">
        <w:rPr>
          <w:sz w:val="28"/>
          <w:szCs w:val="28"/>
        </w:rPr>
        <w:t xml:space="preserve"> тыс. рублей)</w:t>
      </w:r>
      <w:r w:rsidR="00DA004E" w:rsidRPr="00AD777F">
        <w:rPr>
          <w:sz w:val="28"/>
          <w:szCs w:val="28"/>
        </w:rPr>
        <w:t xml:space="preserve">. </w:t>
      </w:r>
    </w:p>
    <w:p w:rsidR="00DA004E" w:rsidRDefault="00DA004E" w:rsidP="00DA00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Вместе с тем исполнение указанного показателя составило ниже среднего уровня – </w:t>
      </w:r>
      <w:r w:rsidR="00031928">
        <w:rPr>
          <w:sz w:val="28"/>
          <w:szCs w:val="28"/>
        </w:rPr>
        <w:t>45,5</w:t>
      </w:r>
      <w:r w:rsidRPr="00AD777F">
        <w:rPr>
          <w:sz w:val="28"/>
          <w:szCs w:val="28"/>
        </w:rPr>
        <w:t xml:space="preserve"> % или </w:t>
      </w:r>
      <w:r w:rsidR="00031928">
        <w:rPr>
          <w:b/>
          <w:i/>
          <w:sz w:val="28"/>
          <w:szCs w:val="28"/>
        </w:rPr>
        <w:t>84 626,4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(20</w:t>
      </w:r>
      <w:r>
        <w:rPr>
          <w:sz w:val="28"/>
          <w:szCs w:val="28"/>
        </w:rPr>
        <w:t>20</w:t>
      </w:r>
      <w:r w:rsidRPr="00AD777F">
        <w:rPr>
          <w:sz w:val="28"/>
          <w:szCs w:val="28"/>
        </w:rPr>
        <w:t xml:space="preserve"> год –</w:t>
      </w:r>
      <w:r w:rsidR="00031928">
        <w:rPr>
          <w:sz w:val="28"/>
          <w:szCs w:val="28"/>
        </w:rPr>
        <w:t xml:space="preserve"> </w:t>
      </w:r>
      <w:r w:rsidR="00031928" w:rsidRPr="00031928">
        <w:rPr>
          <w:sz w:val="28"/>
          <w:szCs w:val="28"/>
        </w:rPr>
        <w:t>80 383,7 тыс. рублей</w:t>
      </w:r>
      <w:r w:rsidRPr="00AD777F">
        <w:rPr>
          <w:sz w:val="28"/>
          <w:szCs w:val="28"/>
        </w:rPr>
        <w:t xml:space="preserve">). </w:t>
      </w:r>
      <w:r w:rsidR="00031928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поступления НДФЛ обусловлен</w:t>
      </w:r>
      <w:r>
        <w:rPr>
          <w:sz w:val="28"/>
          <w:szCs w:val="28"/>
        </w:rPr>
        <w:t>о</w:t>
      </w:r>
      <w:r w:rsidRPr="00AD777F">
        <w:rPr>
          <w:sz w:val="28"/>
          <w:szCs w:val="28"/>
        </w:rPr>
        <w:t xml:space="preserve"> </w:t>
      </w:r>
      <w:r w:rsidR="00BD1F91">
        <w:rPr>
          <w:sz w:val="28"/>
          <w:szCs w:val="28"/>
        </w:rPr>
        <w:t>погашением недоимки за 2020 год КГБУЗ «</w:t>
      </w:r>
      <w:proofErr w:type="gramStart"/>
      <w:r w:rsidR="00BD1F91">
        <w:rPr>
          <w:sz w:val="28"/>
          <w:szCs w:val="28"/>
        </w:rPr>
        <w:t>Кировская</w:t>
      </w:r>
      <w:proofErr w:type="gramEnd"/>
      <w:r w:rsidR="00BD1F91">
        <w:rPr>
          <w:sz w:val="28"/>
          <w:szCs w:val="28"/>
        </w:rPr>
        <w:t xml:space="preserve"> ЦРБ»</w:t>
      </w:r>
      <w:r w:rsidRPr="00AD777F">
        <w:rPr>
          <w:sz w:val="28"/>
          <w:szCs w:val="28"/>
        </w:rPr>
        <w:t xml:space="preserve">. </w:t>
      </w:r>
    </w:p>
    <w:p w:rsidR="00DA004E" w:rsidRPr="00A47C42" w:rsidRDefault="00DA004E" w:rsidP="00DA00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777F">
        <w:rPr>
          <w:sz w:val="28"/>
          <w:szCs w:val="28"/>
        </w:rPr>
        <w:t>Согласно пояснительной записке, представленной одновременно с отчетом</w:t>
      </w:r>
      <w:r>
        <w:rPr>
          <w:sz w:val="28"/>
          <w:szCs w:val="28"/>
        </w:rPr>
        <w:t xml:space="preserve"> об исполнении бюджета за перв</w:t>
      </w:r>
      <w:r w:rsidR="00BD1F91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BD1F9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2021 года</w:t>
      </w:r>
      <w:r w:rsidRPr="00AD777F">
        <w:rPr>
          <w:sz w:val="28"/>
          <w:szCs w:val="28"/>
        </w:rPr>
        <w:t>, задолженность по данному виду дохода по состоянию на 01.0</w:t>
      </w:r>
      <w:r w:rsidR="00BD1F91">
        <w:rPr>
          <w:sz w:val="28"/>
          <w:szCs w:val="28"/>
        </w:rPr>
        <w:t>7</w:t>
      </w:r>
      <w:r w:rsidRPr="00AD777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составляет </w:t>
      </w:r>
      <w:r w:rsidR="00BD1F91">
        <w:rPr>
          <w:sz w:val="28"/>
          <w:szCs w:val="28"/>
        </w:rPr>
        <w:t>13 541,1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КГБУЗ КЦРБ – </w:t>
      </w:r>
      <w:r w:rsidR="00BD1F91">
        <w:rPr>
          <w:sz w:val="28"/>
          <w:szCs w:val="28"/>
        </w:rPr>
        <w:t>7 751,5</w:t>
      </w:r>
      <w:r>
        <w:rPr>
          <w:sz w:val="28"/>
          <w:szCs w:val="28"/>
        </w:rPr>
        <w:t xml:space="preserve"> тыс. рублей</w:t>
      </w:r>
      <w:r w:rsidR="00BD1F91">
        <w:rPr>
          <w:sz w:val="28"/>
          <w:szCs w:val="28"/>
        </w:rPr>
        <w:t xml:space="preserve"> и МУП «</w:t>
      </w:r>
      <w:proofErr w:type="spellStart"/>
      <w:r w:rsidR="00BD1F91">
        <w:rPr>
          <w:sz w:val="28"/>
          <w:szCs w:val="28"/>
        </w:rPr>
        <w:t>Гидросеть</w:t>
      </w:r>
      <w:proofErr w:type="spellEnd"/>
      <w:r w:rsidR="00BD1F91">
        <w:rPr>
          <w:sz w:val="28"/>
          <w:szCs w:val="28"/>
        </w:rPr>
        <w:t>» - 3 016,1 тыс. рублей</w:t>
      </w:r>
      <w:r w:rsidRPr="00AD777F">
        <w:rPr>
          <w:sz w:val="28"/>
          <w:szCs w:val="28"/>
        </w:rPr>
        <w:t>.</w:t>
      </w:r>
    </w:p>
    <w:p w:rsidR="00DA004E" w:rsidRPr="00AD777F" w:rsidRDefault="00DA004E" w:rsidP="00DA004E">
      <w:pPr>
        <w:ind w:firstLine="708"/>
        <w:jc w:val="both"/>
        <w:rPr>
          <w:sz w:val="16"/>
          <w:szCs w:val="16"/>
        </w:rPr>
      </w:pPr>
    </w:p>
    <w:p w:rsidR="00DA004E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</w:t>
      </w:r>
      <w:r w:rsidR="009F1266">
        <w:rPr>
          <w:sz w:val="28"/>
          <w:szCs w:val="28"/>
        </w:rPr>
        <w:t xml:space="preserve">5-ти </w:t>
      </w:r>
      <w:r>
        <w:rPr>
          <w:sz w:val="28"/>
          <w:szCs w:val="28"/>
        </w:rPr>
        <w:t xml:space="preserve">из 7-ми показателей </w:t>
      </w:r>
      <w:r w:rsidRPr="00AD777F">
        <w:rPr>
          <w:sz w:val="28"/>
          <w:szCs w:val="28"/>
        </w:rPr>
        <w:t xml:space="preserve">налоговых доходов </w:t>
      </w:r>
      <w:r w:rsidR="009F1266">
        <w:rPr>
          <w:sz w:val="28"/>
          <w:szCs w:val="28"/>
        </w:rPr>
        <w:t xml:space="preserve">выше среднего уровня </w:t>
      </w:r>
      <w:r>
        <w:rPr>
          <w:sz w:val="28"/>
          <w:szCs w:val="28"/>
        </w:rPr>
        <w:t xml:space="preserve"> </w:t>
      </w:r>
      <w:r w:rsidRPr="004E3746">
        <w:rPr>
          <w:b/>
          <w:i/>
          <w:sz w:val="28"/>
          <w:szCs w:val="28"/>
        </w:rPr>
        <w:t xml:space="preserve">(более </w:t>
      </w:r>
      <w:r w:rsidR="009F1266">
        <w:rPr>
          <w:b/>
          <w:i/>
          <w:sz w:val="28"/>
          <w:szCs w:val="28"/>
        </w:rPr>
        <w:t>50,0</w:t>
      </w:r>
      <w:r w:rsidRPr="004E3746">
        <w:rPr>
          <w:b/>
          <w:i/>
          <w:sz w:val="28"/>
          <w:szCs w:val="28"/>
        </w:rPr>
        <w:t xml:space="preserve"> %)</w:t>
      </w:r>
      <w:r>
        <w:rPr>
          <w:sz w:val="28"/>
          <w:szCs w:val="28"/>
        </w:rPr>
        <w:t xml:space="preserve"> </w:t>
      </w:r>
      <w:r w:rsidR="009F1266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наблюдается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D777F">
        <w:rPr>
          <w:sz w:val="28"/>
          <w:szCs w:val="28"/>
        </w:rPr>
        <w:t xml:space="preserve">налогу, взимаемому в связи с применением патентной системы налогообложения – </w:t>
      </w:r>
      <w:r w:rsidR="00BD1F91">
        <w:rPr>
          <w:sz w:val="28"/>
          <w:szCs w:val="28"/>
        </w:rPr>
        <w:t>115,9</w:t>
      </w:r>
      <w:r w:rsidRPr="00AD777F">
        <w:rPr>
          <w:sz w:val="28"/>
          <w:szCs w:val="28"/>
        </w:rPr>
        <w:t xml:space="preserve"> % или </w:t>
      </w:r>
      <w:r w:rsidR="00BD1F91">
        <w:rPr>
          <w:b/>
          <w:i/>
          <w:sz w:val="28"/>
          <w:szCs w:val="28"/>
        </w:rPr>
        <w:t>2 818,8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DA004E" w:rsidRDefault="00BD1F91" w:rsidP="00DA004E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2) </w:t>
      </w:r>
      <w:r w:rsidR="00DA004E" w:rsidRPr="00AD777F">
        <w:rPr>
          <w:sz w:val="28"/>
          <w:szCs w:val="28"/>
        </w:rPr>
        <w:t xml:space="preserve">единому налогу на вмененный доход для отдельных видов деятельности – </w:t>
      </w:r>
      <w:r>
        <w:rPr>
          <w:sz w:val="28"/>
          <w:szCs w:val="28"/>
        </w:rPr>
        <w:t>101,5</w:t>
      </w:r>
      <w:r w:rsidR="00DA004E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2 550,9</w:t>
      </w:r>
      <w:r w:rsidR="00DA004E"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;</w:t>
      </w:r>
    </w:p>
    <w:p w:rsidR="00BD1F91" w:rsidRDefault="00BD1F91" w:rsidP="00BD1F91">
      <w:pPr>
        <w:ind w:firstLine="708"/>
        <w:jc w:val="both"/>
        <w:rPr>
          <w:sz w:val="28"/>
          <w:szCs w:val="28"/>
        </w:rPr>
      </w:pPr>
      <w:r w:rsidRPr="00BD1F91">
        <w:rPr>
          <w:sz w:val="28"/>
          <w:szCs w:val="28"/>
        </w:rPr>
        <w:t>3)</w:t>
      </w:r>
      <w:r>
        <w:rPr>
          <w:sz w:val="16"/>
          <w:szCs w:val="16"/>
        </w:rPr>
        <w:t xml:space="preserve"> </w:t>
      </w:r>
      <w:r w:rsidRPr="00AD777F">
        <w:rPr>
          <w:sz w:val="28"/>
          <w:szCs w:val="28"/>
        </w:rPr>
        <w:t xml:space="preserve">единому сельскохозяйственному налогу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100,6 %</w:t>
      </w:r>
      <w:r w:rsidRPr="00AD777F">
        <w:rPr>
          <w:sz w:val="28"/>
          <w:szCs w:val="28"/>
        </w:rPr>
        <w:t xml:space="preserve"> или </w:t>
      </w:r>
      <w:r>
        <w:rPr>
          <w:b/>
          <w:i/>
          <w:sz w:val="28"/>
          <w:szCs w:val="28"/>
        </w:rPr>
        <w:t>1 366,8 тыс. рублей</w:t>
      </w:r>
      <w:r w:rsidR="009F1266">
        <w:rPr>
          <w:sz w:val="28"/>
          <w:szCs w:val="28"/>
        </w:rPr>
        <w:t>;</w:t>
      </w:r>
    </w:p>
    <w:p w:rsidR="009F1266" w:rsidRDefault="009F1266" w:rsidP="009F1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налогу, взимаемому в связи с применением упрощенной системы налогообложения – 84,6</w:t>
      </w:r>
      <w:r w:rsidR="00060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или </w:t>
      </w:r>
      <w:r>
        <w:rPr>
          <w:b/>
          <w:i/>
          <w:sz w:val="28"/>
          <w:szCs w:val="28"/>
        </w:rPr>
        <w:t>210,7</w:t>
      </w:r>
      <w:r w:rsidRPr="004E374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9F1266" w:rsidRPr="009F1266" w:rsidRDefault="009F1266" w:rsidP="009F1266">
      <w:pPr>
        <w:ind w:firstLine="708"/>
        <w:jc w:val="both"/>
        <w:rPr>
          <w:sz w:val="28"/>
          <w:szCs w:val="28"/>
        </w:rPr>
      </w:pPr>
      <w:r w:rsidRPr="009F1266">
        <w:rPr>
          <w:sz w:val="28"/>
          <w:szCs w:val="28"/>
        </w:rPr>
        <w:t>5) государственн</w:t>
      </w:r>
      <w:r>
        <w:rPr>
          <w:sz w:val="28"/>
          <w:szCs w:val="28"/>
        </w:rPr>
        <w:t xml:space="preserve">ой </w:t>
      </w:r>
      <w:r w:rsidRPr="009F1266">
        <w:rPr>
          <w:sz w:val="28"/>
          <w:szCs w:val="28"/>
        </w:rPr>
        <w:t>пошлин</w:t>
      </w:r>
      <w:r>
        <w:rPr>
          <w:sz w:val="28"/>
          <w:szCs w:val="28"/>
        </w:rPr>
        <w:t>е</w:t>
      </w:r>
      <w:r w:rsidRPr="009F1266">
        <w:rPr>
          <w:sz w:val="28"/>
          <w:szCs w:val="28"/>
        </w:rPr>
        <w:t xml:space="preserve"> – </w:t>
      </w:r>
      <w:r>
        <w:rPr>
          <w:sz w:val="28"/>
          <w:szCs w:val="28"/>
        </w:rPr>
        <w:t>50,9</w:t>
      </w:r>
      <w:r w:rsidRPr="009F1266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1 272,3</w:t>
      </w:r>
      <w:r w:rsidRPr="009F1266">
        <w:rPr>
          <w:b/>
          <w:i/>
          <w:sz w:val="28"/>
          <w:szCs w:val="28"/>
        </w:rPr>
        <w:t xml:space="preserve"> тыс. рублей.</w:t>
      </w:r>
    </w:p>
    <w:p w:rsidR="00DA004E" w:rsidRPr="004E3746" w:rsidRDefault="00DA004E" w:rsidP="00DA004E">
      <w:pPr>
        <w:ind w:firstLine="708"/>
        <w:jc w:val="both"/>
        <w:rPr>
          <w:sz w:val="16"/>
          <w:szCs w:val="16"/>
        </w:rPr>
      </w:pPr>
    </w:p>
    <w:p w:rsidR="00DA004E" w:rsidRPr="004E3746" w:rsidRDefault="00DA004E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 </w:t>
      </w:r>
      <w:r w:rsidR="009F1266">
        <w:rPr>
          <w:sz w:val="28"/>
          <w:szCs w:val="28"/>
        </w:rPr>
        <w:t>2</w:t>
      </w:r>
      <w:r>
        <w:rPr>
          <w:sz w:val="28"/>
          <w:szCs w:val="28"/>
        </w:rPr>
        <w:t xml:space="preserve">-х их 7-ми налоговых доходов плановый показатель исполнен ниже среднего уровня </w:t>
      </w:r>
      <w:r w:rsidRPr="00A42398">
        <w:rPr>
          <w:b/>
          <w:i/>
          <w:sz w:val="28"/>
          <w:szCs w:val="28"/>
        </w:rPr>
        <w:t xml:space="preserve">(менее </w:t>
      </w:r>
      <w:r w:rsidR="009F1266">
        <w:rPr>
          <w:b/>
          <w:i/>
          <w:sz w:val="28"/>
          <w:szCs w:val="28"/>
        </w:rPr>
        <w:t>50</w:t>
      </w:r>
      <w:r w:rsidRPr="00A42398">
        <w:rPr>
          <w:b/>
          <w:i/>
          <w:sz w:val="28"/>
          <w:szCs w:val="28"/>
        </w:rPr>
        <w:t>,0 %),</w:t>
      </w:r>
      <w:r>
        <w:rPr>
          <w:sz w:val="28"/>
          <w:szCs w:val="28"/>
        </w:rPr>
        <w:t xml:space="preserve"> в том числе:</w:t>
      </w:r>
    </w:p>
    <w:p w:rsidR="00DA004E" w:rsidRPr="00A42398" w:rsidRDefault="00DA004E" w:rsidP="00080CBA">
      <w:pPr>
        <w:pStyle w:val="ac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42398">
        <w:rPr>
          <w:sz w:val="28"/>
          <w:szCs w:val="28"/>
        </w:rPr>
        <w:t>налог</w:t>
      </w:r>
      <w:r w:rsidR="009F1266">
        <w:rPr>
          <w:sz w:val="28"/>
          <w:szCs w:val="28"/>
        </w:rPr>
        <w:t>у</w:t>
      </w:r>
      <w:r w:rsidRPr="00A42398">
        <w:rPr>
          <w:sz w:val="28"/>
          <w:szCs w:val="28"/>
        </w:rPr>
        <w:t xml:space="preserve"> на доходы физических лиц – </w:t>
      </w:r>
      <w:r w:rsidR="009F1266">
        <w:rPr>
          <w:sz w:val="28"/>
          <w:szCs w:val="28"/>
        </w:rPr>
        <w:t>45,5</w:t>
      </w:r>
      <w:r w:rsidRPr="00A42398">
        <w:rPr>
          <w:sz w:val="28"/>
          <w:szCs w:val="28"/>
        </w:rPr>
        <w:t xml:space="preserve"> % или </w:t>
      </w:r>
      <w:r w:rsidR="009F1266">
        <w:rPr>
          <w:b/>
          <w:i/>
          <w:sz w:val="28"/>
          <w:szCs w:val="28"/>
        </w:rPr>
        <w:t>84 626,4</w:t>
      </w:r>
      <w:r w:rsidRPr="00A42398">
        <w:rPr>
          <w:b/>
          <w:i/>
          <w:sz w:val="28"/>
          <w:szCs w:val="28"/>
        </w:rPr>
        <w:t xml:space="preserve"> тыс. рублей</w:t>
      </w:r>
      <w:r w:rsidRPr="00A42398">
        <w:rPr>
          <w:sz w:val="28"/>
          <w:szCs w:val="28"/>
        </w:rPr>
        <w:t>;</w:t>
      </w:r>
    </w:p>
    <w:p w:rsidR="00DA004E" w:rsidRPr="00AD777F" w:rsidRDefault="009F1266" w:rsidP="00080CBA">
      <w:pPr>
        <w:tabs>
          <w:tab w:val="left" w:pos="993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DA004E">
        <w:rPr>
          <w:sz w:val="28"/>
          <w:szCs w:val="28"/>
        </w:rPr>
        <w:t xml:space="preserve">)  </w:t>
      </w:r>
      <w:r w:rsidR="00DA004E" w:rsidRPr="00AD777F">
        <w:rPr>
          <w:sz w:val="28"/>
          <w:szCs w:val="28"/>
        </w:rPr>
        <w:t>акциз</w:t>
      </w:r>
      <w:r>
        <w:rPr>
          <w:sz w:val="28"/>
          <w:szCs w:val="28"/>
        </w:rPr>
        <w:t>ам</w:t>
      </w:r>
      <w:r w:rsidR="00DA004E" w:rsidRPr="00AD777F">
        <w:rPr>
          <w:sz w:val="28"/>
          <w:szCs w:val="28"/>
        </w:rPr>
        <w:t xml:space="preserve"> на нефтепродукты – </w:t>
      </w:r>
      <w:r>
        <w:rPr>
          <w:sz w:val="28"/>
          <w:szCs w:val="28"/>
        </w:rPr>
        <w:t>47,1</w:t>
      </w:r>
      <w:r w:rsidR="00DA004E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6 569,7</w:t>
      </w:r>
      <w:r w:rsidR="00DA004E" w:rsidRPr="00AD777F">
        <w:rPr>
          <w:b/>
          <w:i/>
          <w:sz w:val="28"/>
          <w:szCs w:val="28"/>
        </w:rPr>
        <w:t xml:space="preserve"> тыс. рублей</w:t>
      </w:r>
      <w:r w:rsidR="00555B4A">
        <w:rPr>
          <w:b/>
          <w:i/>
          <w:sz w:val="28"/>
          <w:szCs w:val="28"/>
        </w:rPr>
        <w:t>.</w:t>
      </w:r>
    </w:p>
    <w:p w:rsidR="00DA004E" w:rsidRPr="00AD777F" w:rsidRDefault="00DA004E" w:rsidP="00DA004E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DA004E" w:rsidRPr="00AD777F" w:rsidRDefault="00DA004E" w:rsidP="00DA004E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Общий объем неналоговых доходов, поступивших за отчетный период, составил </w:t>
      </w:r>
      <w:r w:rsidR="009F1266">
        <w:rPr>
          <w:b/>
          <w:bCs/>
          <w:i/>
          <w:sz w:val="28"/>
          <w:szCs w:val="28"/>
        </w:rPr>
        <w:t>9 124,1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>
        <w:rPr>
          <w:b/>
          <w:bCs/>
          <w:i/>
          <w:sz w:val="28"/>
          <w:szCs w:val="28"/>
        </w:rPr>
        <w:t xml:space="preserve"> </w:t>
      </w:r>
      <w:r w:rsidRPr="00A42398">
        <w:rPr>
          <w:bCs/>
          <w:sz w:val="28"/>
          <w:szCs w:val="28"/>
        </w:rPr>
        <w:t>или</w:t>
      </w:r>
      <w:r>
        <w:rPr>
          <w:b/>
          <w:bCs/>
          <w:i/>
          <w:sz w:val="28"/>
          <w:szCs w:val="28"/>
        </w:rPr>
        <w:t xml:space="preserve"> </w:t>
      </w:r>
      <w:r w:rsidR="009F1266">
        <w:rPr>
          <w:bCs/>
          <w:sz w:val="28"/>
          <w:szCs w:val="28"/>
        </w:rPr>
        <w:t>46,7</w:t>
      </w:r>
      <w:r w:rsidRPr="00AD777F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(</w:t>
      </w:r>
      <w:r w:rsidRPr="00AD777F">
        <w:rPr>
          <w:sz w:val="28"/>
          <w:szCs w:val="28"/>
        </w:rPr>
        <w:t>20</w:t>
      </w:r>
      <w:r>
        <w:rPr>
          <w:sz w:val="28"/>
          <w:szCs w:val="28"/>
        </w:rPr>
        <w:t>20 год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9F1266">
        <w:rPr>
          <w:bCs/>
          <w:sz w:val="28"/>
          <w:szCs w:val="28"/>
        </w:rPr>
        <w:t>7 670,3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</w:t>
      </w:r>
      <w:r w:rsidR="009F1266">
        <w:rPr>
          <w:bCs/>
          <w:sz w:val="28"/>
          <w:szCs w:val="28"/>
        </w:rPr>
        <w:t>26,6</w:t>
      </w:r>
      <w:r>
        <w:rPr>
          <w:bCs/>
          <w:sz w:val="28"/>
          <w:szCs w:val="28"/>
        </w:rPr>
        <w:t xml:space="preserve"> %)</w:t>
      </w:r>
      <w:r w:rsidRPr="00AD777F">
        <w:rPr>
          <w:bCs/>
          <w:sz w:val="28"/>
          <w:szCs w:val="28"/>
        </w:rPr>
        <w:t>.</w:t>
      </w:r>
    </w:p>
    <w:p w:rsidR="009F1266" w:rsidRDefault="00DA004E" w:rsidP="009F1266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фактического поступления</w:t>
      </w:r>
      <w:r w:rsidRPr="00A42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6437F">
        <w:rPr>
          <w:sz w:val="28"/>
          <w:szCs w:val="28"/>
        </w:rPr>
        <w:t>5-ти</w:t>
      </w:r>
      <w:r>
        <w:rPr>
          <w:sz w:val="28"/>
          <w:szCs w:val="28"/>
        </w:rPr>
        <w:t xml:space="preserve"> из 1</w:t>
      </w:r>
      <w:r w:rsidR="009F1266">
        <w:rPr>
          <w:sz w:val="28"/>
          <w:szCs w:val="28"/>
        </w:rPr>
        <w:t>1</w:t>
      </w:r>
      <w:r>
        <w:rPr>
          <w:sz w:val="28"/>
          <w:szCs w:val="28"/>
        </w:rPr>
        <w:t>-ти</w:t>
      </w:r>
      <w:r w:rsidRPr="00AD777F">
        <w:rPr>
          <w:sz w:val="28"/>
          <w:szCs w:val="28"/>
        </w:rPr>
        <w:t xml:space="preserve"> неналоговых </w:t>
      </w:r>
      <w:r>
        <w:rPr>
          <w:sz w:val="28"/>
          <w:szCs w:val="28"/>
        </w:rPr>
        <w:t>источников</w:t>
      </w:r>
      <w:r w:rsidRPr="00AD777F">
        <w:rPr>
          <w:sz w:val="28"/>
          <w:szCs w:val="28"/>
        </w:rPr>
        <w:t xml:space="preserve"> </w:t>
      </w:r>
      <w:r w:rsidR="009F1266">
        <w:rPr>
          <w:sz w:val="28"/>
          <w:szCs w:val="28"/>
        </w:rPr>
        <w:t xml:space="preserve">выше среднего уровня  </w:t>
      </w:r>
      <w:r w:rsidR="009F1266" w:rsidRPr="004E3746">
        <w:rPr>
          <w:b/>
          <w:i/>
          <w:sz w:val="28"/>
          <w:szCs w:val="28"/>
        </w:rPr>
        <w:t xml:space="preserve">(более </w:t>
      </w:r>
      <w:r w:rsidR="009F1266">
        <w:rPr>
          <w:b/>
          <w:i/>
          <w:sz w:val="28"/>
          <w:szCs w:val="28"/>
        </w:rPr>
        <w:t>50,0</w:t>
      </w:r>
      <w:r w:rsidR="009F1266" w:rsidRPr="004E3746">
        <w:rPr>
          <w:b/>
          <w:i/>
          <w:sz w:val="28"/>
          <w:szCs w:val="28"/>
        </w:rPr>
        <w:t xml:space="preserve"> %)</w:t>
      </w:r>
      <w:r w:rsidR="009F1266">
        <w:rPr>
          <w:sz w:val="28"/>
          <w:szCs w:val="28"/>
        </w:rPr>
        <w:t xml:space="preserve"> выполнение наблюдается </w:t>
      </w:r>
      <w:proofErr w:type="gramStart"/>
      <w:r w:rsidR="009F1266">
        <w:rPr>
          <w:sz w:val="28"/>
          <w:szCs w:val="28"/>
        </w:rPr>
        <w:t>по</w:t>
      </w:r>
      <w:proofErr w:type="gramEnd"/>
      <w:r w:rsidR="009F1266">
        <w:rPr>
          <w:sz w:val="28"/>
          <w:szCs w:val="28"/>
        </w:rPr>
        <w:t>:</w:t>
      </w:r>
    </w:p>
    <w:p w:rsidR="00DA004E" w:rsidRDefault="00DA004E" w:rsidP="00DA00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D777F">
        <w:rPr>
          <w:sz w:val="28"/>
          <w:szCs w:val="28"/>
        </w:rPr>
        <w:t xml:space="preserve">плате за негативное воздействие на окружающую среду – </w:t>
      </w:r>
      <w:r w:rsidR="009F1266">
        <w:rPr>
          <w:sz w:val="28"/>
          <w:szCs w:val="28"/>
        </w:rPr>
        <w:t>103,8</w:t>
      </w:r>
      <w:r w:rsidRPr="00AD777F">
        <w:rPr>
          <w:sz w:val="28"/>
          <w:szCs w:val="28"/>
        </w:rPr>
        <w:t xml:space="preserve"> % или </w:t>
      </w:r>
      <w:r w:rsidR="009F1266">
        <w:rPr>
          <w:b/>
          <w:i/>
          <w:sz w:val="28"/>
          <w:szCs w:val="28"/>
        </w:rPr>
        <w:t>1 430,1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9F1266" w:rsidRDefault="00DA004E" w:rsidP="00DA004E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2) доходам от продажи земельных участков</w:t>
      </w:r>
      <w:r w:rsidR="00AB5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9F1266">
        <w:rPr>
          <w:sz w:val="28"/>
          <w:szCs w:val="28"/>
        </w:rPr>
        <w:t>100,0</w:t>
      </w:r>
      <w:r>
        <w:rPr>
          <w:sz w:val="28"/>
          <w:szCs w:val="28"/>
        </w:rPr>
        <w:t xml:space="preserve"> % или </w:t>
      </w:r>
      <w:r w:rsidR="009F1266">
        <w:rPr>
          <w:b/>
          <w:i/>
          <w:sz w:val="28"/>
          <w:szCs w:val="28"/>
        </w:rPr>
        <w:t>966,1</w:t>
      </w:r>
      <w:r w:rsidRPr="00693291">
        <w:rPr>
          <w:b/>
          <w:i/>
          <w:sz w:val="28"/>
          <w:szCs w:val="28"/>
        </w:rPr>
        <w:t xml:space="preserve"> тыс. рублей</w:t>
      </w:r>
      <w:r w:rsidR="009F1266">
        <w:rPr>
          <w:b/>
          <w:i/>
          <w:sz w:val="28"/>
          <w:szCs w:val="28"/>
        </w:rPr>
        <w:t>;</w:t>
      </w:r>
    </w:p>
    <w:p w:rsidR="009F1266" w:rsidRDefault="009F1266" w:rsidP="009F126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266">
        <w:rPr>
          <w:sz w:val="28"/>
          <w:szCs w:val="28"/>
        </w:rPr>
        <w:t xml:space="preserve">3) </w:t>
      </w:r>
      <w:r w:rsidRPr="00AD777F">
        <w:rPr>
          <w:sz w:val="28"/>
          <w:szCs w:val="28"/>
        </w:rPr>
        <w:t>доход</w:t>
      </w:r>
      <w:r w:rsidR="00D6437F"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сдачи в аренду имущества</w:t>
      </w:r>
      <w:r>
        <w:rPr>
          <w:sz w:val="28"/>
          <w:szCs w:val="28"/>
        </w:rPr>
        <w:t>, находящего в оперативном управлении бюджетных учреждений</w:t>
      </w:r>
      <w:r w:rsidRPr="00AD777F">
        <w:rPr>
          <w:sz w:val="28"/>
          <w:szCs w:val="28"/>
        </w:rPr>
        <w:t xml:space="preserve"> – </w:t>
      </w:r>
      <w:r>
        <w:rPr>
          <w:sz w:val="28"/>
          <w:szCs w:val="28"/>
        </w:rPr>
        <w:t>100,0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514,1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9F1266" w:rsidRDefault="009F1266" w:rsidP="009F12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D777F">
        <w:rPr>
          <w:sz w:val="28"/>
          <w:szCs w:val="28"/>
        </w:rPr>
        <w:t>арендн</w:t>
      </w:r>
      <w:r w:rsidR="00D6437F">
        <w:rPr>
          <w:sz w:val="28"/>
          <w:szCs w:val="28"/>
        </w:rPr>
        <w:t>ой</w:t>
      </w:r>
      <w:r w:rsidRPr="00AD777F">
        <w:rPr>
          <w:sz w:val="28"/>
          <w:szCs w:val="28"/>
        </w:rPr>
        <w:t xml:space="preserve"> плат</w:t>
      </w:r>
      <w:r w:rsidR="00D6437F"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за земельные участки, расположенные в границах городских поселений  – </w:t>
      </w:r>
      <w:r>
        <w:rPr>
          <w:sz w:val="28"/>
          <w:szCs w:val="28"/>
        </w:rPr>
        <w:t>88,6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4 </w:t>
      </w:r>
      <w:r w:rsidR="00D6437F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10,4 тыс</w:t>
      </w:r>
      <w:r w:rsidRPr="00AD777F">
        <w:rPr>
          <w:b/>
          <w:i/>
          <w:sz w:val="28"/>
          <w:szCs w:val="28"/>
        </w:rPr>
        <w:t>. рублей</w:t>
      </w:r>
      <w:r w:rsidRPr="00AD777F">
        <w:rPr>
          <w:sz w:val="28"/>
          <w:szCs w:val="28"/>
        </w:rPr>
        <w:t>;</w:t>
      </w:r>
    </w:p>
    <w:p w:rsidR="00D6437F" w:rsidRPr="00D6437F" w:rsidRDefault="00D6437F" w:rsidP="00D6437F">
      <w:pPr>
        <w:pStyle w:val="ac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37F">
        <w:rPr>
          <w:sz w:val="28"/>
          <w:szCs w:val="28"/>
        </w:rPr>
        <w:t xml:space="preserve"> арендной плате за земельные участки, находящиеся в собственности района – 56,5 % или </w:t>
      </w:r>
      <w:r w:rsidRPr="00D6437F">
        <w:rPr>
          <w:b/>
          <w:i/>
          <w:sz w:val="28"/>
          <w:szCs w:val="28"/>
        </w:rPr>
        <w:t>58,2 тыс. рублей</w:t>
      </w:r>
      <w:r w:rsidR="004944BB">
        <w:rPr>
          <w:sz w:val="28"/>
          <w:szCs w:val="28"/>
        </w:rPr>
        <w:t>.</w:t>
      </w:r>
    </w:p>
    <w:p w:rsidR="00DA004E" w:rsidRPr="00A42398" w:rsidRDefault="00DA004E" w:rsidP="00DA004E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DA004E" w:rsidRPr="00AD777F" w:rsidRDefault="00DA004E" w:rsidP="00DA00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 сожалению, по остальным источникам неналоговых доходов (в </w:t>
      </w:r>
      <w:r w:rsidR="00D6437F">
        <w:rPr>
          <w:sz w:val="28"/>
          <w:szCs w:val="28"/>
        </w:rPr>
        <w:t>6-ти</w:t>
      </w:r>
      <w:r w:rsidRPr="00AD777F">
        <w:rPr>
          <w:sz w:val="28"/>
          <w:szCs w:val="28"/>
        </w:rPr>
        <w:t xml:space="preserve"> из 1</w:t>
      </w:r>
      <w:r w:rsidR="00D6437F"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-ти) поступление составило ниже среднего уровня </w:t>
      </w:r>
      <w:r w:rsidRPr="00693291">
        <w:rPr>
          <w:b/>
          <w:i/>
          <w:sz w:val="28"/>
          <w:szCs w:val="28"/>
        </w:rPr>
        <w:t xml:space="preserve">(менее </w:t>
      </w:r>
      <w:r w:rsidR="00D6437F">
        <w:rPr>
          <w:b/>
          <w:i/>
          <w:sz w:val="28"/>
          <w:szCs w:val="28"/>
        </w:rPr>
        <w:t>50</w:t>
      </w:r>
      <w:r w:rsidRPr="00693291">
        <w:rPr>
          <w:b/>
          <w:i/>
          <w:sz w:val="28"/>
          <w:szCs w:val="28"/>
        </w:rPr>
        <w:t>,0 %)</w:t>
      </w:r>
      <w:r>
        <w:rPr>
          <w:sz w:val="28"/>
          <w:szCs w:val="28"/>
        </w:rPr>
        <w:t>, в том числе</w:t>
      </w:r>
      <w:r w:rsidRPr="00AD777F">
        <w:rPr>
          <w:sz w:val="28"/>
          <w:szCs w:val="28"/>
        </w:rPr>
        <w:t>:</w:t>
      </w:r>
    </w:p>
    <w:p w:rsidR="00D6437F" w:rsidRPr="00AD777F" w:rsidRDefault="00DA004E" w:rsidP="00D64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6437F" w:rsidRPr="00AD777F">
        <w:rPr>
          <w:sz w:val="28"/>
          <w:szCs w:val="28"/>
        </w:rPr>
        <w:t>штраф</w:t>
      </w:r>
      <w:r w:rsidR="00D6437F">
        <w:rPr>
          <w:sz w:val="28"/>
          <w:szCs w:val="28"/>
        </w:rPr>
        <w:t>ам</w:t>
      </w:r>
      <w:r w:rsidR="00D6437F" w:rsidRPr="00AD777F">
        <w:rPr>
          <w:sz w:val="28"/>
          <w:szCs w:val="28"/>
        </w:rPr>
        <w:t xml:space="preserve"> и санкци</w:t>
      </w:r>
      <w:r w:rsidR="00D6437F">
        <w:rPr>
          <w:sz w:val="28"/>
          <w:szCs w:val="28"/>
        </w:rPr>
        <w:t>ям</w:t>
      </w:r>
      <w:r w:rsidR="00D6437F" w:rsidRPr="00AD777F">
        <w:rPr>
          <w:sz w:val="28"/>
          <w:szCs w:val="28"/>
        </w:rPr>
        <w:t xml:space="preserve"> – </w:t>
      </w:r>
      <w:r w:rsidR="00D6437F">
        <w:rPr>
          <w:sz w:val="28"/>
          <w:szCs w:val="28"/>
        </w:rPr>
        <w:t>31,0</w:t>
      </w:r>
      <w:r w:rsidR="00D6437F" w:rsidRPr="00AD777F">
        <w:rPr>
          <w:sz w:val="28"/>
          <w:szCs w:val="28"/>
        </w:rPr>
        <w:t xml:space="preserve"> % или </w:t>
      </w:r>
      <w:r w:rsidR="00D6437F">
        <w:rPr>
          <w:b/>
          <w:i/>
          <w:sz w:val="28"/>
          <w:szCs w:val="28"/>
        </w:rPr>
        <w:t>841,9</w:t>
      </w:r>
      <w:r w:rsidR="00D6437F" w:rsidRPr="00693291">
        <w:rPr>
          <w:b/>
          <w:i/>
          <w:sz w:val="28"/>
          <w:szCs w:val="28"/>
        </w:rPr>
        <w:t xml:space="preserve"> тыс. рублей</w:t>
      </w:r>
      <w:r w:rsidR="00D6437F" w:rsidRPr="00AD777F">
        <w:rPr>
          <w:sz w:val="28"/>
          <w:szCs w:val="28"/>
        </w:rPr>
        <w:t xml:space="preserve">; </w:t>
      </w:r>
    </w:p>
    <w:p w:rsidR="00D6437F" w:rsidRPr="00AD777F" w:rsidRDefault="00D6437F" w:rsidP="00D6437F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возмещения компенсации затрат муниципальных образований – </w:t>
      </w:r>
      <w:r>
        <w:rPr>
          <w:sz w:val="28"/>
          <w:szCs w:val="28"/>
        </w:rPr>
        <w:t>27,7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293,0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D6437F" w:rsidRPr="00AD777F" w:rsidRDefault="00D6437F" w:rsidP="00D64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D777F">
        <w:rPr>
          <w:sz w:val="28"/>
          <w:szCs w:val="28"/>
        </w:rPr>
        <w:t>прочи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 xml:space="preserve"> неналоговы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55B4A">
        <w:rPr>
          <w:sz w:val="28"/>
          <w:szCs w:val="28"/>
        </w:rPr>
        <w:t xml:space="preserve">установка и эксплуатация </w:t>
      </w:r>
      <w:r>
        <w:rPr>
          <w:sz w:val="28"/>
          <w:szCs w:val="28"/>
        </w:rPr>
        <w:t>рекламны</w:t>
      </w:r>
      <w:r w:rsidR="00555B4A">
        <w:rPr>
          <w:sz w:val="28"/>
          <w:szCs w:val="28"/>
        </w:rPr>
        <w:t>х</w:t>
      </w:r>
      <w:r>
        <w:rPr>
          <w:sz w:val="28"/>
          <w:szCs w:val="28"/>
        </w:rPr>
        <w:t xml:space="preserve"> конструкци</w:t>
      </w:r>
      <w:r w:rsidR="00555B4A">
        <w:rPr>
          <w:sz w:val="28"/>
          <w:szCs w:val="28"/>
        </w:rPr>
        <w:t>й</w:t>
      </w:r>
      <w:r>
        <w:rPr>
          <w:sz w:val="28"/>
          <w:szCs w:val="28"/>
        </w:rPr>
        <w:t xml:space="preserve">) </w:t>
      </w:r>
      <w:r w:rsidRPr="00AD777F">
        <w:rPr>
          <w:sz w:val="28"/>
          <w:szCs w:val="28"/>
        </w:rPr>
        <w:t xml:space="preserve">– </w:t>
      </w:r>
      <w:r>
        <w:rPr>
          <w:sz w:val="28"/>
          <w:szCs w:val="28"/>
        </w:rPr>
        <w:t>25,4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76,3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;</w:t>
      </w:r>
    </w:p>
    <w:p w:rsidR="00DA004E" w:rsidRPr="00AD777F" w:rsidRDefault="00D6437F" w:rsidP="00DA00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A004E" w:rsidRPr="00AD777F">
        <w:rPr>
          <w:sz w:val="28"/>
          <w:szCs w:val="28"/>
        </w:rPr>
        <w:t>доход</w:t>
      </w:r>
      <w:r>
        <w:rPr>
          <w:sz w:val="28"/>
          <w:szCs w:val="28"/>
        </w:rPr>
        <w:t>ам</w:t>
      </w:r>
      <w:r w:rsidR="00DA004E" w:rsidRPr="00AD777F">
        <w:rPr>
          <w:sz w:val="28"/>
          <w:szCs w:val="28"/>
        </w:rPr>
        <w:t xml:space="preserve"> от сдачи в аренду имущества</w:t>
      </w:r>
      <w:r>
        <w:rPr>
          <w:sz w:val="28"/>
          <w:szCs w:val="28"/>
        </w:rPr>
        <w:t>, находящего в оперативном управлении муниципального района</w:t>
      </w:r>
      <w:r w:rsidR="00DA004E" w:rsidRPr="00AD777F">
        <w:rPr>
          <w:sz w:val="28"/>
          <w:szCs w:val="28"/>
        </w:rPr>
        <w:t xml:space="preserve"> – </w:t>
      </w:r>
      <w:r w:rsidR="00DA004E">
        <w:rPr>
          <w:sz w:val="28"/>
          <w:szCs w:val="28"/>
        </w:rPr>
        <w:t>22,8</w:t>
      </w:r>
      <w:r w:rsidR="00DA004E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321,9</w:t>
      </w:r>
      <w:r w:rsidR="00DA004E" w:rsidRPr="00AD777F">
        <w:rPr>
          <w:b/>
          <w:i/>
          <w:sz w:val="28"/>
          <w:szCs w:val="28"/>
        </w:rPr>
        <w:t xml:space="preserve"> тыс. рублей</w:t>
      </w:r>
      <w:r w:rsidR="00DA004E" w:rsidRPr="00AD777F">
        <w:rPr>
          <w:sz w:val="28"/>
          <w:szCs w:val="28"/>
        </w:rPr>
        <w:t>;</w:t>
      </w:r>
    </w:p>
    <w:p w:rsidR="00286566" w:rsidRPr="00286566" w:rsidRDefault="00286566" w:rsidP="00286566">
      <w:pPr>
        <w:pStyle w:val="ac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286566">
        <w:rPr>
          <w:sz w:val="28"/>
          <w:szCs w:val="28"/>
        </w:rPr>
        <w:t xml:space="preserve">арендной плате за земельные участки, расположенные в границах сельских поселений – 16,1 % или </w:t>
      </w:r>
      <w:r w:rsidR="00740B2D">
        <w:rPr>
          <w:b/>
          <w:i/>
          <w:sz w:val="28"/>
          <w:szCs w:val="28"/>
        </w:rPr>
        <w:t>356,0</w:t>
      </w:r>
      <w:r w:rsidRPr="00286566">
        <w:rPr>
          <w:b/>
          <w:i/>
          <w:sz w:val="28"/>
          <w:szCs w:val="28"/>
        </w:rPr>
        <w:t xml:space="preserve"> тыс. рублей</w:t>
      </w:r>
      <w:r w:rsidRPr="00286566">
        <w:rPr>
          <w:sz w:val="28"/>
          <w:szCs w:val="28"/>
        </w:rPr>
        <w:t>;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D777F">
        <w:rPr>
          <w:sz w:val="28"/>
          <w:szCs w:val="28"/>
        </w:rPr>
        <w:t>доход</w:t>
      </w:r>
      <w:r w:rsidR="00286566"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от продажи имущества – </w:t>
      </w:r>
      <w:r w:rsidR="00286566">
        <w:rPr>
          <w:sz w:val="28"/>
          <w:szCs w:val="28"/>
        </w:rPr>
        <w:t>5,9</w:t>
      </w:r>
      <w:r w:rsidRPr="00AD777F">
        <w:rPr>
          <w:sz w:val="28"/>
          <w:szCs w:val="28"/>
        </w:rPr>
        <w:t xml:space="preserve"> % или </w:t>
      </w:r>
      <w:r w:rsidR="00286566">
        <w:rPr>
          <w:b/>
          <w:i/>
          <w:sz w:val="28"/>
          <w:szCs w:val="28"/>
        </w:rPr>
        <w:t>256,9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.</w:t>
      </w:r>
    </w:p>
    <w:p w:rsidR="00DA004E" w:rsidRPr="00085EC6" w:rsidRDefault="00DA004E" w:rsidP="00DA004E">
      <w:pPr>
        <w:jc w:val="both"/>
        <w:rPr>
          <w:bCs/>
          <w:sz w:val="16"/>
          <w:szCs w:val="16"/>
        </w:rPr>
      </w:pPr>
    </w:p>
    <w:p w:rsidR="00DA004E" w:rsidRPr="00AD777F" w:rsidRDefault="00DA004E" w:rsidP="00DA004E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Суммарное поступление безвозмездных </w:t>
      </w:r>
      <w:r w:rsidR="00286566">
        <w:rPr>
          <w:bCs/>
          <w:sz w:val="28"/>
          <w:szCs w:val="28"/>
        </w:rPr>
        <w:t>поступлений</w:t>
      </w:r>
      <w:r w:rsidRPr="00AD777F">
        <w:rPr>
          <w:bCs/>
          <w:sz w:val="28"/>
          <w:szCs w:val="28"/>
        </w:rPr>
        <w:t xml:space="preserve"> исполнено на </w:t>
      </w:r>
      <w:r w:rsidR="00286566">
        <w:rPr>
          <w:b/>
          <w:bCs/>
          <w:i/>
          <w:sz w:val="28"/>
          <w:szCs w:val="28"/>
        </w:rPr>
        <w:t>167 462,0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</w:t>
      </w:r>
      <w:r w:rsidR="006C1981">
        <w:rPr>
          <w:bCs/>
          <w:sz w:val="28"/>
          <w:szCs w:val="28"/>
        </w:rPr>
        <w:t>или 53,4</w:t>
      </w:r>
      <w:r w:rsidR="006C1981" w:rsidRPr="00AD777F">
        <w:rPr>
          <w:bCs/>
          <w:sz w:val="28"/>
          <w:szCs w:val="28"/>
        </w:rPr>
        <w:t xml:space="preserve"> %  </w:t>
      </w:r>
      <w:r w:rsidRPr="00AD777F">
        <w:rPr>
          <w:bCs/>
          <w:sz w:val="28"/>
          <w:szCs w:val="28"/>
        </w:rPr>
        <w:t>(20</w:t>
      </w:r>
      <w:r>
        <w:rPr>
          <w:bCs/>
          <w:sz w:val="28"/>
          <w:szCs w:val="28"/>
        </w:rPr>
        <w:t>20</w:t>
      </w:r>
      <w:r w:rsidRPr="00AD777F">
        <w:rPr>
          <w:bCs/>
          <w:sz w:val="28"/>
          <w:szCs w:val="28"/>
        </w:rPr>
        <w:t xml:space="preserve"> год –</w:t>
      </w:r>
      <w:r w:rsidR="00286566">
        <w:rPr>
          <w:bCs/>
          <w:sz w:val="28"/>
          <w:szCs w:val="28"/>
        </w:rPr>
        <w:t xml:space="preserve"> </w:t>
      </w:r>
      <w:r w:rsidR="00286566" w:rsidRPr="00286566">
        <w:rPr>
          <w:sz w:val="28"/>
          <w:szCs w:val="28"/>
        </w:rPr>
        <w:t>206 771,7</w:t>
      </w:r>
      <w:r w:rsidR="00286566">
        <w:rPr>
          <w:b/>
          <w:sz w:val="28"/>
          <w:szCs w:val="28"/>
        </w:rPr>
        <w:t xml:space="preserve"> </w:t>
      </w:r>
      <w:r w:rsidRPr="00286566">
        <w:rPr>
          <w:bCs/>
          <w:sz w:val="28"/>
          <w:szCs w:val="28"/>
        </w:rPr>
        <w:t>тыс</w:t>
      </w:r>
      <w:r w:rsidRPr="00AD777F">
        <w:rPr>
          <w:bCs/>
          <w:sz w:val="28"/>
          <w:szCs w:val="28"/>
        </w:rPr>
        <w:t>. рублей</w:t>
      </w:r>
      <w:r w:rsidRPr="00943A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</w:t>
      </w:r>
      <w:r w:rsidR="00286566">
        <w:rPr>
          <w:bCs/>
          <w:sz w:val="28"/>
          <w:szCs w:val="28"/>
        </w:rPr>
        <w:t>49,9</w:t>
      </w:r>
      <w:r>
        <w:rPr>
          <w:bCs/>
          <w:sz w:val="28"/>
          <w:szCs w:val="28"/>
        </w:rPr>
        <w:t>%</w:t>
      </w:r>
      <w:r w:rsidRPr="00AD777F">
        <w:rPr>
          <w:bCs/>
          <w:sz w:val="28"/>
          <w:szCs w:val="28"/>
        </w:rPr>
        <w:t>).</w:t>
      </w:r>
    </w:p>
    <w:p w:rsidR="00DA004E" w:rsidRPr="00943A7D" w:rsidRDefault="00DA004E" w:rsidP="00DA004E">
      <w:pPr>
        <w:ind w:firstLine="708"/>
        <w:jc w:val="both"/>
        <w:rPr>
          <w:b/>
          <w:bCs/>
          <w:i/>
          <w:sz w:val="28"/>
          <w:szCs w:val="28"/>
        </w:rPr>
      </w:pPr>
      <w:r w:rsidRPr="00AD777F">
        <w:rPr>
          <w:bCs/>
          <w:sz w:val="28"/>
          <w:szCs w:val="28"/>
        </w:rPr>
        <w:t xml:space="preserve">Следует отметить, что </w:t>
      </w:r>
      <w:r w:rsidR="00286566">
        <w:rPr>
          <w:bCs/>
          <w:sz w:val="28"/>
          <w:szCs w:val="28"/>
        </w:rPr>
        <w:t xml:space="preserve">поступление </w:t>
      </w:r>
      <w:r w:rsidRPr="00AD777F">
        <w:rPr>
          <w:bCs/>
          <w:sz w:val="28"/>
          <w:szCs w:val="28"/>
        </w:rPr>
        <w:t>дотаци</w:t>
      </w:r>
      <w:r w:rsidR="00286566">
        <w:rPr>
          <w:bCs/>
          <w:sz w:val="28"/>
          <w:szCs w:val="28"/>
        </w:rPr>
        <w:t>й</w:t>
      </w:r>
      <w:r w:rsidRPr="00AD777F">
        <w:rPr>
          <w:bCs/>
          <w:sz w:val="28"/>
          <w:szCs w:val="28"/>
        </w:rPr>
        <w:t xml:space="preserve"> на поддержку мер по обеспечению сбалансированности бюджетов </w:t>
      </w:r>
      <w:r>
        <w:rPr>
          <w:bCs/>
          <w:sz w:val="28"/>
          <w:szCs w:val="28"/>
        </w:rPr>
        <w:t xml:space="preserve">в первом </w:t>
      </w:r>
      <w:r w:rsidR="00286566">
        <w:rPr>
          <w:bCs/>
          <w:sz w:val="28"/>
          <w:szCs w:val="28"/>
        </w:rPr>
        <w:t>полугодии</w:t>
      </w:r>
      <w:r>
        <w:rPr>
          <w:bCs/>
          <w:sz w:val="28"/>
          <w:szCs w:val="28"/>
        </w:rPr>
        <w:t xml:space="preserve"> 2021 года </w:t>
      </w:r>
      <w:r w:rsidR="00286566">
        <w:rPr>
          <w:b/>
          <w:bCs/>
          <w:i/>
          <w:sz w:val="28"/>
          <w:szCs w:val="28"/>
        </w:rPr>
        <w:t xml:space="preserve"> </w:t>
      </w:r>
      <w:r w:rsidR="00286566" w:rsidRPr="00286566">
        <w:rPr>
          <w:bCs/>
          <w:sz w:val="28"/>
          <w:szCs w:val="28"/>
        </w:rPr>
        <w:t xml:space="preserve">составило </w:t>
      </w:r>
      <w:r w:rsidR="00286566">
        <w:rPr>
          <w:bCs/>
          <w:sz w:val="28"/>
          <w:szCs w:val="28"/>
        </w:rPr>
        <w:t xml:space="preserve"> </w:t>
      </w:r>
      <w:r w:rsidR="00286566">
        <w:rPr>
          <w:b/>
          <w:bCs/>
          <w:i/>
          <w:sz w:val="28"/>
          <w:szCs w:val="28"/>
        </w:rPr>
        <w:t xml:space="preserve">8 050,5 тыс. рублей </w:t>
      </w:r>
      <w:r w:rsidR="00555B4A" w:rsidRPr="00555B4A">
        <w:rPr>
          <w:bCs/>
          <w:sz w:val="28"/>
          <w:szCs w:val="28"/>
        </w:rPr>
        <w:t>или 100,0 %</w:t>
      </w:r>
      <w:r w:rsidR="00555B4A">
        <w:rPr>
          <w:b/>
          <w:bCs/>
          <w:i/>
          <w:sz w:val="28"/>
          <w:szCs w:val="28"/>
        </w:rPr>
        <w:t xml:space="preserve"> </w:t>
      </w:r>
      <w:r w:rsidRPr="00FF3EEB">
        <w:rPr>
          <w:bCs/>
          <w:sz w:val="28"/>
          <w:szCs w:val="28"/>
        </w:rPr>
        <w:t>(2020 год – 63 937,2 тыс. рублей или 67,2 %).</w:t>
      </w:r>
      <w:r w:rsidRPr="00943A7D">
        <w:rPr>
          <w:b/>
          <w:bCs/>
          <w:i/>
          <w:sz w:val="28"/>
          <w:szCs w:val="28"/>
        </w:rPr>
        <w:t xml:space="preserve">  </w:t>
      </w:r>
    </w:p>
    <w:p w:rsidR="00DA004E" w:rsidRPr="00AD777F" w:rsidRDefault="00DA004E" w:rsidP="00DA004E">
      <w:pPr>
        <w:ind w:firstLine="708"/>
        <w:jc w:val="both"/>
        <w:rPr>
          <w:b/>
          <w:bCs/>
          <w:i/>
          <w:sz w:val="16"/>
          <w:szCs w:val="16"/>
        </w:rPr>
      </w:pPr>
    </w:p>
    <w:p w:rsidR="00245F04" w:rsidRDefault="00DA004E" w:rsidP="00845C58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lastRenderedPageBreak/>
        <w:t xml:space="preserve">Субсидии, предусмотренные бюджету Кировского муниципального района в сумме </w:t>
      </w:r>
      <w:r>
        <w:rPr>
          <w:bCs/>
          <w:sz w:val="28"/>
          <w:szCs w:val="28"/>
        </w:rPr>
        <w:t>6 412,7</w:t>
      </w:r>
      <w:r w:rsidRPr="00AD777F">
        <w:rPr>
          <w:bCs/>
          <w:sz w:val="28"/>
          <w:szCs w:val="28"/>
        </w:rPr>
        <w:t xml:space="preserve"> тыс. рублей, в отчетном периоде </w:t>
      </w:r>
      <w:r w:rsidR="00245F04">
        <w:rPr>
          <w:bCs/>
          <w:sz w:val="28"/>
          <w:szCs w:val="28"/>
        </w:rPr>
        <w:t xml:space="preserve">поступили в объеме  </w:t>
      </w:r>
      <w:r w:rsidR="00286566">
        <w:rPr>
          <w:bCs/>
          <w:sz w:val="28"/>
          <w:szCs w:val="28"/>
        </w:rPr>
        <w:t xml:space="preserve"> </w:t>
      </w:r>
      <w:r w:rsidR="00286566">
        <w:rPr>
          <w:b/>
          <w:bCs/>
          <w:i/>
          <w:sz w:val="28"/>
          <w:szCs w:val="28"/>
        </w:rPr>
        <w:t>2 680,1 тыс. рублей</w:t>
      </w:r>
      <w:r w:rsidR="00245F04">
        <w:rPr>
          <w:b/>
          <w:bCs/>
          <w:i/>
          <w:sz w:val="28"/>
          <w:szCs w:val="28"/>
        </w:rPr>
        <w:t xml:space="preserve"> </w:t>
      </w:r>
      <w:r w:rsidR="00245F04" w:rsidRPr="00245F04">
        <w:rPr>
          <w:bCs/>
          <w:sz w:val="28"/>
          <w:szCs w:val="28"/>
        </w:rPr>
        <w:t>или 41,8 %</w:t>
      </w:r>
      <w:r w:rsidR="00845C58">
        <w:rPr>
          <w:bCs/>
          <w:sz w:val="28"/>
          <w:szCs w:val="28"/>
        </w:rPr>
        <w:t>.</w:t>
      </w:r>
    </w:p>
    <w:p w:rsidR="00845C58" w:rsidRPr="00845C58" w:rsidRDefault="00845C58" w:rsidP="00845C58">
      <w:pPr>
        <w:ind w:firstLine="708"/>
        <w:jc w:val="both"/>
        <w:rPr>
          <w:bCs/>
          <w:sz w:val="16"/>
          <w:szCs w:val="16"/>
        </w:rPr>
      </w:pPr>
    </w:p>
    <w:p w:rsidR="00DA004E" w:rsidRPr="00AD777F" w:rsidRDefault="00DA004E" w:rsidP="00DA004E">
      <w:pPr>
        <w:ind w:firstLine="708"/>
        <w:jc w:val="both"/>
        <w:rPr>
          <w:bCs/>
          <w:sz w:val="28"/>
          <w:szCs w:val="28"/>
        </w:rPr>
      </w:pPr>
      <w:r w:rsidRPr="00917FF0">
        <w:rPr>
          <w:bCs/>
          <w:sz w:val="28"/>
          <w:szCs w:val="28"/>
        </w:rPr>
        <w:t>Размер субвенций, поступивших за перв</w:t>
      </w:r>
      <w:r w:rsidR="00845C58">
        <w:rPr>
          <w:bCs/>
          <w:sz w:val="28"/>
          <w:szCs w:val="28"/>
        </w:rPr>
        <w:t xml:space="preserve">ое полугодие </w:t>
      </w:r>
      <w:r w:rsidRPr="00917FF0">
        <w:rPr>
          <w:bCs/>
          <w:sz w:val="28"/>
          <w:szCs w:val="28"/>
        </w:rPr>
        <w:t xml:space="preserve"> 2021 года, </w:t>
      </w:r>
      <w:r>
        <w:rPr>
          <w:bCs/>
          <w:sz w:val="28"/>
          <w:szCs w:val="28"/>
        </w:rPr>
        <w:t>составил</w:t>
      </w:r>
      <w:r w:rsidRPr="00917FF0">
        <w:rPr>
          <w:bCs/>
          <w:sz w:val="28"/>
          <w:szCs w:val="28"/>
        </w:rPr>
        <w:t xml:space="preserve"> </w:t>
      </w:r>
      <w:r w:rsidR="00845C58">
        <w:rPr>
          <w:b/>
          <w:bCs/>
          <w:i/>
          <w:sz w:val="28"/>
          <w:szCs w:val="28"/>
        </w:rPr>
        <w:t>144 697,3</w:t>
      </w:r>
      <w:r w:rsidRPr="00917FF0">
        <w:rPr>
          <w:b/>
          <w:bCs/>
          <w:i/>
          <w:sz w:val="28"/>
          <w:szCs w:val="28"/>
        </w:rPr>
        <w:t xml:space="preserve"> тыс. рублей</w:t>
      </w:r>
      <w:r w:rsidRPr="00917FF0">
        <w:rPr>
          <w:bCs/>
          <w:sz w:val="28"/>
          <w:szCs w:val="28"/>
        </w:rPr>
        <w:t xml:space="preserve"> </w:t>
      </w:r>
      <w:r w:rsidR="00845C58">
        <w:rPr>
          <w:bCs/>
          <w:sz w:val="28"/>
          <w:szCs w:val="28"/>
        </w:rPr>
        <w:t xml:space="preserve"> или 51,3 % </w:t>
      </w:r>
      <w:r w:rsidRPr="00917FF0">
        <w:rPr>
          <w:bCs/>
          <w:sz w:val="28"/>
          <w:szCs w:val="28"/>
        </w:rPr>
        <w:t xml:space="preserve">(2020 год – </w:t>
      </w:r>
      <w:r w:rsidR="00845C58" w:rsidRPr="00845C58">
        <w:rPr>
          <w:bCs/>
          <w:sz w:val="28"/>
          <w:szCs w:val="28"/>
        </w:rPr>
        <w:t xml:space="preserve">136 167,1 тыс. рублей </w:t>
      </w:r>
      <w:r w:rsidR="00845C58">
        <w:rPr>
          <w:bCs/>
          <w:sz w:val="28"/>
          <w:szCs w:val="28"/>
        </w:rPr>
        <w:t xml:space="preserve">или 47,4 </w:t>
      </w:r>
      <w:r w:rsidRPr="00917FF0">
        <w:rPr>
          <w:bCs/>
          <w:sz w:val="28"/>
          <w:szCs w:val="28"/>
        </w:rPr>
        <w:t>%).</w:t>
      </w:r>
      <w:r w:rsidRPr="00AD777F">
        <w:rPr>
          <w:bCs/>
          <w:sz w:val="28"/>
          <w:szCs w:val="28"/>
        </w:rPr>
        <w:t xml:space="preserve"> </w:t>
      </w:r>
    </w:p>
    <w:p w:rsidR="00DA004E" w:rsidRPr="00AD777F" w:rsidRDefault="00DA004E" w:rsidP="00DA004E">
      <w:pPr>
        <w:ind w:firstLine="708"/>
        <w:jc w:val="both"/>
        <w:rPr>
          <w:bCs/>
          <w:sz w:val="16"/>
          <w:szCs w:val="16"/>
        </w:rPr>
      </w:pPr>
    </w:p>
    <w:p w:rsidR="00DA004E" w:rsidRPr="00AD777F" w:rsidRDefault="00DA004E" w:rsidP="00DA004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Межбюджетные трансферты, запланированные на осуществление полномочий по содержанию работников культуры сельских поселений, в первом </w:t>
      </w:r>
      <w:r w:rsidR="00845C58">
        <w:rPr>
          <w:bCs/>
          <w:sz w:val="28"/>
          <w:szCs w:val="28"/>
        </w:rPr>
        <w:t xml:space="preserve">полугодии </w:t>
      </w:r>
      <w:r w:rsidRPr="00AD777F">
        <w:rPr>
          <w:bCs/>
          <w:sz w:val="28"/>
          <w:szCs w:val="28"/>
        </w:rPr>
        <w:t xml:space="preserve">текущего года поступили в сумме </w:t>
      </w:r>
      <w:r w:rsidR="00845C58">
        <w:rPr>
          <w:b/>
          <w:bCs/>
          <w:i/>
          <w:sz w:val="28"/>
          <w:szCs w:val="28"/>
        </w:rPr>
        <w:t>2 498,7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917FF0"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что составляет </w:t>
      </w:r>
      <w:r w:rsidR="00845C58">
        <w:rPr>
          <w:bCs/>
          <w:sz w:val="28"/>
          <w:szCs w:val="28"/>
        </w:rPr>
        <w:t>53,4</w:t>
      </w:r>
      <w:r w:rsidRPr="00AD777F">
        <w:rPr>
          <w:bCs/>
          <w:sz w:val="28"/>
          <w:szCs w:val="28"/>
        </w:rPr>
        <w:t xml:space="preserve"> % от утвержденного плана (20</w:t>
      </w:r>
      <w:r>
        <w:rPr>
          <w:bCs/>
          <w:sz w:val="28"/>
          <w:szCs w:val="28"/>
        </w:rPr>
        <w:t>20</w:t>
      </w:r>
      <w:r w:rsidRPr="00AD777F">
        <w:rPr>
          <w:bCs/>
          <w:sz w:val="28"/>
          <w:szCs w:val="28"/>
        </w:rPr>
        <w:t xml:space="preserve"> год – </w:t>
      </w:r>
      <w:r w:rsidR="00845C58">
        <w:rPr>
          <w:bCs/>
          <w:sz w:val="28"/>
          <w:szCs w:val="28"/>
        </w:rPr>
        <w:t>2 407,5</w:t>
      </w:r>
      <w:r w:rsidRPr="00AD777F">
        <w:rPr>
          <w:bCs/>
          <w:sz w:val="28"/>
          <w:szCs w:val="28"/>
        </w:rPr>
        <w:t xml:space="preserve"> тыс. рублей).</w:t>
      </w:r>
    </w:p>
    <w:p w:rsidR="00DA004E" w:rsidRPr="00AD777F" w:rsidRDefault="00DA004E" w:rsidP="00DA004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Межбюджетные трансферты</w:t>
      </w:r>
      <w:r>
        <w:rPr>
          <w:bCs/>
          <w:sz w:val="28"/>
          <w:szCs w:val="28"/>
        </w:rPr>
        <w:t>, предусмотренные</w:t>
      </w:r>
      <w:r w:rsidRPr="00AD777F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ежемесячное денежное вознаграждение за классное руководство педагогическим работникам, поступили в сумме </w:t>
      </w:r>
      <w:r w:rsidR="00845C58">
        <w:rPr>
          <w:b/>
          <w:bCs/>
          <w:i/>
          <w:sz w:val="28"/>
          <w:szCs w:val="28"/>
        </w:rPr>
        <w:t>9 535,4</w:t>
      </w:r>
      <w:r w:rsidRPr="00917FF0">
        <w:rPr>
          <w:b/>
          <w:bCs/>
          <w:i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что составляет </w:t>
      </w:r>
      <w:r w:rsidR="00845C58">
        <w:rPr>
          <w:bCs/>
          <w:sz w:val="28"/>
          <w:szCs w:val="28"/>
        </w:rPr>
        <w:t>79,2</w:t>
      </w:r>
      <w:r>
        <w:rPr>
          <w:bCs/>
          <w:sz w:val="28"/>
          <w:szCs w:val="28"/>
        </w:rPr>
        <w:t xml:space="preserve"> % от утвержденного плана (2020 год – 0,0 тыс. рублей)</w:t>
      </w:r>
      <w:r w:rsidRPr="00AD777F">
        <w:rPr>
          <w:bCs/>
          <w:sz w:val="28"/>
          <w:szCs w:val="28"/>
        </w:rPr>
        <w:t>.</w:t>
      </w:r>
    </w:p>
    <w:p w:rsidR="00DA004E" w:rsidRPr="00AD777F" w:rsidRDefault="00DA004E" w:rsidP="00DA004E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DA004E" w:rsidRPr="00AD777F" w:rsidRDefault="00DA004E" w:rsidP="00DA004E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>Исполнение бюджета по расходам</w:t>
      </w:r>
    </w:p>
    <w:p w:rsidR="00DA004E" w:rsidRPr="00AD777F" w:rsidRDefault="00DA004E" w:rsidP="00DA004E">
      <w:pPr>
        <w:pStyle w:val="a5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845C58" w:rsidRDefault="00DA004E" w:rsidP="00DA004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 xml:space="preserve">Согласно данным отчета об исполнении бюджета расходы районного бюджета за </w:t>
      </w:r>
      <w:r w:rsidR="00845C58">
        <w:rPr>
          <w:bCs/>
          <w:sz w:val="28"/>
          <w:szCs w:val="28"/>
        </w:rPr>
        <w:t>6</w:t>
      </w:r>
      <w:r w:rsidRPr="00AD777F">
        <w:rPr>
          <w:bCs/>
          <w:sz w:val="28"/>
          <w:szCs w:val="28"/>
        </w:rPr>
        <w:t xml:space="preserve"> месяц</w:t>
      </w:r>
      <w:r w:rsidR="00845C58">
        <w:rPr>
          <w:bCs/>
          <w:sz w:val="28"/>
          <w:szCs w:val="28"/>
        </w:rPr>
        <w:t>ев</w:t>
      </w:r>
      <w:r w:rsidRPr="00AD777F">
        <w:rPr>
          <w:bCs/>
          <w:sz w:val="28"/>
          <w:szCs w:val="28"/>
        </w:rPr>
        <w:t xml:space="preserve"> текущего года исполнены на </w:t>
      </w:r>
      <w:r w:rsidR="00845C58">
        <w:rPr>
          <w:b/>
          <w:bCs/>
          <w:i/>
          <w:sz w:val="28"/>
          <w:szCs w:val="28"/>
        </w:rPr>
        <w:t>285 335,1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или на </w:t>
      </w:r>
      <w:r w:rsidR="00845C58">
        <w:rPr>
          <w:bCs/>
          <w:sz w:val="28"/>
          <w:szCs w:val="28"/>
        </w:rPr>
        <w:t>49,8</w:t>
      </w:r>
      <w:r w:rsidRPr="00AD777F">
        <w:rPr>
          <w:bCs/>
          <w:sz w:val="28"/>
          <w:szCs w:val="28"/>
        </w:rPr>
        <w:t xml:space="preserve"> %. За аналогичный период 20</w:t>
      </w:r>
      <w:r>
        <w:rPr>
          <w:bCs/>
          <w:sz w:val="28"/>
          <w:szCs w:val="28"/>
        </w:rPr>
        <w:t>20</w:t>
      </w:r>
      <w:r w:rsidRPr="00AD777F">
        <w:rPr>
          <w:bCs/>
          <w:sz w:val="28"/>
          <w:szCs w:val="28"/>
        </w:rPr>
        <w:t xml:space="preserve"> года исполнение составило </w:t>
      </w:r>
      <w:r w:rsidR="00845C58">
        <w:rPr>
          <w:b/>
          <w:bCs/>
          <w:i/>
          <w:sz w:val="28"/>
          <w:szCs w:val="28"/>
        </w:rPr>
        <w:t>308 435,7</w:t>
      </w:r>
      <w:r w:rsidR="00845C58" w:rsidRPr="00AD777F">
        <w:rPr>
          <w:b/>
          <w:bCs/>
          <w:i/>
          <w:sz w:val="28"/>
          <w:szCs w:val="28"/>
        </w:rPr>
        <w:t xml:space="preserve"> тыс. рублей</w:t>
      </w:r>
      <w:r w:rsidR="00845C58" w:rsidRPr="00AD777F">
        <w:rPr>
          <w:bCs/>
          <w:sz w:val="28"/>
          <w:szCs w:val="28"/>
        </w:rPr>
        <w:t xml:space="preserve"> или </w:t>
      </w:r>
      <w:r w:rsidR="00845C58">
        <w:rPr>
          <w:bCs/>
          <w:sz w:val="28"/>
          <w:szCs w:val="28"/>
        </w:rPr>
        <w:t>45,0</w:t>
      </w:r>
      <w:r w:rsidR="00845C58" w:rsidRPr="00AD777F">
        <w:rPr>
          <w:bCs/>
          <w:sz w:val="28"/>
          <w:szCs w:val="28"/>
        </w:rPr>
        <w:t xml:space="preserve"> %.</w:t>
      </w:r>
    </w:p>
    <w:p w:rsidR="00DA004E" w:rsidRPr="00AD777F" w:rsidRDefault="00DA004E" w:rsidP="00DA004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В 202</w:t>
      </w:r>
      <w:r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году решением о </w:t>
      </w:r>
      <w:r>
        <w:rPr>
          <w:bCs/>
          <w:sz w:val="28"/>
          <w:szCs w:val="28"/>
        </w:rPr>
        <w:t>бюджете района</w:t>
      </w:r>
      <w:r w:rsidRPr="00AD777F">
        <w:rPr>
          <w:bCs/>
          <w:sz w:val="28"/>
          <w:szCs w:val="28"/>
        </w:rPr>
        <w:t xml:space="preserve"> было запланировано финансирование по </w:t>
      </w:r>
      <w:r>
        <w:rPr>
          <w:bCs/>
          <w:sz w:val="28"/>
          <w:szCs w:val="28"/>
        </w:rPr>
        <w:t>10</w:t>
      </w:r>
      <w:r w:rsidRPr="00AD777F">
        <w:rPr>
          <w:bCs/>
          <w:sz w:val="28"/>
          <w:szCs w:val="28"/>
        </w:rPr>
        <w:t>-ти разделам бюджетной классификации расходов РФ.</w:t>
      </w:r>
    </w:p>
    <w:p w:rsidR="00DA004E" w:rsidRPr="00AD777F" w:rsidRDefault="00DA004E" w:rsidP="00DA004E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  <w:t>Исполнение расходной части районного бюджета в разрезе разделов бюджетной классификации РФ представлено в таблице 2.</w:t>
      </w:r>
    </w:p>
    <w:p w:rsidR="00DA004E" w:rsidRPr="00AD777F" w:rsidRDefault="00DA004E" w:rsidP="00DA004E">
      <w:pPr>
        <w:pStyle w:val="a5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DA004E" w:rsidRPr="00AD777F" w:rsidRDefault="00DA004E" w:rsidP="00DA004E">
      <w:pPr>
        <w:pStyle w:val="a5"/>
        <w:spacing w:before="0" w:beforeAutospacing="0" w:after="0" w:afterAutospacing="0"/>
        <w:jc w:val="both"/>
        <w:rPr>
          <w:bCs/>
          <w:sz w:val="26"/>
          <w:szCs w:val="26"/>
        </w:rPr>
      </w:pPr>
      <w:r w:rsidRPr="00AD777F">
        <w:rPr>
          <w:bCs/>
          <w:sz w:val="26"/>
          <w:szCs w:val="26"/>
        </w:rPr>
        <w:t>Таблица 2   Исполнение расходной части бюджета за перв</w:t>
      </w:r>
      <w:r w:rsidR="00845C58">
        <w:rPr>
          <w:bCs/>
          <w:sz w:val="26"/>
          <w:szCs w:val="26"/>
        </w:rPr>
        <w:t>ое</w:t>
      </w:r>
      <w:r w:rsidRPr="00AD777F">
        <w:rPr>
          <w:bCs/>
          <w:sz w:val="26"/>
          <w:szCs w:val="26"/>
        </w:rPr>
        <w:t xml:space="preserve"> </w:t>
      </w:r>
      <w:r w:rsidR="00845C58">
        <w:rPr>
          <w:bCs/>
          <w:sz w:val="26"/>
          <w:szCs w:val="26"/>
        </w:rPr>
        <w:t>полугодие</w:t>
      </w:r>
      <w:r w:rsidRPr="00AD777F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1</w:t>
      </w:r>
      <w:r w:rsidRPr="00AD777F">
        <w:rPr>
          <w:bCs/>
          <w:sz w:val="26"/>
          <w:szCs w:val="26"/>
        </w:rPr>
        <w:t xml:space="preserve"> года</w:t>
      </w:r>
    </w:p>
    <w:p w:rsidR="00DA004E" w:rsidRPr="00AD777F" w:rsidRDefault="00DA004E" w:rsidP="00DA004E">
      <w:pPr>
        <w:jc w:val="right"/>
        <w:rPr>
          <w:sz w:val="26"/>
          <w:szCs w:val="26"/>
        </w:rPr>
      </w:pPr>
      <w:r w:rsidRPr="00AD777F">
        <w:rPr>
          <w:sz w:val="26"/>
          <w:szCs w:val="26"/>
        </w:rPr>
        <w:t>тыс. руб.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64"/>
        <w:gridCol w:w="1620"/>
        <w:gridCol w:w="1676"/>
      </w:tblGrid>
      <w:tr w:rsidR="00DA004E" w:rsidRPr="00AD777F" w:rsidTr="00CF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Код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>Наименование раздела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>Утверждено</w:t>
            </w:r>
          </w:p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>на 202</w:t>
            </w:r>
            <w:r>
              <w:rPr>
                <w:b/>
              </w:rPr>
              <w:t>1</w:t>
            </w:r>
            <w:r w:rsidRPr="00AD777F">
              <w:rPr>
                <w:b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>Исполнено</w:t>
            </w:r>
          </w:p>
          <w:p w:rsidR="00DA004E" w:rsidRPr="00AD777F" w:rsidRDefault="00DA004E" w:rsidP="00845C58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за 1 </w:t>
            </w:r>
            <w:proofErr w:type="spellStart"/>
            <w:r w:rsidR="00845C58">
              <w:rPr>
                <w:b/>
              </w:rPr>
              <w:t>полуг</w:t>
            </w:r>
            <w:proofErr w:type="spellEnd"/>
            <w:r w:rsidR="00845C58">
              <w:rPr>
                <w:b/>
              </w:rPr>
              <w:t>.</w:t>
            </w:r>
            <w:r w:rsidRPr="00AD777F">
              <w:rPr>
                <w:b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>% -т</w:t>
            </w:r>
          </w:p>
          <w:p w:rsidR="00DA004E" w:rsidRPr="00AD777F" w:rsidRDefault="00DA004E" w:rsidP="00CF0F56">
            <w:pPr>
              <w:jc w:val="center"/>
              <w:rPr>
                <w:b/>
              </w:rPr>
            </w:pPr>
            <w:r w:rsidRPr="00AD777F">
              <w:rPr>
                <w:b/>
              </w:rPr>
              <w:t xml:space="preserve"> исполнения</w:t>
            </w:r>
          </w:p>
        </w:tc>
      </w:tr>
      <w:tr w:rsidR="00DA004E" w:rsidRPr="00AD777F" w:rsidTr="00CF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0100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44 968,1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19 009,1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42,3</w:t>
            </w:r>
          </w:p>
        </w:tc>
      </w:tr>
      <w:tr w:rsidR="00DA004E" w:rsidRPr="00AD777F" w:rsidTr="00CF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spacing w:line="360" w:lineRule="auto"/>
            </w:pPr>
            <w:r>
              <w:t>0200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CF0F56">
            <w:pPr>
              <w:spacing w:line="360" w:lineRule="auto"/>
            </w:pPr>
            <w:r>
              <w:t>Национальная 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Default="00C9654D" w:rsidP="00CF0F56">
            <w:pPr>
              <w:jc w:val="center"/>
            </w:pPr>
            <w: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Default="00C9654D" w:rsidP="00CF0F56">
            <w:pPr>
              <w:jc w:val="center"/>
            </w:pPr>
            <w:r>
              <w:t>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Default="00C9654D" w:rsidP="00CF0F56">
            <w:pPr>
              <w:jc w:val="center"/>
            </w:pPr>
            <w:r>
              <w:t>0,0</w:t>
            </w:r>
          </w:p>
        </w:tc>
      </w:tr>
      <w:tr w:rsidR="00DA004E" w:rsidRPr="00AD777F" w:rsidTr="00CF0F56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0400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29 636,2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4 920,9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16,6</w:t>
            </w:r>
          </w:p>
        </w:tc>
      </w:tr>
      <w:tr w:rsidR="00DA004E" w:rsidRPr="00AD777F" w:rsidTr="00CF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0500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CF0F56">
            <w:pPr>
              <w:spacing w:line="276" w:lineRule="auto"/>
            </w:pPr>
            <w:r w:rsidRPr="00AD777F"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8  848,7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4 139,0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46,8</w:t>
            </w:r>
          </w:p>
        </w:tc>
      </w:tr>
      <w:tr w:rsidR="00DA004E" w:rsidRPr="00AD777F" w:rsidTr="00CF0F56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0700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Образование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407 156,2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217 466,7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53,4</w:t>
            </w:r>
          </w:p>
        </w:tc>
      </w:tr>
      <w:tr w:rsidR="00DA004E" w:rsidRPr="00AD777F" w:rsidTr="00CF0F56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0800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14 262,0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8 510,0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59,7</w:t>
            </w:r>
          </w:p>
        </w:tc>
      </w:tr>
      <w:tr w:rsidR="00DA004E" w:rsidRPr="00AD777F" w:rsidTr="00CF0F56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1000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Социальная политика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45 910,9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20 544,9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44,7</w:t>
            </w:r>
          </w:p>
        </w:tc>
      </w:tr>
      <w:tr w:rsidR="00DA004E" w:rsidRPr="00AD777F" w:rsidTr="00CF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1100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Физическая культура и 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863,0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519,9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60,2</w:t>
            </w:r>
          </w:p>
        </w:tc>
      </w:tr>
      <w:tr w:rsidR="00DA004E" w:rsidRPr="00AD777F" w:rsidTr="00CF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1300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2B070E">
            <w:pPr>
              <w:spacing w:line="276" w:lineRule="auto"/>
            </w:pPr>
            <w:r w:rsidRPr="00AD777F">
              <w:t xml:space="preserve">Обслуживание </w:t>
            </w:r>
            <w:proofErr w:type="spellStart"/>
            <w:r w:rsidR="002B070E">
              <w:t>мун</w:t>
            </w:r>
            <w:proofErr w:type="spellEnd"/>
            <w:r w:rsidR="002B070E">
              <w:t xml:space="preserve">. </w:t>
            </w:r>
            <w:r w:rsidRPr="00AD777F">
              <w:t>долга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1 090,0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166,3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15,3</w:t>
            </w:r>
          </w:p>
        </w:tc>
      </w:tr>
      <w:tr w:rsidR="00DA004E" w:rsidRPr="00AD777F" w:rsidTr="00CF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1400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CF0F56">
            <w:pPr>
              <w:spacing w:line="360" w:lineRule="auto"/>
            </w:pPr>
            <w:r w:rsidRPr="00AD777F"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20 599,1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10 058,2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</w:pPr>
            <w:r>
              <w:t>48,8</w:t>
            </w:r>
          </w:p>
        </w:tc>
      </w:tr>
      <w:tr w:rsidR="00DA004E" w:rsidRPr="00AD777F" w:rsidTr="00CF0F5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DA004E" w:rsidP="00CF0F56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04E" w:rsidRPr="00AD777F" w:rsidRDefault="00DA004E" w:rsidP="002B070E">
            <w:pPr>
              <w:jc w:val="right"/>
              <w:rPr>
                <w:b/>
                <w:bCs/>
              </w:rPr>
            </w:pPr>
            <w:r w:rsidRPr="00AD777F">
              <w:rPr>
                <w:b/>
                <w:bCs/>
              </w:rPr>
              <w:t>ВСЕГО</w:t>
            </w:r>
            <w:r w:rsidRPr="00AD777F">
              <w:rPr>
                <w:b/>
              </w:rPr>
              <w:t xml:space="preserve"> РАСХОДОВ: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  <w:rPr>
                <w:b/>
              </w:rPr>
            </w:pPr>
            <w:r>
              <w:rPr>
                <w:b/>
              </w:rPr>
              <w:t>573 434,1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  <w:rPr>
                <w:b/>
              </w:rPr>
            </w:pPr>
            <w:r>
              <w:rPr>
                <w:b/>
              </w:rPr>
              <w:t>285 335,1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4E" w:rsidRPr="00AD777F" w:rsidRDefault="00C9654D" w:rsidP="00CF0F56">
            <w:pPr>
              <w:jc w:val="center"/>
              <w:rPr>
                <w:b/>
              </w:rPr>
            </w:pPr>
            <w:r>
              <w:rPr>
                <w:b/>
              </w:rPr>
              <w:t>49,8</w:t>
            </w:r>
          </w:p>
        </w:tc>
      </w:tr>
    </w:tbl>
    <w:p w:rsidR="00DA004E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>Как следует из представленных данных</w:t>
      </w:r>
      <w:r w:rsidR="00740B2D">
        <w:rPr>
          <w:sz w:val="28"/>
          <w:szCs w:val="28"/>
        </w:rPr>
        <w:t>,</w:t>
      </w:r>
      <w:r>
        <w:rPr>
          <w:sz w:val="28"/>
          <w:szCs w:val="28"/>
        </w:rPr>
        <w:t xml:space="preserve"> за перв</w:t>
      </w:r>
      <w:r w:rsidR="00517369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51736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2021 года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1-м </w:t>
      </w:r>
      <w:r w:rsidRPr="00AD777F">
        <w:rPr>
          <w:sz w:val="28"/>
          <w:szCs w:val="28"/>
        </w:rPr>
        <w:t xml:space="preserve">из </w:t>
      </w:r>
      <w:r>
        <w:rPr>
          <w:sz w:val="28"/>
          <w:szCs w:val="28"/>
        </w:rPr>
        <w:t>10</w:t>
      </w:r>
      <w:r w:rsidRPr="00AD777F">
        <w:rPr>
          <w:sz w:val="28"/>
          <w:szCs w:val="28"/>
        </w:rPr>
        <w:t xml:space="preserve">-ти разделов бюджетной классификации расходов РФ </w:t>
      </w:r>
      <w:r>
        <w:rPr>
          <w:sz w:val="28"/>
          <w:szCs w:val="28"/>
        </w:rPr>
        <w:t>финансирование не осуществлялось – раздел 0200 «Национальная безопасность и правоохранительная деятельность», бюджетные ассигнования в данном разделе предусмотрены на ликвидацию последствий чрезвычайных ситуаций  (план на 2021 год – 100,0 тыс. рублей).</w:t>
      </w:r>
    </w:p>
    <w:p w:rsidR="00DA004E" w:rsidRPr="00C755AE" w:rsidRDefault="00DA004E" w:rsidP="00DA004E">
      <w:pPr>
        <w:ind w:firstLine="708"/>
        <w:jc w:val="both"/>
        <w:rPr>
          <w:sz w:val="16"/>
          <w:szCs w:val="16"/>
        </w:rPr>
      </w:pPr>
    </w:p>
    <w:p w:rsidR="00DA004E" w:rsidRDefault="00DA004E" w:rsidP="00DA004E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250A2">
        <w:rPr>
          <w:sz w:val="28"/>
          <w:szCs w:val="28"/>
        </w:rPr>
        <w:t>3</w:t>
      </w:r>
      <w:r>
        <w:rPr>
          <w:sz w:val="28"/>
          <w:szCs w:val="28"/>
        </w:rPr>
        <w:t>- х из 10-ти разделов</w:t>
      </w:r>
      <w:r w:rsidRPr="00AD777F">
        <w:rPr>
          <w:sz w:val="28"/>
          <w:szCs w:val="28"/>
        </w:rPr>
        <w:t xml:space="preserve"> исполнение составило </w:t>
      </w:r>
      <w:r w:rsidR="006C1981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среднего уровня </w:t>
      </w:r>
      <w:r w:rsidRPr="00307590">
        <w:rPr>
          <w:b/>
          <w:i/>
          <w:sz w:val="28"/>
          <w:szCs w:val="28"/>
        </w:rPr>
        <w:t>(</w:t>
      </w:r>
      <w:r w:rsidR="006C1981">
        <w:rPr>
          <w:b/>
          <w:i/>
          <w:sz w:val="28"/>
          <w:szCs w:val="28"/>
        </w:rPr>
        <w:t xml:space="preserve">более </w:t>
      </w:r>
      <w:r w:rsidR="00653450">
        <w:rPr>
          <w:b/>
          <w:i/>
          <w:sz w:val="28"/>
          <w:szCs w:val="28"/>
        </w:rPr>
        <w:t>50</w:t>
      </w:r>
      <w:r w:rsidR="006C1981">
        <w:rPr>
          <w:b/>
          <w:i/>
          <w:sz w:val="28"/>
          <w:szCs w:val="28"/>
        </w:rPr>
        <w:t>,0 %</w:t>
      </w:r>
      <w:r>
        <w:rPr>
          <w:b/>
          <w:i/>
          <w:sz w:val="28"/>
          <w:szCs w:val="28"/>
        </w:rPr>
        <w:t>)</w:t>
      </w:r>
      <w:r w:rsidRPr="00C755AE">
        <w:rPr>
          <w:sz w:val="28"/>
          <w:szCs w:val="28"/>
        </w:rPr>
        <w:t>:</w:t>
      </w:r>
    </w:p>
    <w:p w:rsidR="000607C4" w:rsidRPr="000607C4" w:rsidRDefault="00653450" w:rsidP="0065345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653450">
        <w:rPr>
          <w:bCs/>
          <w:sz w:val="28"/>
          <w:szCs w:val="28"/>
        </w:rPr>
        <w:t xml:space="preserve">1100 «Физическая культура и спорт» - </w:t>
      </w:r>
      <w:r>
        <w:rPr>
          <w:bCs/>
          <w:sz w:val="28"/>
          <w:szCs w:val="28"/>
        </w:rPr>
        <w:t>60,2</w:t>
      </w:r>
      <w:r w:rsidRPr="00653450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519,9</w:t>
      </w:r>
      <w:r w:rsidRPr="00653450">
        <w:rPr>
          <w:b/>
          <w:bCs/>
          <w:i/>
          <w:sz w:val="28"/>
          <w:szCs w:val="28"/>
        </w:rPr>
        <w:t xml:space="preserve"> тыс. рублей</w:t>
      </w:r>
      <w:r w:rsidRPr="00653450">
        <w:rPr>
          <w:bCs/>
          <w:sz w:val="28"/>
          <w:szCs w:val="28"/>
        </w:rPr>
        <w:t>,</w:t>
      </w:r>
      <w:r w:rsidRPr="00653450">
        <w:rPr>
          <w:b/>
          <w:bCs/>
          <w:i/>
          <w:sz w:val="28"/>
          <w:szCs w:val="28"/>
        </w:rPr>
        <w:t xml:space="preserve"> </w:t>
      </w:r>
      <w:r w:rsidRPr="00653450">
        <w:rPr>
          <w:bCs/>
          <w:sz w:val="28"/>
          <w:szCs w:val="28"/>
        </w:rPr>
        <w:t xml:space="preserve">бюджетные ассигнования  направлены </w:t>
      </w:r>
      <w:r w:rsidR="000607C4">
        <w:rPr>
          <w:bCs/>
          <w:sz w:val="28"/>
          <w:szCs w:val="28"/>
        </w:rPr>
        <w:t>в том числе:</w:t>
      </w:r>
    </w:p>
    <w:p w:rsidR="00653450" w:rsidRDefault="00653450" w:rsidP="000607C4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53450">
        <w:rPr>
          <w:bCs/>
          <w:sz w:val="28"/>
          <w:szCs w:val="28"/>
        </w:rPr>
        <w:t>подготовк</w:t>
      </w:r>
      <w:r w:rsidR="000607C4">
        <w:rPr>
          <w:bCs/>
          <w:sz w:val="28"/>
          <w:szCs w:val="28"/>
        </w:rPr>
        <w:t>а</w:t>
      </w:r>
      <w:r w:rsidRPr="00653450">
        <w:rPr>
          <w:bCs/>
          <w:sz w:val="28"/>
          <w:szCs w:val="28"/>
        </w:rPr>
        <w:t xml:space="preserve"> сметной документации, прохождение экспертизы</w:t>
      </w:r>
      <w:r w:rsidR="000607C4">
        <w:rPr>
          <w:bCs/>
          <w:sz w:val="28"/>
          <w:szCs w:val="28"/>
        </w:rPr>
        <w:t xml:space="preserve"> - 83,9 % или 213,1 тыс. рублей;</w:t>
      </w:r>
    </w:p>
    <w:p w:rsidR="000607C4" w:rsidRDefault="000607C4" w:rsidP="000607C4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приобретение спортивного инвентаря  - </w:t>
      </w:r>
      <w:r w:rsidR="00C3722C">
        <w:rPr>
          <w:bCs/>
          <w:sz w:val="28"/>
          <w:szCs w:val="28"/>
        </w:rPr>
        <w:t>34,2 % или 156,8 тыс. рублей;</w:t>
      </w:r>
    </w:p>
    <w:p w:rsidR="00C3722C" w:rsidRDefault="00C3722C" w:rsidP="000607C4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приобретение кубков, грамот, призов – 100,0 % или 150,0 тыс. рублей;</w:t>
      </w:r>
    </w:p>
    <w:p w:rsidR="00C3722C" w:rsidRPr="00C3722C" w:rsidRDefault="00C3722C" w:rsidP="000607C4">
      <w:pPr>
        <w:pStyle w:val="ac"/>
        <w:tabs>
          <w:tab w:val="left" w:pos="1134"/>
        </w:tabs>
        <w:ind w:left="0" w:firstLine="709"/>
        <w:jc w:val="both"/>
        <w:rPr>
          <w:sz w:val="16"/>
          <w:szCs w:val="16"/>
        </w:rPr>
      </w:pPr>
    </w:p>
    <w:p w:rsidR="00DA004E" w:rsidRPr="006250A2" w:rsidRDefault="00DA004E" w:rsidP="006250A2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50A2">
        <w:rPr>
          <w:sz w:val="28"/>
          <w:szCs w:val="28"/>
        </w:rPr>
        <w:t xml:space="preserve">раздел 0800 «Культура, кинематография» - </w:t>
      </w:r>
      <w:r w:rsidR="006250A2">
        <w:rPr>
          <w:sz w:val="28"/>
          <w:szCs w:val="28"/>
        </w:rPr>
        <w:t>59,7</w:t>
      </w:r>
      <w:r w:rsidRPr="006250A2">
        <w:rPr>
          <w:sz w:val="28"/>
          <w:szCs w:val="28"/>
        </w:rPr>
        <w:t xml:space="preserve"> % или </w:t>
      </w:r>
      <w:r w:rsidR="006250A2">
        <w:rPr>
          <w:b/>
          <w:i/>
          <w:sz w:val="28"/>
          <w:szCs w:val="28"/>
        </w:rPr>
        <w:t>8 510,0</w:t>
      </w:r>
      <w:r w:rsidRPr="006250A2">
        <w:rPr>
          <w:b/>
          <w:i/>
          <w:sz w:val="28"/>
          <w:szCs w:val="28"/>
        </w:rPr>
        <w:t xml:space="preserve"> тыс. рублей</w:t>
      </w:r>
      <w:r w:rsidRPr="006250A2">
        <w:rPr>
          <w:sz w:val="28"/>
          <w:szCs w:val="28"/>
        </w:rPr>
        <w:t>, в том числе: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содержание клубов, библиотек и музеев – </w:t>
      </w:r>
      <w:r w:rsidR="006250A2">
        <w:rPr>
          <w:sz w:val="28"/>
          <w:szCs w:val="28"/>
        </w:rPr>
        <w:t>60,3</w:t>
      </w:r>
      <w:r w:rsidRPr="00AD777F">
        <w:rPr>
          <w:sz w:val="28"/>
          <w:szCs w:val="28"/>
        </w:rPr>
        <w:t xml:space="preserve"> % или </w:t>
      </w:r>
      <w:r w:rsidR="006250A2">
        <w:rPr>
          <w:sz w:val="28"/>
          <w:szCs w:val="28"/>
        </w:rPr>
        <w:t>8 005,3</w:t>
      </w:r>
      <w:r w:rsidRPr="00AD777F">
        <w:rPr>
          <w:sz w:val="28"/>
          <w:szCs w:val="28"/>
        </w:rPr>
        <w:t xml:space="preserve"> тыс. рублей;</w:t>
      </w:r>
    </w:p>
    <w:p w:rsidR="00DA004E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другие вопросы в области культуры – </w:t>
      </w:r>
      <w:r w:rsidR="006250A2">
        <w:rPr>
          <w:sz w:val="28"/>
          <w:szCs w:val="28"/>
        </w:rPr>
        <w:t>51,0</w:t>
      </w:r>
      <w:r w:rsidRPr="00AD777F">
        <w:rPr>
          <w:sz w:val="28"/>
          <w:szCs w:val="28"/>
        </w:rPr>
        <w:t xml:space="preserve"> % или </w:t>
      </w:r>
      <w:r w:rsidR="006250A2">
        <w:rPr>
          <w:sz w:val="28"/>
          <w:szCs w:val="28"/>
        </w:rPr>
        <w:t>504,7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3722C" w:rsidRPr="00C3722C" w:rsidRDefault="00C3722C" w:rsidP="00DA004E">
      <w:pPr>
        <w:ind w:firstLine="708"/>
        <w:jc w:val="both"/>
        <w:rPr>
          <w:sz w:val="16"/>
          <w:szCs w:val="16"/>
        </w:rPr>
      </w:pPr>
    </w:p>
    <w:p w:rsidR="006250A2" w:rsidRPr="00AD777F" w:rsidRDefault="00653450" w:rsidP="006250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004E">
        <w:rPr>
          <w:sz w:val="28"/>
          <w:szCs w:val="28"/>
        </w:rPr>
        <w:t>)</w:t>
      </w:r>
      <w:r w:rsidR="00DA004E" w:rsidRPr="00AD777F">
        <w:rPr>
          <w:sz w:val="28"/>
          <w:szCs w:val="28"/>
        </w:rPr>
        <w:t xml:space="preserve"> </w:t>
      </w:r>
      <w:r w:rsidR="006250A2" w:rsidRPr="00AD777F">
        <w:rPr>
          <w:sz w:val="28"/>
          <w:szCs w:val="28"/>
        </w:rPr>
        <w:t xml:space="preserve">раздел 0700 «Образование» - </w:t>
      </w:r>
      <w:r w:rsidR="006250A2">
        <w:rPr>
          <w:sz w:val="28"/>
          <w:szCs w:val="28"/>
        </w:rPr>
        <w:t>53,4</w:t>
      </w:r>
      <w:r w:rsidR="006250A2" w:rsidRPr="00AD777F">
        <w:rPr>
          <w:sz w:val="28"/>
          <w:szCs w:val="28"/>
        </w:rPr>
        <w:t xml:space="preserve"> % или </w:t>
      </w:r>
      <w:r w:rsidR="006250A2">
        <w:rPr>
          <w:b/>
          <w:i/>
          <w:sz w:val="28"/>
          <w:szCs w:val="28"/>
        </w:rPr>
        <w:t>217 466,7</w:t>
      </w:r>
      <w:r w:rsidR="006250A2" w:rsidRPr="00AD777F">
        <w:rPr>
          <w:b/>
          <w:i/>
          <w:sz w:val="28"/>
          <w:szCs w:val="28"/>
        </w:rPr>
        <w:t xml:space="preserve"> тыс. рублей</w:t>
      </w:r>
      <w:r w:rsidR="006250A2" w:rsidRPr="00AD777F">
        <w:rPr>
          <w:sz w:val="28"/>
          <w:szCs w:val="28"/>
        </w:rPr>
        <w:t xml:space="preserve">, </w:t>
      </w:r>
      <w:r w:rsidR="006250A2">
        <w:rPr>
          <w:sz w:val="28"/>
          <w:szCs w:val="28"/>
        </w:rPr>
        <w:t xml:space="preserve"> при этом </w:t>
      </w:r>
      <w:r w:rsidR="006250A2" w:rsidRPr="00AD777F">
        <w:rPr>
          <w:sz w:val="28"/>
          <w:szCs w:val="28"/>
        </w:rPr>
        <w:t>в разрезе подразделов исполнение расходов выглядит следующим образом:</w:t>
      </w:r>
    </w:p>
    <w:p w:rsidR="006250A2" w:rsidRPr="00AD777F" w:rsidRDefault="006250A2" w:rsidP="006250A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дошкольное образование – </w:t>
      </w:r>
      <w:r>
        <w:rPr>
          <w:sz w:val="28"/>
          <w:szCs w:val="28"/>
        </w:rPr>
        <w:t>52,1</w:t>
      </w:r>
      <w:r w:rsidRPr="00AD777F">
        <w:rPr>
          <w:sz w:val="28"/>
          <w:szCs w:val="28"/>
        </w:rPr>
        <w:t xml:space="preserve"> % или </w:t>
      </w:r>
      <w:r>
        <w:rPr>
          <w:sz w:val="28"/>
          <w:szCs w:val="28"/>
        </w:rPr>
        <w:t>34 675,8</w:t>
      </w:r>
      <w:r w:rsidRPr="00AD777F">
        <w:rPr>
          <w:sz w:val="28"/>
          <w:szCs w:val="28"/>
        </w:rPr>
        <w:t xml:space="preserve"> тыс. рублей от годового объема;</w:t>
      </w:r>
    </w:p>
    <w:p w:rsidR="006250A2" w:rsidRPr="00AD777F" w:rsidRDefault="006250A2" w:rsidP="006250A2">
      <w:pPr>
        <w:ind w:firstLine="708"/>
        <w:jc w:val="both"/>
        <w:rPr>
          <w:sz w:val="28"/>
          <w:szCs w:val="28"/>
        </w:rPr>
      </w:pPr>
      <w:r w:rsidRPr="00A14D96">
        <w:rPr>
          <w:sz w:val="28"/>
          <w:szCs w:val="28"/>
        </w:rPr>
        <w:t xml:space="preserve">общее образование – </w:t>
      </w:r>
      <w:r>
        <w:rPr>
          <w:sz w:val="28"/>
          <w:szCs w:val="28"/>
        </w:rPr>
        <w:t>53,7</w:t>
      </w:r>
      <w:r w:rsidRPr="00A14D96">
        <w:rPr>
          <w:sz w:val="28"/>
          <w:szCs w:val="28"/>
        </w:rPr>
        <w:t xml:space="preserve"> % или </w:t>
      </w:r>
      <w:r>
        <w:rPr>
          <w:sz w:val="28"/>
          <w:szCs w:val="28"/>
        </w:rPr>
        <w:t>138 707,4</w:t>
      </w:r>
      <w:r w:rsidRPr="00A14D96">
        <w:rPr>
          <w:sz w:val="28"/>
          <w:szCs w:val="28"/>
        </w:rPr>
        <w:t xml:space="preserve"> тыс. рублей;</w:t>
      </w:r>
    </w:p>
    <w:p w:rsidR="006250A2" w:rsidRPr="00AD777F" w:rsidRDefault="006250A2" w:rsidP="006250A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дополнительное образование – </w:t>
      </w:r>
      <w:r>
        <w:rPr>
          <w:sz w:val="28"/>
          <w:szCs w:val="28"/>
        </w:rPr>
        <w:t>63,8</w:t>
      </w:r>
      <w:r w:rsidRPr="00AD777F">
        <w:rPr>
          <w:sz w:val="28"/>
          <w:szCs w:val="28"/>
        </w:rPr>
        <w:t xml:space="preserve"> % или </w:t>
      </w:r>
      <w:r>
        <w:rPr>
          <w:sz w:val="28"/>
          <w:szCs w:val="28"/>
        </w:rPr>
        <w:t>17 998,9</w:t>
      </w:r>
      <w:r w:rsidRPr="00AD777F">
        <w:rPr>
          <w:sz w:val="28"/>
          <w:szCs w:val="28"/>
        </w:rPr>
        <w:t xml:space="preserve"> тыс. рублей;</w:t>
      </w:r>
    </w:p>
    <w:p w:rsidR="006250A2" w:rsidRPr="00AD777F" w:rsidRDefault="006250A2" w:rsidP="006250A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профессиональная подготовка и повышение квалификации – </w:t>
      </w:r>
      <w:r>
        <w:rPr>
          <w:sz w:val="28"/>
          <w:szCs w:val="28"/>
        </w:rPr>
        <w:t>77,8</w:t>
      </w:r>
      <w:r w:rsidRPr="00AD777F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38,9 тыс. рублей;</w:t>
      </w:r>
    </w:p>
    <w:p w:rsidR="006250A2" w:rsidRPr="00AD777F" w:rsidRDefault="006250A2" w:rsidP="006250A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молодежная политика – </w:t>
      </w:r>
      <w:r>
        <w:rPr>
          <w:sz w:val="28"/>
          <w:szCs w:val="28"/>
        </w:rPr>
        <w:t xml:space="preserve">38,6 </w:t>
      </w:r>
      <w:r w:rsidRPr="00AD777F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или 248,3 тыс. рублей</w:t>
      </w:r>
      <w:r w:rsidRPr="00AD777F">
        <w:rPr>
          <w:sz w:val="28"/>
          <w:szCs w:val="28"/>
        </w:rPr>
        <w:t>;</w:t>
      </w:r>
    </w:p>
    <w:p w:rsidR="006250A2" w:rsidRDefault="006250A2" w:rsidP="006250A2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другие вопросы в области образования – </w:t>
      </w:r>
      <w:r>
        <w:rPr>
          <w:sz w:val="28"/>
          <w:szCs w:val="28"/>
        </w:rPr>
        <w:t>48,2</w:t>
      </w:r>
      <w:r w:rsidRPr="00AD777F">
        <w:rPr>
          <w:sz w:val="28"/>
          <w:szCs w:val="28"/>
        </w:rPr>
        <w:t xml:space="preserve"> % или </w:t>
      </w:r>
      <w:r>
        <w:rPr>
          <w:sz w:val="28"/>
          <w:szCs w:val="28"/>
        </w:rPr>
        <w:t>25 797,5</w:t>
      </w:r>
      <w:r w:rsidRPr="00AD777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250A2" w:rsidRPr="00062DF1" w:rsidRDefault="006250A2" w:rsidP="00DA004E">
      <w:pPr>
        <w:ind w:firstLine="708"/>
        <w:jc w:val="both"/>
        <w:rPr>
          <w:sz w:val="16"/>
          <w:szCs w:val="16"/>
        </w:rPr>
      </w:pPr>
    </w:p>
    <w:p w:rsidR="006250A2" w:rsidRPr="00AD777F" w:rsidRDefault="006250A2" w:rsidP="006250A2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Ниже среднего уровня </w:t>
      </w:r>
      <w:r w:rsidRPr="00941BBD">
        <w:rPr>
          <w:b/>
          <w:bCs/>
          <w:i/>
          <w:sz w:val="28"/>
          <w:szCs w:val="28"/>
        </w:rPr>
        <w:t xml:space="preserve">(менее </w:t>
      </w:r>
      <w:r>
        <w:rPr>
          <w:b/>
          <w:bCs/>
          <w:i/>
          <w:sz w:val="28"/>
          <w:szCs w:val="28"/>
        </w:rPr>
        <w:t>50</w:t>
      </w:r>
      <w:r w:rsidRPr="00941BBD">
        <w:rPr>
          <w:b/>
          <w:bCs/>
          <w:i/>
          <w:sz w:val="28"/>
          <w:szCs w:val="28"/>
        </w:rPr>
        <w:t>,0 %)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 w:rsidR="006177DA">
        <w:rPr>
          <w:bCs/>
          <w:sz w:val="28"/>
          <w:szCs w:val="28"/>
        </w:rPr>
        <w:t>4-х</w:t>
      </w:r>
      <w:r>
        <w:rPr>
          <w:bCs/>
          <w:sz w:val="28"/>
          <w:szCs w:val="28"/>
        </w:rPr>
        <w:t xml:space="preserve"> из 10-ти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</w:t>
      </w:r>
      <w:r w:rsidRPr="00AD777F">
        <w:rPr>
          <w:bCs/>
          <w:sz w:val="28"/>
          <w:szCs w:val="28"/>
        </w:rPr>
        <w:t>:</w:t>
      </w:r>
    </w:p>
    <w:p w:rsidR="00DA004E" w:rsidRPr="00062DF1" w:rsidRDefault="00DA004E" w:rsidP="00062DF1">
      <w:pPr>
        <w:pStyle w:val="ac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2DF1">
        <w:rPr>
          <w:sz w:val="28"/>
          <w:szCs w:val="28"/>
        </w:rPr>
        <w:t xml:space="preserve">раздел 1400 «Межбюджетные трансферты» - </w:t>
      </w:r>
      <w:r w:rsidR="00062DF1">
        <w:rPr>
          <w:sz w:val="28"/>
          <w:szCs w:val="28"/>
        </w:rPr>
        <w:t>48,8</w:t>
      </w:r>
      <w:r w:rsidRPr="00062DF1">
        <w:rPr>
          <w:sz w:val="28"/>
          <w:szCs w:val="28"/>
        </w:rPr>
        <w:t xml:space="preserve"> % или </w:t>
      </w:r>
      <w:r w:rsidR="00062DF1">
        <w:rPr>
          <w:b/>
          <w:i/>
          <w:sz w:val="28"/>
          <w:szCs w:val="28"/>
        </w:rPr>
        <w:t>10 058,2</w:t>
      </w:r>
      <w:r w:rsidRPr="00062DF1">
        <w:rPr>
          <w:b/>
          <w:i/>
          <w:sz w:val="28"/>
          <w:szCs w:val="28"/>
        </w:rPr>
        <w:t xml:space="preserve"> тыс. рублей</w:t>
      </w:r>
      <w:r w:rsidRPr="00062DF1">
        <w:rPr>
          <w:sz w:val="28"/>
          <w:szCs w:val="28"/>
        </w:rPr>
        <w:t>, при этом дотации на выравнивание бюджетной обеспеченности бюджетам поселений, входящих в состав Кировского муниципального района, составили: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 счет сре</w:t>
      </w:r>
      <w:proofErr w:type="gramStart"/>
      <w:r w:rsidRPr="00AD777F">
        <w:rPr>
          <w:sz w:val="28"/>
          <w:szCs w:val="28"/>
        </w:rPr>
        <w:t>дств кр</w:t>
      </w:r>
      <w:proofErr w:type="gramEnd"/>
      <w:r w:rsidRPr="00AD777F">
        <w:rPr>
          <w:sz w:val="28"/>
          <w:szCs w:val="28"/>
        </w:rPr>
        <w:t xml:space="preserve">аевого бюджета – </w:t>
      </w:r>
      <w:r w:rsidR="00062DF1">
        <w:rPr>
          <w:sz w:val="28"/>
          <w:szCs w:val="28"/>
        </w:rPr>
        <w:t>50</w:t>
      </w:r>
      <w:r>
        <w:rPr>
          <w:sz w:val="28"/>
          <w:szCs w:val="28"/>
        </w:rPr>
        <w:t>,0</w:t>
      </w:r>
      <w:r w:rsidRPr="00AD777F">
        <w:rPr>
          <w:sz w:val="28"/>
          <w:szCs w:val="28"/>
        </w:rPr>
        <w:t xml:space="preserve"> % или </w:t>
      </w:r>
      <w:r w:rsidR="00062DF1">
        <w:rPr>
          <w:sz w:val="28"/>
          <w:szCs w:val="28"/>
        </w:rPr>
        <w:t>5 645,5</w:t>
      </w:r>
      <w:r w:rsidRPr="00AD777F">
        <w:rPr>
          <w:sz w:val="28"/>
          <w:szCs w:val="28"/>
        </w:rPr>
        <w:t xml:space="preserve"> тыс. рублей;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 счет средств районного бюджета – </w:t>
      </w:r>
      <w:r w:rsidR="00062DF1">
        <w:rPr>
          <w:sz w:val="28"/>
          <w:szCs w:val="28"/>
        </w:rPr>
        <w:t>48,7</w:t>
      </w:r>
      <w:r w:rsidRPr="00AD777F">
        <w:rPr>
          <w:sz w:val="28"/>
          <w:szCs w:val="28"/>
        </w:rPr>
        <w:t xml:space="preserve"> % или </w:t>
      </w:r>
      <w:r w:rsidR="00062DF1">
        <w:rPr>
          <w:sz w:val="28"/>
          <w:szCs w:val="28"/>
        </w:rPr>
        <w:t>4 187,7</w:t>
      </w:r>
      <w:r w:rsidRPr="00AD777F">
        <w:rPr>
          <w:sz w:val="28"/>
          <w:szCs w:val="28"/>
        </w:rPr>
        <w:t xml:space="preserve"> тыс. рублей.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За перв</w:t>
      </w:r>
      <w:r w:rsidR="00062DF1"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 w:rsidR="00062DF1"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дотации </w:t>
      </w:r>
      <w:r>
        <w:rPr>
          <w:sz w:val="28"/>
          <w:szCs w:val="28"/>
        </w:rPr>
        <w:t xml:space="preserve">на выравнивание бюджетной обеспеченности </w:t>
      </w:r>
      <w:r w:rsidRPr="00AD777F">
        <w:rPr>
          <w:sz w:val="28"/>
          <w:szCs w:val="28"/>
        </w:rPr>
        <w:t xml:space="preserve">в общей сумме </w:t>
      </w:r>
      <w:r w:rsidR="00062DF1" w:rsidRPr="006C1981">
        <w:rPr>
          <w:sz w:val="28"/>
          <w:szCs w:val="28"/>
        </w:rPr>
        <w:t>9 833,2</w:t>
      </w:r>
      <w:r w:rsidRPr="006C1981">
        <w:rPr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в разрезе поселений распределены следующим образом:</w:t>
      </w:r>
    </w:p>
    <w:p w:rsidR="00DA004E" w:rsidRPr="00C3722C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Кировское городское поселение – </w:t>
      </w:r>
      <w:r w:rsidR="00062DF1" w:rsidRPr="00C3722C">
        <w:rPr>
          <w:sz w:val="28"/>
          <w:szCs w:val="28"/>
        </w:rPr>
        <w:t>3 550,0</w:t>
      </w:r>
      <w:r w:rsidRPr="00C3722C">
        <w:rPr>
          <w:sz w:val="28"/>
          <w:szCs w:val="28"/>
        </w:rPr>
        <w:t xml:space="preserve"> тыс. рублей;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proofErr w:type="spellStart"/>
      <w:r w:rsidRPr="00C3722C">
        <w:rPr>
          <w:sz w:val="28"/>
          <w:szCs w:val="28"/>
        </w:rPr>
        <w:t>Горноключевское</w:t>
      </w:r>
      <w:proofErr w:type="spellEnd"/>
      <w:r w:rsidRPr="00C3722C">
        <w:rPr>
          <w:sz w:val="28"/>
          <w:szCs w:val="28"/>
        </w:rPr>
        <w:t xml:space="preserve"> городское поселение – </w:t>
      </w:r>
      <w:r w:rsidR="00062DF1" w:rsidRPr="00C3722C">
        <w:rPr>
          <w:sz w:val="28"/>
          <w:szCs w:val="28"/>
        </w:rPr>
        <w:t>1 393,4</w:t>
      </w:r>
      <w:r w:rsidRPr="00C3722C">
        <w:rPr>
          <w:sz w:val="28"/>
          <w:szCs w:val="28"/>
        </w:rPr>
        <w:t xml:space="preserve"> тыс</w:t>
      </w:r>
      <w:r w:rsidRPr="00AD777F">
        <w:rPr>
          <w:sz w:val="28"/>
          <w:szCs w:val="28"/>
        </w:rPr>
        <w:t>. рублей;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Горненское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 w:rsidR="00062DF1">
        <w:rPr>
          <w:sz w:val="28"/>
          <w:szCs w:val="28"/>
        </w:rPr>
        <w:t>17</w:t>
      </w:r>
      <w:r w:rsidR="00C3722C">
        <w:rPr>
          <w:sz w:val="28"/>
          <w:szCs w:val="28"/>
        </w:rPr>
        <w:t>5</w:t>
      </w:r>
      <w:r w:rsidR="00062DF1">
        <w:rPr>
          <w:sz w:val="28"/>
          <w:szCs w:val="28"/>
        </w:rPr>
        <w:t>,8</w:t>
      </w:r>
      <w:r w:rsidRPr="00AD777F">
        <w:rPr>
          <w:sz w:val="28"/>
          <w:szCs w:val="28"/>
        </w:rPr>
        <w:t xml:space="preserve"> тыс. рублей; 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Хвищанское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 w:rsidR="00062DF1">
        <w:rPr>
          <w:sz w:val="28"/>
          <w:szCs w:val="28"/>
        </w:rPr>
        <w:t>554,2</w:t>
      </w:r>
      <w:r w:rsidRPr="00AD777F">
        <w:rPr>
          <w:sz w:val="28"/>
          <w:szCs w:val="28"/>
        </w:rPr>
        <w:t xml:space="preserve"> тыс. рублей; 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proofErr w:type="spellStart"/>
      <w:r w:rsidRPr="00AD777F">
        <w:rPr>
          <w:sz w:val="28"/>
          <w:szCs w:val="28"/>
        </w:rPr>
        <w:t>Руновское</w:t>
      </w:r>
      <w:proofErr w:type="spellEnd"/>
      <w:r w:rsidRPr="00AD777F">
        <w:rPr>
          <w:sz w:val="28"/>
          <w:szCs w:val="28"/>
        </w:rPr>
        <w:t xml:space="preserve"> сельское поселение – </w:t>
      </w:r>
      <w:r w:rsidR="00062DF1">
        <w:rPr>
          <w:sz w:val="28"/>
          <w:szCs w:val="28"/>
        </w:rPr>
        <w:t>2 517,9</w:t>
      </w:r>
      <w:r w:rsidRPr="00AD777F">
        <w:rPr>
          <w:sz w:val="28"/>
          <w:szCs w:val="28"/>
        </w:rPr>
        <w:t xml:space="preserve"> тыс. рублей;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Крыловское сельское поселение – </w:t>
      </w:r>
      <w:r w:rsidR="00062DF1">
        <w:rPr>
          <w:sz w:val="28"/>
          <w:szCs w:val="28"/>
        </w:rPr>
        <w:t>1 641,9</w:t>
      </w:r>
      <w:r w:rsidRPr="00AD777F">
        <w:rPr>
          <w:sz w:val="28"/>
          <w:szCs w:val="28"/>
        </w:rPr>
        <w:t xml:space="preserve"> тыс. рублей. </w:t>
      </w:r>
    </w:p>
    <w:p w:rsidR="00DA004E" w:rsidRPr="00941BBD" w:rsidRDefault="00DA004E" w:rsidP="00DA004E">
      <w:pPr>
        <w:ind w:firstLine="708"/>
        <w:jc w:val="both"/>
        <w:rPr>
          <w:sz w:val="16"/>
          <w:szCs w:val="16"/>
        </w:rPr>
      </w:pPr>
    </w:p>
    <w:p w:rsidR="00DA004E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Дотация на сбалансированность, предусмотренная </w:t>
      </w:r>
      <w:proofErr w:type="spellStart"/>
      <w:r w:rsidRPr="00AD777F">
        <w:rPr>
          <w:sz w:val="28"/>
          <w:szCs w:val="28"/>
        </w:rPr>
        <w:t>Горненскому</w:t>
      </w:r>
      <w:proofErr w:type="spellEnd"/>
      <w:r w:rsidRPr="00AD777F">
        <w:rPr>
          <w:sz w:val="28"/>
          <w:szCs w:val="28"/>
        </w:rPr>
        <w:t xml:space="preserve"> сельскому поселению, исполнена на </w:t>
      </w:r>
      <w:r w:rsidR="000607C4">
        <w:rPr>
          <w:sz w:val="28"/>
          <w:szCs w:val="28"/>
        </w:rPr>
        <w:t>45,0</w:t>
      </w:r>
      <w:r w:rsidRPr="00AD777F">
        <w:rPr>
          <w:sz w:val="28"/>
          <w:szCs w:val="28"/>
        </w:rPr>
        <w:t xml:space="preserve"> %, что в абсолютном значении составило </w:t>
      </w:r>
      <w:r w:rsidR="000607C4">
        <w:rPr>
          <w:sz w:val="28"/>
          <w:szCs w:val="28"/>
        </w:rPr>
        <w:t>225,0</w:t>
      </w:r>
      <w:r w:rsidRPr="00AD777F">
        <w:rPr>
          <w:sz w:val="28"/>
          <w:szCs w:val="28"/>
        </w:rPr>
        <w:t xml:space="preserve"> тыс. рублей</w:t>
      </w:r>
      <w:r w:rsidR="000607C4">
        <w:rPr>
          <w:sz w:val="28"/>
          <w:szCs w:val="28"/>
        </w:rPr>
        <w:t xml:space="preserve"> (план на 2021 год – 500,0 тыс. рублей)</w:t>
      </w:r>
      <w:r w:rsidR="006C1981">
        <w:rPr>
          <w:sz w:val="28"/>
          <w:szCs w:val="28"/>
        </w:rPr>
        <w:t>;</w:t>
      </w:r>
    </w:p>
    <w:p w:rsidR="00DA004E" w:rsidRPr="00941BBD" w:rsidRDefault="00DA004E" w:rsidP="00DA004E">
      <w:pPr>
        <w:ind w:firstLine="708"/>
        <w:jc w:val="both"/>
        <w:rPr>
          <w:sz w:val="16"/>
          <w:szCs w:val="16"/>
        </w:rPr>
      </w:pPr>
    </w:p>
    <w:p w:rsidR="00C3722C" w:rsidRPr="00C3722C" w:rsidRDefault="00C3722C" w:rsidP="00C3722C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3722C">
        <w:rPr>
          <w:sz w:val="28"/>
          <w:szCs w:val="28"/>
        </w:rPr>
        <w:t xml:space="preserve">раздел 0500 «Жилищно-коммунальное хозяйство» - </w:t>
      </w:r>
      <w:r>
        <w:rPr>
          <w:sz w:val="28"/>
          <w:szCs w:val="28"/>
        </w:rPr>
        <w:t>46,8</w:t>
      </w:r>
      <w:r w:rsidRPr="00C3722C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4 139,0</w:t>
      </w:r>
      <w:r w:rsidRPr="00C3722C">
        <w:rPr>
          <w:b/>
          <w:i/>
          <w:sz w:val="28"/>
          <w:szCs w:val="28"/>
        </w:rPr>
        <w:t xml:space="preserve"> тыс. рублей</w:t>
      </w:r>
      <w:r w:rsidRPr="00C3722C">
        <w:rPr>
          <w:sz w:val="28"/>
          <w:szCs w:val="28"/>
        </w:rPr>
        <w:t xml:space="preserve">. За </w:t>
      </w:r>
      <w:r>
        <w:rPr>
          <w:sz w:val="28"/>
          <w:szCs w:val="28"/>
        </w:rPr>
        <w:t>6</w:t>
      </w:r>
      <w:r w:rsidRPr="00C3722C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C3722C">
        <w:rPr>
          <w:sz w:val="28"/>
          <w:szCs w:val="28"/>
        </w:rPr>
        <w:t xml:space="preserve"> текущего года расходы направлены </w:t>
      </w:r>
      <w:proofErr w:type="gramStart"/>
      <w:r w:rsidRPr="00C3722C">
        <w:rPr>
          <w:sz w:val="28"/>
          <w:szCs w:val="28"/>
        </w:rPr>
        <w:t>на</w:t>
      </w:r>
      <w:proofErr w:type="gramEnd"/>
      <w:r w:rsidRPr="00C3722C">
        <w:rPr>
          <w:sz w:val="28"/>
          <w:szCs w:val="28"/>
        </w:rPr>
        <w:t>:</w:t>
      </w:r>
    </w:p>
    <w:p w:rsidR="00BB1372" w:rsidRDefault="00C3722C" w:rsidP="00C3722C">
      <w:pPr>
        <w:ind w:firstLine="708"/>
        <w:jc w:val="both"/>
        <w:rPr>
          <w:sz w:val="28"/>
          <w:szCs w:val="28"/>
        </w:rPr>
      </w:pPr>
      <w:r w:rsidRPr="00C3722C">
        <w:rPr>
          <w:sz w:val="28"/>
          <w:szCs w:val="28"/>
        </w:rPr>
        <w:t xml:space="preserve">коммунальное хозяйство – </w:t>
      </w:r>
      <w:r w:rsidR="00BB1372">
        <w:rPr>
          <w:sz w:val="28"/>
          <w:szCs w:val="28"/>
        </w:rPr>
        <w:t>67,9</w:t>
      </w:r>
      <w:r w:rsidRPr="00C3722C">
        <w:rPr>
          <w:sz w:val="28"/>
          <w:szCs w:val="28"/>
        </w:rPr>
        <w:t xml:space="preserve"> % или </w:t>
      </w:r>
      <w:r w:rsidR="00BB1372">
        <w:rPr>
          <w:sz w:val="28"/>
          <w:szCs w:val="28"/>
        </w:rPr>
        <w:t>1 879,6</w:t>
      </w:r>
      <w:r w:rsidRPr="00C3722C">
        <w:rPr>
          <w:sz w:val="28"/>
          <w:szCs w:val="28"/>
        </w:rPr>
        <w:t xml:space="preserve"> тыс. рублей;</w:t>
      </w:r>
    </w:p>
    <w:p w:rsidR="00C3722C" w:rsidRPr="00C3722C" w:rsidRDefault="00BB1372" w:rsidP="00C372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 – 12,8 % или 309,4 тыс. рублей;</w:t>
      </w:r>
      <w:r w:rsidR="00C3722C" w:rsidRPr="00C3722C">
        <w:rPr>
          <w:sz w:val="28"/>
          <w:szCs w:val="28"/>
        </w:rPr>
        <w:t xml:space="preserve"> </w:t>
      </w:r>
    </w:p>
    <w:p w:rsidR="00C3722C" w:rsidRPr="00C3722C" w:rsidRDefault="00C3722C" w:rsidP="00C3722C">
      <w:pPr>
        <w:ind w:firstLine="708"/>
        <w:jc w:val="both"/>
        <w:rPr>
          <w:sz w:val="28"/>
          <w:szCs w:val="28"/>
        </w:rPr>
      </w:pPr>
      <w:r w:rsidRPr="00C3722C">
        <w:rPr>
          <w:sz w:val="28"/>
          <w:szCs w:val="28"/>
        </w:rPr>
        <w:t xml:space="preserve">содержание отдела жизнеобеспечения районной администрации – </w:t>
      </w:r>
      <w:r>
        <w:rPr>
          <w:sz w:val="28"/>
          <w:szCs w:val="28"/>
        </w:rPr>
        <w:t>53,3</w:t>
      </w:r>
      <w:r w:rsidRPr="00C3722C">
        <w:rPr>
          <w:sz w:val="28"/>
          <w:szCs w:val="28"/>
        </w:rPr>
        <w:t xml:space="preserve">% или </w:t>
      </w:r>
      <w:r w:rsidR="00BB1372">
        <w:rPr>
          <w:sz w:val="28"/>
          <w:szCs w:val="28"/>
        </w:rPr>
        <w:t>1 949,2</w:t>
      </w:r>
      <w:r w:rsidRPr="00C3722C">
        <w:rPr>
          <w:sz w:val="28"/>
          <w:szCs w:val="28"/>
        </w:rPr>
        <w:t xml:space="preserve"> тыс. рублей;</w:t>
      </w:r>
    </w:p>
    <w:p w:rsidR="00C3722C" w:rsidRPr="00BE6CE2" w:rsidRDefault="00BE6CE2" w:rsidP="00BE6C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регистрацию и учет граждан, имеющих право на получение жилищных субсидий в связи с переселением из районов Крайнего севера </w:t>
      </w:r>
      <w:r w:rsidR="006C1981">
        <w:rPr>
          <w:sz w:val="28"/>
          <w:szCs w:val="28"/>
        </w:rPr>
        <w:t xml:space="preserve">- </w:t>
      </w:r>
      <w:r>
        <w:rPr>
          <w:sz w:val="28"/>
          <w:szCs w:val="28"/>
        </w:rPr>
        <w:t>47,1 % или 0,8 тыс. рублей;</w:t>
      </w:r>
    </w:p>
    <w:p w:rsidR="00C3722C" w:rsidRPr="00BE6CE2" w:rsidRDefault="00C3722C" w:rsidP="00BE6CE2">
      <w:pPr>
        <w:pStyle w:val="ac"/>
        <w:tabs>
          <w:tab w:val="left" w:pos="993"/>
        </w:tabs>
        <w:ind w:left="708"/>
        <w:jc w:val="both"/>
        <w:rPr>
          <w:sz w:val="16"/>
          <w:szCs w:val="16"/>
        </w:rPr>
      </w:pPr>
    </w:p>
    <w:p w:rsidR="00DA004E" w:rsidRPr="001B029B" w:rsidRDefault="00BE6CE2" w:rsidP="00BE6CE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A004E" w:rsidRPr="00BE6CE2">
        <w:rPr>
          <w:sz w:val="28"/>
          <w:szCs w:val="28"/>
        </w:rPr>
        <w:t xml:space="preserve">раздел 1000 «Социальная политика» - </w:t>
      </w:r>
      <w:r>
        <w:rPr>
          <w:sz w:val="28"/>
          <w:szCs w:val="28"/>
        </w:rPr>
        <w:t>44,7</w:t>
      </w:r>
      <w:r w:rsidR="00DA004E" w:rsidRPr="00BE6CE2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20 544,9</w:t>
      </w:r>
      <w:r w:rsidR="00DA004E" w:rsidRPr="00BE6CE2">
        <w:rPr>
          <w:b/>
          <w:i/>
          <w:sz w:val="28"/>
          <w:szCs w:val="28"/>
        </w:rPr>
        <w:t xml:space="preserve"> тыс. рублей</w:t>
      </w:r>
      <w:r w:rsidR="00DA004E" w:rsidRPr="00BE6C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04E" w:rsidRPr="001B029B">
        <w:rPr>
          <w:sz w:val="28"/>
          <w:szCs w:val="28"/>
        </w:rPr>
        <w:t xml:space="preserve">Основную долю в данном разделе составляют расходы </w:t>
      </w:r>
      <w:proofErr w:type="gramStart"/>
      <w:r w:rsidR="00DA004E" w:rsidRPr="001B029B">
        <w:rPr>
          <w:sz w:val="28"/>
          <w:szCs w:val="28"/>
        </w:rPr>
        <w:t>на</w:t>
      </w:r>
      <w:proofErr w:type="gramEnd"/>
      <w:r w:rsidR="00DA004E" w:rsidRPr="001B029B">
        <w:rPr>
          <w:sz w:val="28"/>
          <w:szCs w:val="28"/>
        </w:rPr>
        <w:t>:</w:t>
      </w:r>
    </w:p>
    <w:p w:rsidR="00DA004E" w:rsidRPr="001B029B" w:rsidRDefault="00DA004E" w:rsidP="00DA004E">
      <w:pPr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 xml:space="preserve">обеспечение мер социальной поддержки детей, оставшихся без попечения родителей и лиц, принявших на воспитание в семью детей, оставшихся без попечения родителей – </w:t>
      </w:r>
      <w:r w:rsidR="002004D7">
        <w:rPr>
          <w:sz w:val="28"/>
          <w:szCs w:val="28"/>
        </w:rPr>
        <w:t>37,1</w:t>
      </w:r>
      <w:r w:rsidRPr="00A14D96">
        <w:rPr>
          <w:sz w:val="28"/>
          <w:szCs w:val="28"/>
        </w:rPr>
        <w:t xml:space="preserve"> % или </w:t>
      </w:r>
      <w:r w:rsidR="002B4D59">
        <w:rPr>
          <w:sz w:val="28"/>
          <w:szCs w:val="28"/>
        </w:rPr>
        <w:t>5 685,8</w:t>
      </w:r>
      <w:r w:rsidRPr="00A14D96">
        <w:rPr>
          <w:sz w:val="28"/>
          <w:szCs w:val="28"/>
        </w:rPr>
        <w:t xml:space="preserve"> тыс. рублей</w:t>
      </w:r>
      <w:r w:rsidRPr="001B029B">
        <w:rPr>
          <w:sz w:val="28"/>
          <w:szCs w:val="28"/>
        </w:rPr>
        <w:t>;</w:t>
      </w:r>
    </w:p>
    <w:p w:rsidR="00DA004E" w:rsidRPr="001B029B" w:rsidRDefault="00DA004E" w:rsidP="00DA004E">
      <w:pPr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 xml:space="preserve">обеспечение мер социальной поддержки педагогическим работникам – </w:t>
      </w:r>
      <w:r w:rsidR="00BE6CE2">
        <w:rPr>
          <w:sz w:val="28"/>
          <w:szCs w:val="28"/>
        </w:rPr>
        <w:t>9,6</w:t>
      </w:r>
      <w:r w:rsidRPr="001B029B">
        <w:rPr>
          <w:sz w:val="28"/>
          <w:szCs w:val="28"/>
        </w:rPr>
        <w:t xml:space="preserve"> % или </w:t>
      </w:r>
      <w:r w:rsidR="00BE6CE2">
        <w:rPr>
          <w:sz w:val="28"/>
          <w:szCs w:val="28"/>
        </w:rPr>
        <w:t>225,5</w:t>
      </w:r>
      <w:r w:rsidRPr="001B029B">
        <w:rPr>
          <w:sz w:val="28"/>
          <w:szCs w:val="28"/>
        </w:rPr>
        <w:t xml:space="preserve"> тыс. рублей; </w:t>
      </w:r>
    </w:p>
    <w:p w:rsidR="00DA004E" w:rsidRPr="001B029B" w:rsidRDefault="00DA004E" w:rsidP="00DA004E">
      <w:pPr>
        <w:ind w:firstLine="708"/>
        <w:jc w:val="both"/>
        <w:rPr>
          <w:sz w:val="28"/>
          <w:szCs w:val="28"/>
        </w:rPr>
      </w:pPr>
      <w:r w:rsidRPr="001B029B">
        <w:rPr>
          <w:sz w:val="28"/>
          <w:szCs w:val="28"/>
        </w:rPr>
        <w:t xml:space="preserve">компенсацию части родительской платы за присмотр и уход за детьми в образовательных организациях – </w:t>
      </w:r>
      <w:r w:rsidR="002B4D59">
        <w:rPr>
          <w:sz w:val="28"/>
          <w:szCs w:val="28"/>
        </w:rPr>
        <w:t>28,6</w:t>
      </w:r>
      <w:r w:rsidRPr="001B029B">
        <w:rPr>
          <w:sz w:val="28"/>
          <w:szCs w:val="28"/>
        </w:rPr>
        <w:t xml:space="preserve"> % или </w:t>
      </w:r>
      <w:r w:rsidR="002B4D59">
        <w:rPr>
          <w:sz w:val="28"/>
          <w:szCs w:val="28"/>
        </w:rPr>
        <w:t>1 727,3</w:t>
      </w:r>
      <w:r w:rsidRPr="001B029B">
        <w:rPr>
          <w:sz w:val="28"/>
          <w:szCs w:val="28"/>
        </w:rPr>
        <w:t xml:space="preserve"> тыс. рублей;</w:t>
      </w:r>
    </w:p>
    <w:p w:rsidR="00DA004E" w:rsidRPr="001B029B" w:rsidRDefault="00740B2D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выплату </w:t>
      </w:r>
      <w:r w:rsidR="00DA004E" w:rsidRPr="001B029B">
        <w:rPr>
          <w:sz w:val="28"/>
          <w:szCs w:val="28"/>
        </w:rPr>
        <w:t>пенси</w:t>
      </w:r>
      <w:r>
        <w:rPr>
          <w:sz w:val="28"/>
          <w:szCs w:val="28"/>
        </w:rPr>
        <w:t>й</w:t>
      </w:r>
      <w:r w:rsidR="00DA004E" w:rsidRPr="001B029B">
        <w:rPr>
          <w:sz w:val="28"/>
          <w:szCs w:val="28"/>
        </w:rPr>
        <w:t xml:space="preserve"> за выслугу лет муниципальным служащим – </w:t>
      </w:r>
      <w:r w:rsidR="00BE6CE2">
        <w:rPr>
          <w:sz w:val="28"/>
          <w:szCs w:val="28"/>
        </w:rPr>
        <w:t>47,9</w:t>
      </w:r>
      <w:r w:rsidR="00DA004E" w:rsidRPr="001B029B">
        <w:rPr>
          <w:sz w:val="28"/>
          <w:szCs w:val="28"/>
        </w:rPr>
        <w:t xml:space="preserve"> % или </w:t>
      </w:r>
      <w:r w:rsidR="00BE6CE2">
        <w:rPr>
          <w:sz w:val="28"/>
          <w:szCs w:val="28"/>
        </w:rPr>
        <w:t>367,4</w:t>
      </w:r>
      <w:r w:rsidR="00DA004E" w:rsidRPr="001B029B">
        <w:rPr>
          <w:sz w:val="28"/>
          <w:szCs w:val="28"/>
        </w:rPr>
        <w:t xml:space="preserve"> тыс. рублей;</w:t>
      </w:r>
    </w:p>
    <w:p w:rsidR="00DA004E" w:rsidRDefault="00DA004E" w:rsidP="00DA004E">
      <w:pPr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 xml:space="preserve">обеспечение детей-сирот  и детей, оставшихся без попечения родителей жилыми помещениями – </w:t>
      </w:r>
      <w:r w:rsidR="00BE6CE2">
        <w:rPr>
          <w:sz w:val="28"/>
          <w:szCs w:val="28"/>
        </w:rPr>
        <w:t>60,</w:t>
      </w:r>
      <w:r w:rsidR="002004D7">
        <w:rPr>
          <w:sz w:val="28"/>
          <w:szCs w:val="28"/>
        </w:rPr>
        <w:t>4</w:t>
      </w:r>
      <w:r>
        <w:rPr>
          <w:sz w:val="28"/>
          <w:szCs w:val="28"/>
        </w:rPr>
        <w:t xml:space="preserve"> % или </w:t>
      </w:r>
      <w:r w:rsidR="00BE6CE2">
        <w:rPr>
          <w:sz w:val="28"/>
          <w:szCs w:val="28"/>
        </w:rPr>
        <w:t>12</w:t>
      </w:r>
      <w:r w:rsidR="002B4D59">
        <w:rPr>
          <w:sz w:val="28"/>
          <w:szCs w:val="28"/>
        </w:rPr>
        <w:t> 533,5</w:t>
      </w:r>
      <w:r w:rsidRPr="00A14D9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B4D59" w:rsidRPr="001B029B" w:rsidRDefault="002B4D59" w:rsidP="00DA0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компенсаци</w:t>
      </w:r>
      <w:r w:rsidR="00740B2D">
        <w:rPr>
          <w:sz w:val="28"/>
          <w:szCs w:val="28"/>
        </w:rPr>
        <w:t>ю</w:t>
      </w:r>
      <w:r>
        <w:rPr>
          <w:sz w:val="28"/>
          <w:szCs w:val="28"/>
        </w:rPr>
        <w:t xml:space="preserve"> путевок</w:t>
      </w:r>
      <w:r w:rsidR="006C1981">
        <w:rPr>
          <w:sz w:val="28"/>
          <w:szCs w:val="28"/>
        </w:rPr>
        <w:t xml:space="preserve"> </w:t>
      </w:r>
      <w:r w:rsidR="00740B2D">
        <w:rPr>
          <w:sz w:val="28"/>
          <w:szCs w:val="28"/>
        </w:rPr>
        <w:t xml:space="preserve">летних лагерей </w:t>
      </w:r>
      <w:r>
        <w:rPr>
          <w:sz w:val="28"/>
          <w:szCs w:val="28"/>
        </w:rPr>
        <w:t xml:space="preserve">– </w:t>
      </w:r>
      <w:r w:rsidR="006C1981">
        <w:rPr>
          <w:sz w:val="28"/>
          <w:szCs w:val="28"/>
        </w:rPr>
        <w:t xml:space="preserve">1,8 % или </w:t>
      </w:r>
      <w:r>
        <w:rPr>
          <w:sz w:val="28"/>
          <w:szCs w:val="28"/>
        </w:rPr>
        <w:t>5,4 тыс. рублей</w:t>
      </w:r>
      <w:r w:rsidR="004944BB">
        <w:rPr>
          <w:sz w:val="28"/>
          <w:szCs w:val="28"/>
        </w:rPr>
        <w:t>;</w:t>
      </w:r>
    </w:p>
    <w:p w:rsidR="00DA004E" w:rsidRPr="00FD7714" w:rsidRDefault="00DA004E" w:rsidP="002004D7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2004D7" w:rsidRDefault="002004D7" w:rsidP="00DA004E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DA004E">
        <w:rPr>
          <w:sz w:val="28"/>
          <w:szCs w:val="28"/>
        </w:rPr>
        <w:t xml:space="preserve">) </w:t>
      </w:r>
      <w:r w:rsidR="00DA004E" w:rsidRPr="00AD777F">
        <w:rPr>
          <w:sz w:val="28"/>
          <w:szCs w:val="28"/>
        </w:rPr>
        <w:t>раздел 0100 «О</w:t>
      </w:r>
      <w:r w:rsidR="00DA004E" w:rsidRPr="00AD777F">
        <w:rPr>
          <w:bCs/>
          <w:sz w:val="28"/>
          <w:szCs w:val="28"/>
        </w:rPr>
        <w:t xml:space="preserve">бщегосударственные расходы» - </w:t>
      </w:r>
      <w:r>
        <w:rPr>
          <w:bCs/>
          <w:sz w:val="28"/>
          <w:szCs w:val="28"/>
        </w:rPr>
        <w:t>42,3</w:t>
      </w:r>
      <w:r w:rsidR="00DA004E" w:rsidRPr="00AD777F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19 009,1</w:t>
      </w:r>
      <w:r w:rsidR="00DA004E" w:rsidRPr="00AD777F">
        <w:rPr>
          <w:b/>
          <w:bCs/>
          <w:i/>
          <w:sz w:val="28"/>
          <w:szCs w:val="28"/>
        </w:rPr>
        <w:t xml:space="preserve"> тыс. рублей, </w:t>
      </w:r>
      <w:r w:rsidR="00DA004E" w:rsidRPr="00AD777F"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>:</w:t>
      </w:r>
    </w:p>
    <w:p w:rsidR="002004D7" w:rsidRDefault="00DA004E" w:rsidP="002004D7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за счет средств местного бюджета</w:t>
      </w:r>
      <w:r w:rsidRPr="00AD777F">
        <w:rPr>
          <w:bCs/>
          <w:sz w:val="28"/>
          <w:szCs w:val="28"/>
        </w:rPr>
        <w:t xml:space="preserve"> расходы составили</w:t>
      </w:r>
      <w:r w:rsidR="002004D7">
        <w:rPr>
          <w:bCs/>
          <w:sz w:val="28"/>
          <w:szCs w:val="28"/>
        </w:rPr>
        <w:t xml:space="preserve"> 16 818,2 тыс. рублей;</w:t>
      </w:r>
    </w:p>
    <w:p w:rsidR="00DA004E" w:rsidRDefault="002004D7" w:rsidP="002004D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 счет сре</w:t>
      </w:r>
      <w:proofErr w:type="gramStart"/>
      <w:r>
        <w:rPr>
          <w:bCs/>
          <w:sz w:val="28"/>
          <w:szCs w:val="28"/>
        </w:rPr>
        <w:t>дств кр</w:t>
      </w:r>
      <w:proofErr w:type="gramEnd"/>
      <w:r>
        <w:rPr>
          <w:bCs/>
          <w:sz w:val="28"/>
          <w:szCs w:val="28"/>
        </w:rPr>
        <w:t>аевого бюджета расходы составили 2 190,9 тыс. рублей</w:t>
      </w:r>
      <w:r w:rsidR="006C1981">
        <w:rPr>
          <w:bCs/>
          <w:sz w:val="28"/>
          <w:szCs w:val="28"/>
        </w:rPr>
        <w:t>.</w:t>
      </w:r>
      <w:r w:rsidR="00DA004E" w:rsidRPr="005A3B14">
        <w:rPr>
          <w:bCs/>
          <w:sz w:val="28"/>
          <w:szCs w:val="28"/>
        </w:rPr>
        <w:t xml:space="preserve"> </w:t>
      </w:r>
    </w:p>
    <w:p w:rsidR="00DA004E" w:rsidRDefault="00DA004E" w:rsidP="00DA004E">
      <w:pPr>
        <w:ind w:firstLine="708"/>
        <w:jc w:val="both"/>
        <w:rPr>
          <w:sz w:val="16"/>
          <w:szCs w:val="16"/>
        </w:rPr>
      </w:pPr>
    </w:p>
    <w:p w:rsidR="006177DA" w:rsidRPr="00AD777F" w:rsidRDefault="006177DA" w:rsidP="006177D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очень низком уровне (</w:t>
      </w:r>
      <w:r w:rsidRPr="006177DA">
        <w:rPr>
          <w:b/>
          <w:i/>
          <w:sz w:val="28"/>
          <w:szCs w:val="28"/>
        </w:rPr>
        <w:t>менее 20,0 %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исполнены расходы </w:t>
      </w:r>
      <w:r>
        <w:rPr>
          <w:bCs/>
          <w:sz w:val="28"/>
          <w:szCs w:val="28"/>
        </w:rPr>
        <w:t>в</w:t>
      </w:r>
      <w:r w:rsidRPr="00AD7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2-х из 10-ти</w:t>
      </w:r>
      <w:r w:rsidRPr="00AD777F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ов</w:t>
      </w:r>
      <w:r w:rsidRPr="00AD777F">
        <w:rPr>
          <w:bCs/>
          <w:sz w:val="28"/>
          <w:szCs w:val="28"/>
        </w:rPr>
        <w:t>:</w:t>
      </w:r>
    </w:p>
    <w:p w:rsidR="006177DA" w:rsidRPr="006177DA" w:rsidRDefault="006177DA" w:rsidP="006177DA">
      <w:pPr>
        <w:pStyle w:val="a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177DA">
        <w:rPr>
          <w:sz w:val="28"/>
          <w:szCs w:val="28"/>
        </w:rPr>
        <w:lastRenderedPageBreak/>
        <w:t xml:space="preserve">раздел </w:t>
      </w:r>
      <w:r w:rsidRPr="006177DA">
        <w:rPr>
          <w:bCs/>
          <w:sz w:val="28"/>
          <w:szCs w:val="28"/>
        </w:rPr>
        <w:t xml:space="preserve">0400 «Национальная экономика» - </w:t>
      </w:r>
      <w:r>
        <w:rPr>
          <w:bCs/>
          <w:sz w:val="28"/>
          <w:szCs w:val="28"/>
        </w:rPr>
        <w:t>16,6</w:t>
      </w:r>
      <w:r w:rsidRPr="006177DA">
        <w:rPr>
          <w:bCs/>
          <w:sz w:val="28"/>
          <w:szCs w:val="28"/>
        </w:rPr>
        <w:t xml:space="preserve"> % или </w:t>
      </w:r>
      <w:r>
        <w:rPr>
          <w:b/>
          <w:bCs/>
          <w:i/>
          <w:sz w:val="28"/>
          <w:szCs w:val="28"/>
        </w:rPr>
        <w:t>4 920,9</w:t>
      </w:r>
      <w:r w:rsidRPr="006177DA">
        <w:rPr>
          <w:b/>
          <w:bCs/>
          <w:i/>
          <w:sz w:val="28"/>
          <w:szCs w:val="28"/>
        </w:rPr>
        <w:t xml:space="preserve"> тыс. рублей</w:t>
      </w:r>
      <w:r w:rsidRPr="006177DA">
        <w:rPr>
          <w:bCs/>
          <w:sz w:val="28"/>
          <w:szCs w:val="28"/>
        </w:rPr>
        <w:t>. Расходование сре</w:t>
      </w:r>
      <w:proofErr w:type="gramStart"/>
      <w:r w:rsidRPr="006177DA">
        <w:rPr>
          <w:bCs/>
          <w:sz w:val="28"/>
          <w:szCs w:val="28"/>
        </w:rPr>
        <w:t>дств в д</w:t>
      </w:r>
      <w:proofErr w:type="gramEnd"/>
      <w:r w:rsidRPr="006177DA">
        <w:rPr>
          <w:bCs/>
          <w:sz w:val="28"/>
          <w:szCs w:val="28"/>
        </w:rPr>
        <w:t>анном разделе сложилось следующим образом:</w:t>
      </w:r>
    </w:p>
    <w:p w:rsidR="006177DA" w:rsidRDefault="006177DA" w:rsidP="006177DA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межбюджетные трансферты на содержание автомобильных дорог сельских поселений в рамках заключенных соглашений – </w:t>
      </w:r>
      <w:r>
        <w:rPr>
          <w:bCs/>
          <w:sz w:val="28"/>
          <w:szCs w:val="28"/>
        </w:rPr>
        <w:t>41,9</w:t>
      </w:r>
      <w:r w:rsidRPr="00AD777F">
        <w:rPr>
          <w:bCs/>
          <w:sz w:val="28"/>
          <w:szCs w:val="28"/>
        </w:rPr>
        <w:t xml:space="preserve"> % или </w:t>
      </w:r>
      <w:r>
        <w:rPr>
          <w:bCs/>
          <w:sz w:val="28"/>
          <w:szCs w:val="28"/>
        </w:rPr>
        <w:t>3 950,1</w:t>
      </w:r>
      <w:r w:rsidRPr="00AD777F">
        <w:rPr>
          <w:bCs/>
          <w:sz w:val="28"/>
          <w:szCs w:val="28"/>
        </w:rPr>
        <w:t xml:space="preserve"> тыс. рублей;</w:t>
      </w:r>
    </w:p>
    <w:p w:rsidR="006177DA" w:rsidRPr="00AD777F" w:rsidRDefault="006177DA" w:rsidP="006177D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автомобильных дорог –  0,</w:t>
      </w:r>
      <w:r w:rsidR="008963C8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% или 14,0 тыс. рублей. Стоит отметить, что </w:t>
      </w:r>
      <w:r w:rsidRPr="006177DA">
        <w:rPr>
          <w:b/>
          <w:bCs/>
          <w:i/>
          <w:sz w:val="28"/>
          <w:szCs w:val="28"/>
        </w:rPr>
        <w:t>в течение 2 квартала 2021 года</w:t>
      </w:r>
      <w:r>
        <w:rPr>
          <w:bCs/>
          <w:sz w:val="28"/>
          <w:szCs w:val="28"/>
        </w:rPr>
        <w:t xml:space="preserve"> расходы на содержание автомобильных дорог администрацией района </w:t>
      </w:r>
      <w:r w:rsidRPr="006177DA">
        <w:rPr>
          <w:b/>
          <w:bCs/>
          <w:i/>
          <w:sz w:val="28"/>
          <w:szCs w:val="28"/>
        </w:rPr>
        <w:t>не направлялись</w:t>
      </w:r>
      <w:r>
        <w:rPr>
          <w:bCs/>
          <w:sz w:val="28"/>
          <w:szCs w:val="28"/>
        </w:rPr>
        <w:t xml:space="preserve">; </w:t>
      </w:r>
    </w:p>
    <w:p w:rsidR="006177DA" w:rsidRDefault="006177DA" w:rsidP="006177DA">
      <w:pPr>
        <w:ind w:firstLine="708"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 xml:space="preserve">содержание дорожной техники – </w:t>
      </w:r>
      <w:r>
        <w:rPr>
          <w:bCs/>
          <w:sz w:val="28"/>
          <w:szCs w:val="28"/>
        </w:rPr>
        <w:t>66,6</w:t>
      </w:r>
      <w:r w:rsidRPr="00AD777F">
        <w:rPr>
          <w:bCs/>
          <w:sz w:val="28"/>
          <w:szCs w:val="28"/>
        </w:rPr>
        <w:t xml:space="preserve"> % или </w:t>
      </w:r>
      <w:r>
        <w:rPr>
          <w:bCs/>
          <w:sz w:val="28"/>
          <w:szCs w:val="28"/>
        </w:rPr>
        <w:t>80,2</w:t>
      </w:r>
      <w:r w:rsidRPr="00AD777F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6177DA" w:rsidRDefault="006177DA" w:rsidP="006177D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возмещение недополученных доходов в области автомобильного транспорта  - 38,1 % или 876,7 тыс. рублей</w:t>
      </w:r>
      <w:r w:rsidR="008963C8">
        <w:rPr>
          <w:bCs/>
          <w:sz w:val="28"/>
          <w:szCs w:val="28"/>
        </w:rPr>
        <w:t>;</w:t>
      </w:r>
    </w:p>
    <w:p w:rsidR="006177DA" w:rsidRPr="006177DA" w:rsidRDefault="006177DA" w:rsidP="006177DA">
      <w:pPr>
        <w:ind w:firstLine="708"/>
        <w:jc w:val="both"/>
        <w:rPr>
          <w:sz w:val="16"/>
          <w:szCs w:val="16"/>
        </w:rPr>
      </w:pPr>
    </w:p>
    <w:p w:rsidR="00DA004E" w:rsidRPr="00AD777F" w:rsidRDefault="006177DA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004E" w:rsidRPr="00AD777F">
        <w:rPr>
          <w:sz w:val="28"/>
          <w:szCs w:val="28"/>
        </w:rPr>
        <w:t xml:space="preserve">) </w:t>
      </w:r>
      <w:r w:rsidR="00DA004E" w:rsidRPr="00AD777F">
        <w:rPr>
          <w:bCs/>
          <w:sz w:val="28"/>
          <w:szCs w:val="28"/>
        </w:rPr>
        <w:t>раздел 1300 «</w:t>
      </w:r>
      <w:r w:rsidR="00DA004E" w:rsidRPr="00AD777F">
        <w:rPr>
          <w:sz w:val="28"/>
          <w:szCs w:val="28"/>
        </w:rPr>
        <w:t xml:space="preserve">Обслуживание муниципального долга» - </w:t>
      </w:r>
      <w:r>
        <w:rPr>
          <w:sz w:val="28"/>
          <w:szCs w:val="28"/>
        </w:rPr>
        <w:t>15,3</w:t>
      </w:r>
      <w:r w:rsidR="00DA004E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166,3</w:t>
      </w:r>
      <w:r w:rsidR="00DA004E" w:rsidRPr="00AD777F">
        <w:rPr>
          <w:b/>
          <w:i/>
          <w:sz w:val="28"/>
          <w:szCs w:val="28"/>
        </w:rPr>
        <w:t xml:space="preserve"> тыс. рублей</w:t>
      </w:r>
      <w:r w:rsidR="00DA004E" w:rsidRPr="00AD777F">
        <w:rPr>
          <w:sz w:val="28"/>
          <w:szCs w:val="28"/>
        </w:rPr>
        <w:t xml:space="preserve">. </w:t>
      </w:r>
      <w:r w:rsidR="00DA004E">
        <w:rPr>
          <w:sz w:val="28"/>
          <w:szCs w:val="28"/>
        </w:rPr>
        <w:t>В течение отчетного периода п</w:t>
      </w:r>
      <w:r w:rsidR="00DA004E" w:rsidRPr="00AD777F">
        <w:rPr>
          <w:sz w:val="28"/>
          <w:szCs w:val="28"/>
        </w:rPr>
        <w:t xml:space="preserve">роцентные платежи за пользование кредитами составили: 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ПАО «Сбербанк России»</w:t>
      </w:r>
      <w:r>
        <w:rPr>
          <w:sz w:val="28"/>
          <w:szCs w:val="28"/>
        </w:rPr>
        <w:t xml:space="preserve"> - 63,7 тыс. рублей</w:t>
      </w:r>
      <w:r w:rsidRPr="00AD777F">
        <w:rPr>
          <w:sz w:val="28"/>
          <w:szCs w:val="28"/>
        </w:rPr>
        <w:t>;</w:t>
      </w:r>
    </w:p>
    <w:p w:rsidR="00DA004E" w:rsidRDefault="00DA004E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</w:t>
      </w:r>
      <w:r>
        <w:rPr>
          <w:sz w:val="28"/>
          <w:szCs w:val="28"/>
        </w:rPr>
        <w:t>у</w:t>
      </w:r>
      <w:r w:rsidRPr="00AD777F">
        <w:rPr>
          <w:sz w:val="28"/>
          <w:szCs w:val="28"/>
        </w:rPr>
        <w:t xml:space="preserve"> финансов Приморского края</w:t>
      </w:r>
      <w:r>
        <w:rPr>
          <w:sz w:val="28"/>
          <w:szCs w:val="28"/>
        </w:rPr>
        <w:t xml:space="preserve"> </w:t>
      </w:r>
      <w:r w:rsidR="006177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77DA">
        <w:rPr>
          <w:sz w:val="28"/>
          <w:szCs w:val="28"/>
        </w:rPr>
        <w:t>102,6</w:t>
      </w:r>
      <w:r>
        <w:rPr>
          <w:sz w:val="28"/>
          <w:szCs w:val="28"/>
        </w:rPr>
        <w:t xml:space="preserve"> тыс. рублей</w:t>
      </w:r>
      <w:r w:rsidR="008963C8">
        <w:rPr>
          <w:sz w:val="28"/>
          <w:szCs w:val="28"/>
        </w:rPr>
        <w:t>.</w:t>
      </w:r>
    </w:p>
    <w:p w:rsidR="00DA004E" w:rsidRPr="006177DA" w:rsidRDefault="00DA004E" w:rsidP="00DA004E">
      <w:pPr>
        <w:ind w:firstLine="708"/>
        <w:jc w:val="both"/>
        <w:rPr>
          <w:sz w:val="28"/>
          <w:szCs w:val="28"/>
        </w:rPr>
      </w:pP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По итогам анализа исполнения бюджета за перв</w:t>
      </w:r>
      <w:r w:rsidR="006177DA">
        <w:rPr>
          <w:sz w:val="28"/>
          <w:szCs w:val="28"/>
        </w:rPr>
        <w:t>ое</w:t>
      </w:r>
      <w:r w:rsidRPr="00AD777F">
        <w:rPr>
          <w:sz w:val="28"/>
          <w:szCs w:val="28"/>
        </w:rPr>
        <w:t xml:space="preserve"> </w:t>
      </w:r>
      <w:r w:rsidR="006177DA">
        <w:rPr>
          <w:sz w:val="28"/>
          <w:szCs w:val="28"/>
        </w:rPr>
        <w:t>полугодие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объем кассовых расходов в сумме </w:t>
      </w:r>
      <w:r w:rsidR="00652C93">
        <w:rPr>
          <w:b/>
          <w:i/>
          <w:sz w:val="28"/>
          <w:szCs w:val="28"/>
        </w:rPr>
        <w:t>285 335,3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в разрезе основных расходных обязатель</w:t>
      </w:r>
      <w:proofErr w:type="gramStart"/>
      <w:r w:rsidRPr="00AD777F">
        <w:rPr>
          <w:sz w:val="28"/>
          <w:szCs w:val="28"/>
        </w:rPr>
        <w:t>ств</w:t>
      </w: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сл</w:t>
      </w:r>
      <w:proofErr w:type="gramEnd"/>
      <w:r w:rsidRPr="00AD777F">
        <w:rPr>
          <w:sz w:val="28"/>
          <w:szCs w:val="28"/>
        </w:rPr>
        <w:t>ожился следующим образом: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оплата труда и начисления на оплату труда – </w:t>
      </w:r>
      <w:r w:rsidR="00652C93">
        <w:rPr>
          <w:b/>
          <w:i/>
          <w:sz w:val="28"/>
          <w:szCs w:val="28"/>
        </w:rPr>
        <w:t>200 718,1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652C93">
        <w:rPr>
          <w:sz w:val="28"/>
          <w:szCs w:val="28"/>
        </w:rPr>
        <w:t>70,3</w:t>
      </w:r>
      <w:r w:rsidRPr="00AD777F">
        <w:rPr>
          <w:sz w:val="28"/>
          <w:szCs w:val="28"/>
        </w:rPr>
        <w:t xml:space="preserve"> % от общего объема кассовых расходов, профинансированных в отчетном периоде (20</w:t>
      </w:r>
      <w:r>
        <w:rPr>
          <w:sz w:val="28"/>
          <w:szCs w:val="28"/>
        </w:rPr>
        <w:t>20</w:t>
      </w:r>
      <w:r w:rsidRPr="00AD777F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AD777F">
        <w:rPr>
          <w:sz w:val="28"/>
          <w:szCs w:val="28"/>
        </w:rPr>
        <w:t xml:space="preserve"> </w:t>
      </w:r>
      <w:r w:rsidR="00652C93" w:rsidRPr="00652C93">
        <w:rPr>
          <w:sz w:val="28"/>
          <w:szCs w:val="28"/>
        </w:rPr>
        <w:t>214 871,8</w:t>
      </w:r>
      <w:r w:rsidR="00652C93" w:rsidRPr="00AD777F">
        <w:rPr>
          <w:b/>
          <w:i/>
          <w:sz w:val="28"/>
          <w:szCs w:val="28"/>
        </w:rPr>
        <w:t xml:space="preserve"> </w:t>
      </w:r>
      <w:r w:rsidR="00652C93" w:rsidRPr="00AD777F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>тыс. рублей);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коммунальные услуги – </w:t>
      </w:r>
      <w:r w:rsidR="00652C93">
        <w:rPr>
          <w:b/>
          <w:i/>
          <w:sz w:val="28"/>
          <w:szCs w:val="28"/>
        </w:rPr>
        <w:t>19 504,0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652C93">
        <w:rPr>
          <w:sz w:val="28"/>
          <w:szCs w:val="28"/>
        </w:rPr>
        <w:t>6,8</w:t>
      </w:r>
      <w:r w:rsidRPr="00AD777F">
        <w:rPr>
          <w:sz w:val="28"/>
          <w:szCs w:val="28"/>
        </w:rPr>
        <w:t xml:space="preserve"> % (20</w:t>
      </w:r>
      <w:r>
        <w:rPr>
          <w:sz w:val="28"/>
          <w:szCs w:val="28"/>
        </w:rPr>
        <w:t>20</w:t>
      </w:r>
      <w:r w:rsidRPr="00AD777F">
        <w:rPr>
          <w:sz w:val="28"/>
          <w:szCs w:val="28"/>
        </w:rPr>
        <w:t xml:space="preserve"> год – </w:t>
      </w:r>
      <w:r w:rsidR="00652C93">
        <w:rPr>
          <w:sz w:val="28"/>
          <w:szCs w:val="28"/>
        </w:rPr>
        <w:t>40612,3</w:t>
      </w:r>
      <w:r w:rsidRPr="00AD777F">
        <w:rPr>
          <w:sz w:val="28"/>
          <w:szCs w:val="28"/>
        </w:rPr>
        <w:t xml:space="preserve"> тыс. рублей);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proofErr w:type="gramStart"/>
      <w:r w:rsidRPr="00AD777F">
        <w:rPr>
          <w:sz w:val="28"/>
          <w:szCs w:val="28"/>
        </w:rPr>
        <w:t xml:space="preserve">прочие расходы – </w:t>
      </w:r>
      <w:r w:rsidR="00652C93">
        <w:rPr>
          <w:b/>
          <w:i/>
          <w:sz w:val="28"/>
          <w:szCs w:val="28"/>
        </w:rPr>
        <w:t>65 113,0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или </w:t>
      </w:r>
      <w:r w:rsidR="00652C93">
        <w:rPr>
          <w:sz w:val="28"/>
          <w:szCs w:val="28"/>
        </w:rPr>
        <w:t>22,8</w:t>
      </w:r>
      <w:r w:rsidRPr="00AD777F">
        <w:rPr>
          <w:sz w:val="28"/>
          <w:szCs w:val="28"/>
        </w:rPr>
        <w:t xml:space="preserve"> % (20</w:t>
      </w:r>
      <w:r>
        <w:rPr>
          <w:sz w:val="28"/>
          <w:szCs w:val="28"/>
        </w:rPr>
        <w:t>20</w:t>
      </w:r>
      <w:r w:rsidRPr="00AD777F">
        <w:rPr>
          <w:sz w:val="28"/>
          <w:szCs w:val="28"/>
        </w:rPr>
        <w:t xml:space="preserve"> год – </w:t>
      </w:r>
      <w:r w:rsidR="00652C93">
        <w:rPr>
          <w:sz w:val="28"/>
          <w:szCs w:val="28"/>
        </w:rPr>
        <w:t>52 951,7</w:t>
      </w:r>
      <w:r w:rsidRPr="00AD777F">
        <w:rPr>
          <w:sz w:val="28"/>
          <w:szCs w:val="28"/>
        </w:rPr>
        <w:t xml:space="preserve"> тыс. рублей), в основном</w:t>
      </w:r>
      <w:r w:rsidR="008963C8">
        <w:rPr>
          <w:sz w:val="28"/>
          <w:szCs w:val="28"/>
        </w:rPr>
        <w:t>, увеличение прочих расходов</w:t>
      </w:r>
      <w:r w:rsidRPr="00AD777F">
        <w:rPr>
          <w:sz w:val="28"/>
          <w:szCs w:val="28"/>
        </w:rPr>
        <w:t xml:space="preserve"> объясняется </w:t>
      </w:r>
      <w:r w:rsidR="008963C8">
        <w:rPr>
          <w:sz w:val="28"/>
          <w:szCs w:val="28"/>
        </w:rPr>
        <w:t>выплатами с 1 января 2021 года</w:t>
      </w:r>
      <w:r>
        <w:rPr>
          <w:sz w:val="28"/>
          <w:szCs w:val="28"/>
        </w:rPr>
        <w:t>, предусмотренны</w:t>
      </w:r>
      <w:r w:rsidR="008963C8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ежемесячное денежное вознаграждение за классное руководство </w:t>
      </w:r>
      <w:r w:rsidRPr="00652C93">
        <w:rPr>
          <w:bCs/>
          <w:sz w:val="28"/>
          <w:szCs w:val="28"/>
        </w:rPr>
        <w:t>расходов</w:t>
      </w:r>
      <w:r w:rsidR="00E15B02">
        <w:rPr>
          <w:bCs/>
          <w:sz w:val="28"/>
          <w:szCs w:val="28"/>
        </w:rPr>
        <w:t xml:space="preserve">, а также </w:t>
      </w:r>
      <w:r w:rsidRPr="00652C93">
        <w:rPr>
          <w:bCs/>
          <w:sz w:val="28"/>
          <w:szCs w:val="28"/>
        </w:rPr>
        <w:t xml:space="preserve"> на организацию горячего питания обучающихся</w:t>
      </w:r>
      <w:r w:rsidRPr="00652C93">
        <w:rPr>
          <w:sz w:val="28"/>
          <w:szCs w:val="28"/>
        </w:rPr>
        <w:t>, получающих начальное образование (</w:t>
      </w:r>
      <w:r w:rsidR="008963C8">
        <w:rPr>
          <w:sz w:val="28"/>
          <w:szCs w:val="28"/>
        </w:rPr>
        <w:t xml:space="preserve">в </w:t>
      </w:r>
      <w:r w:rsidR="00E15B02">
        <w:rPr>
          <w:sz w:val="28"/>
          <w:szCs w:val="28"/>
        </w:rPr>
        <w:t>2020 году</w:t>
      </w:r>
      <w:r w:rsidR="008963C8">
        <w:rPr>
          <w:sz w:val="28"/>
          <w:szCs w:val="28"/>
        </w:rPr>
        <w:t xml:space="preserve"> выплаты осуществлялись с 1 сентября</w:t>
      </w:r>
      <w:r w:rsidRPr="00652C93">
        <w:rPr>
          <w:sz w:val="28"/>
          <w:szCs w:val="28"/>
        </w:rPr>
        <w:t>).</w:t>
      </w:r>
      <w:proofErr w:type="gramEnd"/>
    </w:p>
    <w:p w:rsidR="00E15B02" w:rsidRPr="00E15B02" w:rsidRDefault="00E15B02" w:rsidP="00DA004E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A004E" w:rsidRPr="00AD777F" w:rsidRDefault="00DA004E" w:rsidP="00DA004E">
      <w:pPr>
        <w:pStyle w:val="a5"/>
        <w:spacing w:before="0" w:beforeAutospacing="0" w:after="0" w:afterAutospacing="0"/>
        <w:jc w:val="center"/>
        <w:rPr>
          <w:rFonts w:ascii="Verdana" w:hAnsi="Verdana"/>
          <w:b/>
          <w:bCs/>
          <w:sz w:val="28"/>
          <w:szCs w:val="28"/>
        </w:rPr>
      </w:pPr>
      <w:r w:rsidRPr="008963C8">
        <w:rPr>
          <w:b/>
          <w:sz w:val="28"/>
          <w:szCs w:val="28"/>
        </w:rPr>
        <w:t>Исполнение муниципальных программ</w:t>
      </w:r>
    </w:p>
    <w:p w:rsidR="00DA004E" w:rsidRPr="00AD777F" w:rsidRDefault="00DA004E" w:rsidP="00DA004E">
      <w:pPr>
        <w:ind w:firstLine="709"/>
        <w:jc w:val="both"/>
        <w:rPr>
          <w:sz w:val="16"/>
          <w:szCs w:val="16"/>
        </w:rPr>
      </w:pPr>
    </w:p>
    <w:p w:rsidR="00DA004E" w:rsidRDefault="00DA004E" w:rsidP="00DA004E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году решением о районном бюджете предусмотрено финансирование 12–</w:t>
      </w:r>
      <w:proofErr w:type="spellStart"/>
      <w:r w:rsidRPr="00AD777F">
        <w:rPr>
          <w:sz w:val="28"/>
          <w:szCs w:val="28"/>
        </w:rPr>
        <w:t>ти</w:t>
      </w:r>
      <w:proofErr w:type="spellEnd"/>
      <w:r w:rsidRPr="00AD777F">
        <w:rPr>
          <w:sz w:val="28"/>
          <w:szCs w:val="28"/>
        </w:rPr>
        <w:t xml:space="preserve"> муниципальных программ (далее - Программ) на общую сумму </w:t>
      </w:r>
      <w:r w:rsidR="003747F9">
        <w:rPr>
          <w:b/>
          <w:i/>
          <w:sz w:val="28"/>
          <w:szCs w:val="28"/>
        </w:rPr>
        <w:t>513 450,5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, что составляет </w:t>
      </w:r>
      <w:r w:rsidR="003747F9">
        <w:rPr>
          <w:sz w:val="28"/>
          <w:szCs w:val="28"/>
        </w:rPr>
        <w:t>89,5</w:t>
      </w:r>
      <w:r w:rsidRPr="00AD777F">
        <w:rPr>
          <w:sz w:val="28"/>
          <w:szCs w:val="28"/>
        </w:rPr>
        <w:t>% от объема расходов, уточненных на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(</w:t>
      </w:r>
      <w:r w:rsidR="003747F9">
        <w:rPr>
          <w:sz w:val="28"/>
          <w:szCs w:val="28"/>
        </w:rPr>
        <w:t>573 434,1</w:t>
      </w:r>
      <w:r w:rsidRPr="00AD777F">
        <w:rPr>
          <w:sz w:val="28"/>
          <w:szCs w:val="28"/>
        </w:rPr>
        <w:t>. рублей).</w:t>
      </w:r>
    </w:p>
    <w:p w:rsidR="00DA004E" w:rsidRPr="003A7157" w:rsidRDefault="00DA004E" w:rsidP="00DA004E">
      <w:pPr>
        <w:ind w:firstLine="709"/>
        <w:jc w:val="both"/>
        <w:rPr>
          <w:b/>
          <w:sz w:val="16"/>
          <w:szCs w:val="16"/>
        </w:rPr>
      </w:pPr>
    </w:p>
    <w:p w:rsidR="00DA004E" w:rsidRPr="00AD777F" w:rsidRDefault="00DA004E" w:rsidP="00DA004E">
      <w:pPr>
        <w:ind w:firstLine="709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В первом </w:t>
      </w:r>
      <w:r w:rsidR="003747F9">
        <w:rPr>
          <w:sz w:val="28"/>
          <w:szCs w:val="28"/>
        </w:rPr>
        <w:t>полугодии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программные мероприятия финансировались </w:t>
      </w:r>
      <w:r w:rsidR="003747F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3747F9">
        <w:rPr>
          <w:sz w:val="28"/>
          <w:szCs w:val="28"/>
        </w:rPr>
        <w:t>10-ти</w:t>
      </w:r>
      <w:r w:rsidRPr="00AD777F">
        <w:rPr>
          <w:sz w:val="28"/>
          <w:szCs w:val="28"/>
        </w:rPr>
        <w:t xml:space="preserve"> Программ</w:t>
      </w:r>
      <w:r w:rsidR="00E15B02">
        <w:rPr>
          <w:sz w:val="28"/>
          <w:szCs w:val="28"/>
        </w:rPr>
        <w:t>ам</w:t>
      </w:r>
      <w:r w:rsidRPr="00AD777F">
        <w:rPr>
          <w:sz w:val="28"/>
          <w:szCs w:val="28"/>
        </w:rPr>
        <w:t xml:space="preserve"> на общую сумму </w:t>
      </w:r>
      <w:r w:rsidR="003747F9">
        <w:rPr>
          <w:b/>
          <w:i/>
          <w:sz w:val="28"/>
          <w:szCs w:val="28"/>
        </w:rPr>
        <w:t>261 032,5</w:t>
      </w:r>
      <w:r w:rsidRPr="00AD777F">
        <w:rPr>
          <w:b/>
          <w:i/>
          <w:sz w:val="28"/>
          <w:szCs w:val="28"/>
        </w:rPr>
        <w:t xml:space="preserve"> тыс. рублей, </w:t>
      </w:r>
      <w:r w:rsidRPr="00AD777F">
        <w:rPr>
          <w:sz w:val="28"/>
          <w:szCs w:val="28"/>
        </w:rPr>
        <w:t xml:space="preserve">что составляет </w:t>
      </w:r>
      <w:r w:rsidR="003747F9">
        <w:rPr>
          <w:sz w:val="28"/>
          <w:szCs w:val="28"/>
        </w:rPr>
        <w:t>50,8</w:t>
      </w:r>
      <w:r w:rsidRPr="00AD777F">
        <w:rPr>
          <w:sz w:val="28"/>
          <w:szCs w:val="28"/>
        </w:rPr>
        <w:t xml:space="preserve"> % от уточненного плана, в том числе:</w:t>
      </w:r>
    </w:p>
    <w:p w:rsidR="003747F9" w:rsidRDefault="00DA004E" w:rsidP="003747F9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lastRenderedPageBreak/>
        <w:t xml:space="preserve">1) </w:t>
      </w:r>
      <w:r w:rsidR="003747F9" w:rsidRPr="00AD777F">
        <w:rPr>
          <w:sz w:val="28"/>
          <w:szCs w:val="28"/>
        </w:rPr>
        <w:t>Программа «Организация обеспечения твердым топливом населения, проживающего на территории сельских поселений Кировского муниципального района» на 2019-2021 годы»</w:t>
      </w:r>
      <w:r w:rsidR="003747F9">
        <w:rPr>
          <w:sz w:val="28"/>
          <w:szCs w:val="28"/>
        </w:rPr>
        <w:t xml:space="preserve"> - 98,9 %  или </w:t>
      </w:r>
      <w:r w:rsidR="003747F9" w:rsidRPr="008963C8">
        <w:rPr>
          <w:b/>
          <w:i/>
          <w:sz w:val="28"/>
          <w:szCs w:val="28"/>
        </w:rPr>
        <w:t>1 396,4 тыс. рублей</w:t>
      </w:r>
      <w:r w:rsidR="008963C8">
        <w:rPr>
          <w:sz w:val="28"/>
          <w:szCs w:val="28"/>
        </w:rPr>
        <w:t xml:space="preserve"> (</w:t>
      </w:r>
      <w:r w:rsidR="003747F9" w:rsidRPr="00AD777F">
        <w:rPr>
          <w:sz w:val="28"/>
          <w:szCs w:val="28"/>
        </w:rPr>
        <w:t>план на 202</w:t>
      </w:r>
      <w:r w:rsidR="003747F9">
        <w:rPr>
          <w:sz w:val="28"/>
          <w:szCs w:val="28"/>
        </w:rPr>
        <w:t>1</w:t>
      </w:r>
      <w:r w:rsidR="003747F9" w:rsidRPr="00AD777F">
        <w:rPr>
          <w:sz w:val="28"/>
          <w:szCs w:val="28"/>
        </w:rPr>
        <w:t xml:space="preserve"> год – </w:t>
      </w:r>
      <w:r w:rsidR="003747F9">
        <w:rPr>
          <w:sz w:val="28"/>
          <w:szCs w:val="28"/>
        </w:rPr>
        <w:t>1 412</w:t>
      </w:r>
      <w:r w:rsidR="003747F9" w:rsidRPr="00AD777F">
        <w:rPr>
          <w:sz w:val="28"/>
          <w:szCs w:val="28"/>
        </w:rPr>
        <w:t>,5 тыс. рублей</w:t>
      </w:r>
      <w:r w:rsidR="008963C8">
        <w:rPr>
          <w:sz w:val="28"/>
          <w:szCs w:val="28"/>
        </w:rPr>
        <w:t>)</w:t>
      </w:r>
      <w:r w:rsidR="003747F9">
        <w:rPr>
          <w:sz w:val="28"/>
          <w:szCs w:val="28"/>
        </w:rPr>
        <w:t>;</w:t>
      </w:r>
    </w:p>
    <w:p w:rsidR="003747F9" w:rsidRDefault="003747F9" w:rsidP="00374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747F9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Программа «Энергосбережение и повышение энергетической эффективности в муниципальных учреждениях Кировского муниципального района на 2019-2021 годы» - </w:t>
      </w:r>
      <w:r>
        <w:rPr>
          <w:sz w:val="28"/>
          <w:szCs w:val="28"/>
        </w:rPr>
        <w:t>90,5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1 100,1</w:t>
      </w:r>
      <w:r w:rsidRPr="00AD777F">
        <w:rPr>
          <w:b/>
          <w:i/>
          <w:sz w:val="28"/>
          <w:szCs w:val="28"/>
        </w:rPr>
        <w:t xml:space="preserve">  тыс. рублей</w:t>
      </w:r>
      <w:r w:rsidRPr="00AD777F">
        <w:rPr>
          <w:sz w:val="28"/>
          <w:szCs w:val="28"/>
        </w:rPr>
        <w:t xml:space="preserve"> (план на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1 215,0</w:t>
      </w:r>
      <w:r w:rsidRPr="00AD777F">
        <w:rPr>
          <w:sz w:val="28"/>
          <w:szCs w:val="28"/>
        </w:rPr>
        <w:t xml:space="preserve"> тыс. рублей);</w:t>
      </w:r>
    </w:p>
    <w:p w:rsidR="003747F9" w:rsidRDefault="003747F9" w:rsidP="003747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747F9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Программа «Развитие физической культуры и спорта в Кировском муниципальном районе на 2018-2022 годы» - </w:t>
      </w:r>
      <w:r>
        <w:rPr>
          <w:sz w:val="28"/>
          <w:szCs w:val="28"/>
        </w:rPr>
        <w:t xml:space="preserve">60,2 </w:t>
      </w:r>
      <w:r w:rsidRPr="00AD777F">
        <w:rPr>
          <w:sz w:val="28"/>
          <w:szCs w:val="28"/>
        </w:rPr>
        <w:t xml:space="preserve">%  или </w:t>
      </w:r>
      <w:r>
        <w:rPr>
          <w:b/>
          <w:i/>
          <w:sz w:val="28"/>
          <w:szCs w:val="28"/>
        </w:rPr>
        <w:t>519,9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 xml:space="preserve"> (план на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863,0</w:t>
      </w:r>
      <w:r w:rsidRPr="00AD777F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DA004E" w:rsidRDefault="003747F9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A004E" w:rsidRPr="00AD777F">
        <w:rPr>
          <w:sz w:val="28"/>
          <w:szCs w:val="28"/>
        </w:rPr>
        <w:t xml:space="preserve">Программа «Сохранение и развитие культуры в Кировском муниципальном районе на 2018-2022 годы» - </w:t>
      </w:r>
      <w:r>
        <w:rPr>
          <w:sz w:val="28"/>
          <w:szCs w:val="28"/>
        </w:rPr>
        <w:t>59,6</w:t>
      </w:r>
      <w:r w:rsidR="00DA004E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8 458,8</w:t>
      </w:r>
      <w:r w:rsidR="00DA004E" w:rsidRPr="00AD777F">
        <w:rPr>
          <w:b/>
          <w:i/>
          <w:sz w:val="28"/>
          <w:szCs w:val="28"/>
        </w:rPr>
        <w:t xml:space="preserve"> тыс. рублей </w:t>
      </w:r>
      <w:r w:rsidR="00DA004E">
        <w:rPr>
          <w:sz w:val="28"/>
          <w:szCs w:val="28"/>
        </w:rPr>
        <w:t>(план на 2021</w:t>
      </w:r>
      <w:r w:rsidR="00DA004E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14 190,8</w:t>
      </w:r>
      <w:r w:rsidR="00DA004E" w:rsidRPr="00AD777F">
        <w:rPr>
          <w:sz w:val="28"/>
          <w:szCs w:val="28"/>
        </w:rPr>
        <w:t xml:space="preserve"> тыс. рублей);</w:t>
      </w:r>
    </w:p>
    <w:p w:rsidR="0009222F" w:rsidRDefault="0009222F" w:rsidP="00092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D777F">
        <w:rPr>
          <w:sz w:val="28"/>
          <w:szCs w:val="28"/>
        </w:rPr>
        <w:t xml:space="preserve">Программа «Развитие образования в Кировском муниципальном районе на 2018-2022 гг.» - </w:t>
      </w:r>
      <w:r>
        <w:rPr>
          <w:sz w:val="28"/>
          <w:szCs w:val="28"/>
        </w:rPr>
        <w:t>53,1</w:t>
      </w:r>
      <w:r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215 278,0</w:t>
      </w:r>
      <w:r w:rsidRPr="00AD777F">
        <w:rPr>
          <w:b/>
          <w:i/>
          <w:sz w:val="28"/>
          <w:szCs w:val="28"/>
        </w:rPr>
        <w:t xml:space="preserve"> тыс. рублей </w:t>
      </w:r>
      <w:r w:rsidRPr="00AD777F">
        <w:rPr>
          <w:sz w:val="28"/>
          <w:szCs w:val="28"/>
        </w:rPr>
        <w:t>(план на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405 436,7</w:t>
      </w:r>
      <w:r w:rsidRPr="00AD777F">
        <w:rPr>
          <w:sz w:val="28"/>
          <w:szCs w:val="28"/>
        </w:rPr>
        <w:t xml:space="preserve"> тыс. рублей);</w:t>
      </w:r>
    </w:p>
    <w:p w:rsidR="0009222F" w:rsidRDefault="0009222F" w:rsidP="0009222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Программа 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 - 50,0 % или </w:t>
      </w:r>
      <w:r>
        <w:rPr>
          <w:b/>
          <w:i/>
          <w:sz w:val="28"/>
          <w:szCs w:val="28"/>
        </w:rPr>
        <w:t>18 219,3</w:t>
      </w:r>
      <w:r w:rsidRPr="003A715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(план на 2021 год – 36 448,0 тыс. рублей);</w:t>
      </w:r>
      <w:proofErr w:type="gramEnd"/>
    </w:p>
    <w:p w:rsidR="00DA004E" w:rsidRDefault="00202309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A004E" w:rsidRPr="00AD777F">
        <w:rPr>
          <w:sz w:val="28"/>
          <w:szCs w:val="28"/>
        </w:rPr>
        <w:t xml:space="preserve">Программа «Совершенствование межбюджетных отношений и управление муниципальным долгом в Кировском муниципальном районе на 2019-2021 годы» - </w:t>
      </w:r>
      <w:r>
        <w:rPr>
          <w:sz w:val="28"/>
          <w:szCs w:val="28"/>
        </w:rPr>
        <w:t>47,1</w:t>
      </w:r>
      <w:r w:rsidR="00DA004E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10 224,6</w:t>
      </w:r>
      <w:r w:rsidR="00DA004E" w:rsidRPr="00AD777F">
        <w:rPr>
          <w:b/>
          <w:i/>
          <w:sz w:val="28"/>
          <w:szCs w:val="28"/>
        </w:rPr>
        <w:t xml:space="preserve"> тыс. рублей </w:t>
      </w:r>
      <w:r w:rsidR="00DA004E" w:rsidRPr="00AD777F">
        <w:rPr>
          <w:sz w:val="28"/>
          <w:szCs w:val="28"/>
        </w:rPr>
        <w:t>(план на 202</w:t>
      </w:r>
      <w:r w:rsidR="00DA004E">
        <w:rPr>
          <w:sz w:val="28"/>
          <w:szCs w:val="28"/>
        </w:rPr>
        <w:t>1</w:t>
      </w:r>
      <w:r w:rsidR="00DA004E"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21 689,1</w:t>
      </w:r>
      <w:r w:rsidR="00DA004E" w:rsidRPr="00AD777F">
        <w:rPr>
          <w:sz w:val="28"/>
          <w:szCs w:val="28"/>
        </w:rPr>
        <w:t xml:space="preserve"> тыс. рублей);</w:t>
      </w:r>
    </w:p>
    <w:p w:rsidR="00202309" w:rsidRDefault="00202309" w:rsidP="00202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D777F">
        <w:rPr>
          <w:sz w:val="28"/>
          <w:szCs w:val="28"/>
        </w:rPr>
        <w:t>Программа «Профилактика экстремизма и терроризма на территории Кировского района на 2018-2022 годы»</w:t>
      </w:r>
      <w:r>
        <w:rPr>
          <w:sz w:val="28"/>
          <w:szCs w:val="28"/>
        </w:rPr>
        <w:t xml:space="preserve"> - 39,3 % или </w:t>
      </w:r>
      <w:r w:rsidRPr="008963C8">
        <w:rPr>
          <w:b/>
          <w:i/>
          <w:sz w:val="28"/>
          <w:szCs w:val="28"/>
        </w:rPr>
        <w:t>838,8 тыс. рублей</w:t>
      </w:r>
      <w:r>
        <w:rPr>
          <w:sz w:val="28"/>
          <w:szCs w:val="28"/>
        </w:rPr>
        <w:t xml:space="preserve"> (</w:t>
      </w:r>
      <w:r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 </w:t>
      </w:r>
      <w:r w:rsidRPr="00AD777F">
        <w:rPr>
          <w:sz w:val="28"/>
          <w:szCs w:val="28"/>
        </w:rPr>
        <w:t>134,0 тыс. рублей</w:t>
      </w:r>
      <w:r>
        <w:rPr>
          <w:sz w:val="28"/>
          <w:szCs w:val="28"/>
        </w:rPr>
        <w:t>);</w:t>
      </w:r>
    </w:p>
    <w:p w:rsidR="00202309" w:rsidRDefault="00202309" w:rsidP="002023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AD777F">
        <w:rPr>
          <w:sz w:val="28"/>
          <w:szCs w:val="28"/>
        </w:rPr>
        <w:t>Программа «Профилактика безнадзорности, беспризорности и правонарушений несоверш</w:t>
      </w:r>
      <w:r>
        <w:rPr>
          <w:sz w:val="28"/>
          <w:szCs w:val="28"/>
        </w:rPr>
        <w:t xml:space="preserve">еннолетних на 2018-2022 годы» - </w:t>
      </w:r>
      <w:r w:rsidR="00205EE3">
        <w:rPr>
          <w:sz w:val="28"/>
          <w:szCs w:val="28"/>
        </w:rPr>
        <w:t xml:space="preserve">26,0 % или </w:t>
      </w:r>
      <w:r w:rsidR="00205EE3" w:rsidRPr="008963C8">
        <w:rPr>
          <w:b/>
          <w:i/>
          <w:sz w:val="28"/>
          <w:szCs w:val="28"/>
        </w:rPr>
        <w:t>155,8 тыс. рублей</w:t>
      </w:r>
      <w:r w:rsidR="00205EE3">
        <w:rPr>
          <w:sz w:val="28"/>
          <w:szCs w:val="28"/>
        </w:rPr>
        <w:t xml:space="preserve"> (</w:t>
      </w:r>
      <w:r w:rsidRPr="00AD777F">
        <w:rPr>
          <w:sz w:val="28"/>
          <w:szCs w:val="28"/>
        </w:rPr>
        <w:t>план на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6</w:t>
      </w:r>
      <w:r>
        <w:rPr>
          <w:sz w:val="28"/>
          <w:szCs w:val="28"/>
        </w:rPr>
        <w:t>0</w:t>
      </w:r>
      <w:r w:rsidRPr="00AD777F">
        <w:rPr>
          <w:sz w:val="28"/>
          <w:szCs w:val="28"/>
        </w:rPr>
        <w:t>0,0 тыс. рублей</w:t>
      </w:r>
      <w:r w:rsidR="00205EE3">
        <w:rPr>
          <w:sz w:val="28"/>
          <w:szCs w:val="28"/>
        </w:rPr>
        <w:t>)</w:t>
      </w:r>
      <w:r w:rsidRPr="00AD777F">
        <w:rPr>
          <w:sz w:val="28"/>
          <w:szCs w:val="28"/>
        </w:rPr>
        <w:t>;</w:t>
      </w:r>
    </w:p>
    <w:p w:rsidR="00DA004E" w:rsidRDefault="00205EE3" w:rsidP="00205EE3">
      <w:pPr>
        <w:tabs>
          <w:tab w:val="left" w:pos="1134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DA004E" w:rsidRPr="00AD777F">
        <w:rPr>
          <w:sz w:val="28"/>
          <w:szCs w:val="28"/>
        </w:rPr>
        <w:t xml:space="preserve">Программа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 на 2018-2022 гг.» - </w:t>
      </w:r>
      <w:r>
        <w:rPr>
          <w:sz w:val="28"/>
          <w:szCs w:val="28"/>
        </w:rPr>
        <w:t>16,6</w:t>
      </w:r>
      <w:r w:rsidR="00DA004E" w:rsidRPr="00AD777F">
        <w:rPr>
          <w:sz w:val="28"/>
          <w:szCs w:val="28"/>
        </w:rPr>
        <w:t xml:space="preserve"> % или </w:t>
      </w:r>
      <w:r>
        <w:rPr>
          <w:b/>
          <w:i/>
          <w:sz w:val="28"/>
          <w:szCs w:val="28"/>
        </w:rPr>
        <w:t>4 840,7</w:t>
      </w:r>
      <w:r w:rsidR="00DA004E" w:rsidRPr="00AD777F">
        <w:rPr>
          <w:b/>
          <w:i/>
          <w:sz w:val="28"/>
          <w:szCs w:val="28"/>
        </w:rPr>
        <w:t xml:space="preserve"> тыс. рублей </w:t>
      </w:r>
      <w:r w:rsidR="00DA004E" w:rsidRPr="00AD777F">
        <w:rPr>
          <w:sz w:val="28"/>
          <w:szCs w:val="28"/>
        </w:rPr>
        <w:t>(план на 202</w:t>
      </w:r>
      <w:r w:rsidR="00DA004E">
        <w:rPr>
          <w:sz w:val="28"/>
          <w:szCs w:val="28"/>
        </w:rPr>
        <w:t>1</w:t>
      </w:r>
      <w:r w:rsidR="00DA004E" w:rsidRPr="00AD777F">
        <w:rPr>
          <w:sz w:val="28"/>
          <w:szCs w:val="28"/>
        </w:rPr>
        <w:t xml:space="preserve"> год – </w:t>
      </w:r>
      <w:r w:rsidR="00DA004E">
        <w:rPr>
          <w:sz w:val="28"/>
          <w:szCs w:val="28"/>
        </w:rPr>
        <w:t>29 246,5</w:t>
      </w:r>
      <w:r w:rsidR="00DA004E" w:rsidRPr="00AD777F">
        <w:rPr>
          <w:sz w:val="28"/>
          <w:szCs w:val="28"/>
        </w:rPr>
        <w:t xml:space="preserve"> тыс. рублей)</w:t>
      </w:r>
      <w:r w:rsidR="00DA004E">
        <w:rPr>
          <w:sz w:val="28"/>
          <w:szCs w:val="28"/>
        </w:rPr>
        <w:t>.</w:t>
      </w:r>
    </w:p>
    <w:p w:rsidR="00DA004E" w:rsidRPr="003A7157" w:rsidRDefault="00DA004E" w:rsidP="00DA004E">
      <w:pPr>
        <w:ind w:firstLine="708"/>
        <w:jc w:val="both"/>
        <w:rPr>
          <w:sz w:val="16"/>
          <w:szCs w:val="16"/>
        </w:rPr>
      </w:pP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Запланированные мероприятия по </w:t>
      </w:r>
      <w:r w:rsidR="00205EE3">
        <w:rPr>
          <w:sz w:val="28"/>
          <w:szCs w:val="28"/>
        </w:rPr>
        <w:t>2-м</w:t>
      </w:r>
      <w:r w:rsidRPr="00AD777F">
        <w:rPr>
          <w:sz w:val="28"/>
          <w:szCs w:val="28"/>
        </w:rPr>
        <w:t xml:space="preserve"> Программам в отчетном периоде не финансировались, в том числе:</w:t>
      </w:r>
    </w:p>
    <w:p w:rsidR="00DA004E" w:rsidRPr="00AD777F" w:rsidRDefault="00DA004E" w:rsidP="00205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>) Программа «Противодействия коррупции в администрации Кировского муниципального района на 2019-2020 годы»,  план на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 – 15,0 тыс. рублей;</w:t>
      </w:r>
    </w:p>
    <w:p w:rsidR="00DA004E" w:rsidRPr="00AD777F" w:rsidRDefault="00205EE3" w:rsidP="00DA00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A004E" w:rsidRPr="00AD777F">
        <w:rPr>
          <w:sz w:val="28"/>
          <w:szCs w:val="28"/>
        </w:rPr>
        <w:t>) Программа «</w:t>
      </w:r>
      <w:r w:rsidR="00DA004E">
        <w:rPr>
          <w:sz w:val="28"/>
          <w:szCs w:val="28"/>
        </w:rPr>
        <w:t>Комплексное</w:t>
      </w:r>
      <w:r w:rsidR="00DA004E" w:rsidRPr="00AD777F">
        <w:rPr>
          <w:sz w:val="28"/>
          <w:szCs w:val="28"/>
        </w:rPr>
        <w:t xml:space="preserve"> развитие сельских территорий </w:t>
      </w:r>
      <w:r w:rsidR="00DA004E">
        <w:rPr>
          <w:sz w:val="28"/>
          <w:szCs w:val="28"/>
        </w:rPr>
        <w:t xml:space="preserve">в Кировском муниципальном районе </w:t>
      </w:r>
      <w:r w:rsidR="00DA004E" w:rsidRPr="00AD777F">
        <w:rPr>
          <w:sz w:val="28"/>
          <w:szCs w:val="28"/>
        </w:rPr>
        <w:t>на 20</w:t>
      </w:r>
      <w:r w:rsidR="00DA004E">
        <w:rPr>
          <w:sz w:val="28"/>
          <w:szCs w:val="28"/>
        </w:rPr>
        <w:t>21</w:t>
      </w:r>
      <w:r w:rsidR="00DA004E" w:rsidRPr="00AD777F">
        <w:rPr>
          <w:sz w:val="28"/>
          <w:szCs w:val="28"/>
        </w:rPr>
        <w:t>-20</w:t>
      </w:r>
      <w:r w:rsidR="00DA004E">
        <w:rPr>
          <w:sz w:val="28"/>
          <w:szCs w:val="28"/>
        </w:rPr>
        <w:t>2</w:t>
      </w:r>
      <w:r w:rsidR="00DA004E" w:rsidRPr="00AD777F">
        <w:rPr>
          <w:sz w:val="28"/>
          <w:szCs w:val="28"/>
        </w:rPr>
        <w:t>7 годы», план на 202</w:t>
      </w:r>
      <w:r w:rsidR="00DA004E">
        <w:rPr>
          <w:sz w:val="28"/>
          <w:szCs w:val="28"/>
        </w:rPr>
        <w:t>1</w:t>
      </w:r>
      <w:r w:rsidR="00DA004E" w:rsidRPr="00AD777F">
        <w:rPr>
          <w:sz w:val="28"/>
          <w:szCs w:val="28"/>
        </w:rPr>
        <w:t xml:space="preserve"> год – 200,0 тыс. рублей</w:t>
      </w:r>
      <w:r>
        <w:rPr>
          <w:sz w:val="28"/>
          <w:szCs w:val="28"/>
        </w:rPr>
        <w:t>.</w:t>
      </w:r>
    </w:p>
    <w:p w:rsidR="00DA004E" w:rsidRPr="00AD777F" w:rsidRDefault="00DA004E" w:rsidP="00DA004E">
      <w:pPr>
        <w:ind w:firstLine="708"/>
        <w:jc w:val="both"/>
        <w:rPr>
          <w:sz w:val="28"/>
          <w:szCs w:val="28"/>
        </w:rPr>
      </w:pPr>
    </w:p>
    <w:p w:rsidR="00DA004E" w:rsidRPr="00085EC6" w:rsidRDefault="00DA004E" w:rsidP="00DA004E">
      <w:pPr>
        <w:pStyle w:val="a5"/>
        <w:spacing w:before="0" w:beforeAutospacing="0" w:after="0" w:afterAutospacing="0"/>
        <w:ind w:firstLine="708"/>
        <w:jc w:val="center"/>
        <w:rPr>
          <w:b/>
          <w:bCs/>
          <w:sz w:val="16"/>
          <w:szCs w:val="16"/>
        </w:rPr>
      </w:pPr>
    </w:p>
    <w:p w:rsidR="00DA004E" w:rsidRDefault="00DA004E" w:rsidP="00DA004E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 xml:space="preserve">состояния кредиторской задолженности, </w:t>
      </w:r>
    </w:p>
    <w:p w:rsidR="00DA004E" w:rsidRPr="00AD777F" w:rsidRDefault="00DA004E" w:rsidP="00DA004E">
      <w:pPr>
        <w:pStyle w:val="a5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D777F">
        <w:rPr>
          <w:b/>
          <w:sz w:val="28"/>
          <w:szCs w:val="28"/>
        </w:rPr>
        <w:t>муниципального долга</w:t>
      </w:r>
    </w:p>
    <w:p w:rsidR="00DA004E" w:rsidRPr="00AD777F" w:rsidRDefault="00DA004E" w:rsidP="00DA004E">
      <w:pPr>
        <w:pStyle w:val="a5"/>
        <w:spacing w:before="0" w:beforeAutospacing="0" w:after="0" w:afterAutospacing="0"/>
        <w:jc w:val="center"/>
        <w:rPr>
          <w:sz w:val="16"/>
          <w:szCs w:val="16"/>
        </w:rPr>
      </w:pPr>
    </w:p>
    <w:p w:rsidR="00E15B02" w:rsidRPr="00AD777F" w:rsidRDefault="00DA004E" w:rsidP="00E15B02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i/>
          <w:sz w:val="28"/>
          <w:szCs w:val="28"/>
        </w:rPr>
        <w:tab/>
      </w:r>
      <w:r w:rsidRPr="00AD777F">
        <w:rPr>
          <w:sz w:val="28"/>
          <w:szCs w:val="28"/>
        </w:rPr>
        <w:t xml:space="preserve">Согласно информации финансового управления администрации Кировского муниципального района размер просроченной кредиторской задолженности муниципальных учреждений района на 1 </w:t>
      </w:r>
      <w:r w:rsidR="00205EE3">
        <w:rPr>
          <w:sz w:val="28"/>
          <w:szCs w:val="28"/>
        </w:rPr>
        <w:t>июля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составил </w:t>
      </w:r>
      <w:r w:rsidR="00205EE3">
        <w:rPr>
          <w:b/>
          <w:i/>
          <w:sz w:val="28"/>
          <w:szCs w:val="28"/>
        </w:rPr>
        <w:t>23 194,7</w:t>
      </w:r>
      <w:r w:rsidRPr="00CD7EB6">
        <w:rPr>
          <w:b/>
          <w:i/>
          <w:sz w:val="28"/>
          <w:szCs w:val="28"/>
        </w:rPr>
        <w:t xml:space="preserve"> тыс. рублей</w:t>
      </w:r>
      <w:r w:rsidR="00E15B02">
        <w:rPr>
          <w:b/>
          <w:i/>
          <w:sz w:val="28"/>
          <w:szCs w:val="28"/>
        </w:rPr>
        <w:t>.</w:t>
      </w:r>
      <w:r w:rsidRPr="00AD777F">
        <w:rPr>
          <w:sz w:val="28"/>
          <w:szCs w:val="28"/>
        </w:rPr>
        <w:tab/>
        <w:t xml:space="preserve">За отчетный период наблюдается </w:t>
      </w:r>
      <w:r w:rsidRPr="00AD777F">
        <w:rPr>
          <w:b/>
          <w:i/>
          <w:sz w:val="28"/>
          <w:szCs w:val="28"/>
        </w:rPr>
        <w:t xml:space="preserve">увеличение </w:t>
      </w:r>
      <w:r w:rsidRPr="00AD777F">
        <w:rPr>
          <w:sz w:val="28"/>
          <w:szCs w:val="28"/>
        </w:rPr>
        <w:t xml:space="preserve">просроченной кредиторской задолженности на </w:t>
      </w:r>
      <w:r w:rsidR="00205EE3">
        <w:rPr>
          <w:b/>
          <w:i/>
          <w:sz w:val="28"/>
          <w:szCs w:val="28"/>
        </w:rPr>
        <w:t>7 073,3</w:t>
      </w:r>
      <w:r w:rsidRPr="00AD777F">
        <w:rPr>
          <w:b/>
          <w:i/>
          <w:sz w:val="28"/>
          <w:szCs w:val="28"/>
        </w:rPr>
        <w:t xml:space="preserve"> тыс. рублей</w:t>
      </w:r>
      <w:r w:rsidR="00205EE3">
        <w:rPr>
          <w:b/>
          <w:i/>
          <w:sz w:val="28"/>
          <w:szCs w:val="28"/>
        </w:rPr>
        <w:t xml:space="preserve"> или на 43,9 %</w:t>
      </w:r>
      <w:r w:rsidR="00E15B02">
        <w:rPr>
          <w:b/>
          <w:i/>
          <w:sz w:val="28"/>
          <w:szCs w:val="28"/>
        </w:rPr>
        <w:t xml:space="preserve"> </w:t>
      </w:r>
      <w:r w:rsidR="00E15B02">
        <w:rPr>
          <w:sz w:val="28"/>
          <w:szCs w:val="28"/>
        </w:rPr>
        <w:t>(на 1 апреля 2021 года -  16 121,4</w:t>
      </w:r>
      <w:r w:rsidR="00E15B02" w:rsidRPr="00CD7EB6">
        <w:rPr>
          <w:sz w:val="28"/>
          <w:szCs w:val="28"/>
        </w:rPr>
        <w:t xml:space="preserve"> тыс. рублей).</w:t>
      </w:r>
      <w:r w:rsidR="00E15B02" w:rsidRPr="00AD777F">
        <w:rPr>
          <w:sz w:val="28"/>
          <w:szCs w:val="28"/>
        </w:rPr>
        <w:t xml:space="preserve"> </w:t>
      </w:r>
    </w:p>
    <w:p w:rsidR="009122BF" w:rsidRPr="009122BF" w:rsidRDefault="00205EE3" w:rsidP="00DA004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E15B02" w:rsidRPr="00AD777F" w:rsidRDefault="00E15B02" w:rsidP="00E15B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777F">
        <w:rPr>
          <w:sz w:val="28"/>
          <w:szCs w:val="28"/>
        </w:rPr>
        <w:t xml:space="preserve"> разрезе основных расходных обязательств основная доля просроченной кредиторской задолженности приходится </w:t>
      </w:r>
      <w:proofErr w:type="gramStart"/>
      <w:r w:rsidRPr="00AD777F">
        <w:rPr>
          <w:sz w:val="28"/>
          <w:szCs w:val="28"/>
        </w:rPr>
        <w:t>на</w:t>
      </w:r>
      <w:proofErr w:type="gramEnd"/>
      <w:r w:rsidRPr="00AD777F">
        <w:rPr>
          <w:sz w:val="28"/>
          <w:szCs w:val="28"/>
        </w:rPr>
        <w:t>:</w:t>
      </w:r>
    </w:p>
    <w:p w:rsidR="00E15B02" w:rsidRPr="00AD777F" w:rsidRDefault="00E15B02" w:rsidP="00E15B02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коммунальные услуги –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13 688,9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AD777F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 xml:space="preserve">59,0 % </w:t>
      </w:r>
      <w:r w:rsidRPr="00AD777F">
        <w:rPr>
          <w:sz w:val="28"/>
          <w:szCs w:val="28"/>
        </w:rPr>
        <w:t>от общего объема просроченной кредиторской задолженности;</w:t>
      </w:r>
    </w:p>
    <w:p w:rsidR="00E15B02" w:rsidRPr="00AD777F" w:rsidRDefault="00E15B02" w:rsidP="00E15B02">
      <w:pPr>
        <w:ind w:firstLine="72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начислени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на оплату труда –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7 907,0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420CBC">
        <w:rPr>
          <w:sz w:val="28"/>
          <w:szCs w:val="28"/>
        </w:rPr>
        <w:t xml:space="preserve">или </w:t>
      </w:r>
      <w:r>
        <w:rPr>
          <w:sz w:val="28"/>
          <w:szCs w:val="28"/>
        </w:rPr>
        <w:t>34,1</w:t>
      </w:r>
      <w:r w:rsidRPr="00420CBC">
        <w:rPr>
          <w:sz w:val="28"/>
          <w:szCs w:val="28"/>
        </w:rPr>
        <w:t xml:space="preserve"> %;</w:t>
      </w:r>
    </w:p>
    <w:p w:rsidR="00E15B02" w:rsidRDefault="00E15B02" w:rsidP="00E15B02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>остальные расходные обязательства –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1 598,8</w:t>
      </w:r>
      <w:r w:rsidRPr="00AD777F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 w:rsidRPr="00420CBC">
        <w:rPr>
          <w:sz w:val="28"/>
          <w:szCs w:val="28"/>
        </w:rPr>
        <w:t>или</w:t>
      </w:r>
      <w:r>
        <w:rPr>
          <w:sz w:val="28"/>
          <w:szCs w:val="28"/>
        </w:rPr>
        <w:t xml:space="preserve"> 6,9 %</w:t>
      </w:r>
      <w:r w:rsidR="004944BB">
        <w:rPr>
          <w:sz w:val="28"/>
          <w:szCs w:val="28"/>
        </w:rPr>
        <w:t>.</w:t>
      </w:r>
      <w:bookmarkStart w:id="0" w:name="_GoBack"/>
      <w:bookmarkEnd w:id="0"/>
    </w:p>
    <w:p w:rsidR="00E15B02" w:rsidRDefault="00E15B02" w:rsidP="00DA004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05EE3" w:rsidRDefault="00E15B02" w:rsidP="00DA004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5EE3">
        <w:rPr>
          <w:sz w:val="28"/>
          <w:szCs w:val="28"/>
        </w:rPr>
        <w:t xml:space="preserve">Однако </w:t>
      </w:r>
      <w:r>
        <w:rPr>
          <w:sz w:val="28"/>
          <w:szCs w:val="28"/>
        </w:rPr>
        <w:t xml:space="preserve">выборочный </w:t>
      </w:r>
      <w:r w:rsidR="00205EE3">
        <w:rPr>
          <w:sz w:val="28"/>
          <w:szCs w:val="28"/>
        </w:rPr>
        <w:t xml:space="preserve">анализ </w:t>
      </w:r>
      <w:r w:rsidR="00CF5087">
        <w:rPr>
          <w:sz w:val="28"/>
          <w:szCs w:val="28"/>
        </w:rPr>
        <w:t xml:space="preserve">просроченной </w:t>
      </w:r>
      <w:r w:rsidR="00205EE3">
        <w:rPr>
          <w:sz w:val="28"/>
          <w:szCs w:val="28"/>
        </w:rPr>
        <w:t>кредиторской задолженности показал, что данные, представленные администрацией Кировского муниципального района, являются недостоверными.</w:t>
      </w:r>
    </w:p>
    <w:p w:rsidR="009122BF" w:rsidRDefault="00205EE3" w:rsidP="00DA004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просроченная кредиторская задолженность </w:t>
      </w:r>
      <w:r w:rsidR="009122BF" w:rsidRPr="009122BF">
        <w:rPr>
          <w:b/>
          <w:i/>
          <w:sz w:val="28"/>
          <w:szCs w:val="28"/>
        </w:rPr>
        <w:t>занижена</w:t>
      </w:r>
      <w:r w:rsidR="009122BF">
        <w:rPr>
          <w:sz w:val="28"/>
          <w:szCs w:val="28"/>
        </w:rPr>
        <w:t xml:space="preserve"> в общей сумме </w:t>
      </w:r>
      <w:r w:rsidR="009122BF" w:rsidRPr="009122BF">
        <w:rPr>
          <w:b/>
          <w:i/>
          <w:sz w:val="28"/>
          <w:szCs w:val="28"/>
        </w:rPr>
        <w:t>на 8 149,6 тыс. рублей</w:t>
      </w:r>
      <w:r w:rsidR="009122BF">
        <w:rPr>
          <w:sz w:val="28"/>
          <w:szCs w:val="28"/>
        </w:rPr>
        <w:t>, в том числе:</w:t>
      </w:r>
    </w:p>
    <w:p w:rsidR="009122BF" w:rsidRDefault="009122BF" w:rsidP="00DA004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5 413,6 тыс. рублей - </w:t>
      </w:r>
      <w:r w:rsidR="00205EE3">
        <w:rPr>
          <w:sz w:val="28"/>
          <w:szCs w:val="28"/>
        </w:rPr>
        <w:t>взнос</w:t>
      </w:r>
      <w:r>
        <w:rPr>
          <w:sz w:val="28"/>
          <w:szCs w:val="28"/>
        </w:rPr>
        <w:t>ы</w:t>
      </w:r>
      <w:r w:rsidR="00205EE3">
        <w:rPr>
          <w:sz w:val="28"/>
          <w:szCs w:val="28"/>
        </w:rPr>
        <w:t xml:space="preserve"> в фонды обязательного страхования</w:t>
      </w:r>
      <w:r>
        <w:rPr>
          <w:sz w:val="28"/>
          <w:szCs w:val="28"/>
        </w:rPr>
        <w:t xml:space="preserve">; </w:t>
      </w:r>
    </w:p>
    <w:p w:rsidR="00DA004E" w:rsidRDefault="009122BF" w:rsidP="00DA004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2 736,0 тыс. рублей - пени на страховые взносы</w:t>
      </w:r>
      <w:r w:rsidR="00CF5087">
        <w:rPr>
          <w:sz w:val="28"/>
          <w:szCs w:val="28"/>
        </w:rPr>
        <w:t xml:space="preserve"> в фонды обязательного страхования</w:t>
      </w:r>
      <w:r>
        <w:rPr>
          <w:sz w:val="28"/>
          <w:szCs w:val="28"/>
        </w:rPr>
        <w:t>.</w:t>
      </w:r>
    </w:p>
    <w:p w:rsidR="009122BF" w:rsidRPr="009122BF" w:rsidRDefault="009122BF" w:rsidP="00DA004E">
      <w:pPr>
        <w:pStyle w:val="a5"/>
        <w:tabs>
          <w:tab w:val="left" w:pos="0"/>
        </w:tabs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28"/>
          <w:szCs w:val="28"/>
        </w:rPr>
        <w:tab/>
        <w:t xml:space="preserve">Таким образом, </w:t>
      </w:r>
      <w:r w:rsidRPr="009122BF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размер просроченной кредиторской задолженности муниципальных учреждений района на 1 </w:t>
      </w:r>
      <w:r>
        <w:rPr>
          <w:sz w:val="28"/>
          <w:szCs w:val="28"/>
        </w:rPr>
        <w:t>июля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составляет </w:t>
      </w:r>
      <w:r>
        <w:rPr>
          <w:b/>
          <w:i/>
          <w:sz w:val="28"/>
          <w:szCs w:val="28"/>
        </w:rPr>
        <w:t>31 344,3</w:t>
      </w:r>
      <w:r w:rsidRPr="00CD7EB6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.</w:t>
      </w:r>
    </w:p>
    <w:p w:rsidR="009122BF" w:rsidRPr="009122BF" w:rsidRDefault="009122BF" w:rsidP="00DA004E">
      <w:pPr>
        <w:ind w:firstLine="720"/>
        <w:jc w:val="both"/>
        <w:rPr>
          <w:sz w:val="16"/>
          <w:szCs w:val="16"/>
        </w:rPr>
      </w:pPr>
    </w:p>
    <w:p w:rsidR="00DA004E" w:rsidRPr="00AD777F" w:rsidRDefault="00DA004E" w:rsidP="00DA00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77F">
        <w:rPr>
          <w:sz w:val="28"/>
          <w:szCs w:val="28"/>
        </w:rPr>
        <w:t>На 1 января 202</w:t>
      </w:r>
      <w:r w:rsidR="00FD2366"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 объем муниципального долга сложился в сумме  </w:t>
      </w:r>
      <w:r>
        <w:rPr>
          <w:b/>
          <w:i/>
          <w:sz w:val="28"/>
          <w:szCs w:val="28"/>
        </w:rPr>
        <w:t>13 132,3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>
        <w:rPr>
          <w:sz w:val="28"/>
          <w:szCs w:val="28"/>
        </w:rPr>
        <w:t xml:space="preserve">959,4 тыс. рублей - </w:t>
      </w:r>
      <w:r w:rsidRPr="00AD777F">
        <w:rPr>
          <w:sz w:val="28"/>
          <w:szCs w:val="28"/>
        </w:rPr>
        <w:t>кредит, полученный в кредитной организации ПАО «Сбербанк России»;</w:t>
      </w: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>
        <w:rPr>
          <w:sz w:val="28"/>
          <w:szCs w:val="28"/>
        </w:rPr>
        <w:t xml:space="preserve">12 172,9 тыс. рублей -  </w:t>
      </w:r>
      <w:r w:rsidRPr="00AD777F">
        <w:rPr>
          <w:sz w:val="28"/>
          <w:szCs w:val="28"/>
        </w:rPr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9122BF" w:rsidRPr="009122B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16"/>
          <w:szCs w:val="16"/>
        </w:rPr>
      </w:pPr>
      <w:r w:rsidRPr="00AD777F">
        <w:rPr>
          <w:b/>
          <w:i/>
          <w:sz w:val="28"/>
          <w:szCs w:val="28"/>
        </w:rPr>
        <w:t xml:space="preserve"> </w:t>
      </w:r>
      <w:r w:rsidRPr="00AD777F">
        <w:rPr>
          <w:sz w:val="28"/>
          <w:szCs w:val="28"/>
        </w:rPr>
        <w:tab/>
      </w:r>
    </w:p>
    <w:p w:rsidR="00DA004E" w:rsidRPr="00AD777F" w:rsidRDefault="009122BF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004E" w:rsidRPr="00AD777F">
        <w:rPr>
          <w:sz w:val="28"/>
          <w:szCs w:val="28"/>
        </w:rPr>
        <w:t xml:space="preserve">В течение отчетного периода районным бюджетом погашены долговые обязательства в сумме </w:t>
      </w:r>
      <w:r w:rsidR="00FD2366">
        <w:rPr>
          <w:b/>
          <w:i/>
          <w:sz w:val="28"/>
          <w:szCs w:val="28"/>
        </w:rPr>
        <w:t>2 459,4</w:t>
      </w:r>
      <w:r w:rsidR="00DA004E" w:rsidRPr="00AD777F">
        <w:rPr>
          <w:b/>
          <w:i/>
          <w:sz w:val="28"/>
          <w:szCs w:val="28"/>
        </w:rPr>
        <w:t xml:space="preserve"> тыс. рублей</w:t>
      </w:r>
      <w:r w:rsidR="00DA004E" w:rsidRPr="00AD777F">
        <w:rPr>
          <w:sz w:val="28"/>
          <w:szCs w:val="28"/>
        </w:rPr>
        <w:t>,</w:t>
      </w:r>
      <w:r w:rsidR="00DA004E" w:rsidRPr="00AD777F">
        <w:rPr>
          <w:b/>
          <w:i/>
          <w:sz w:val="28"/>
          <w:szCs w:val="28"/>
        </w:rPr>
        <w:t xml:space="preserve"> </w:t>
      </w:r>
      <w:r w:rsidR="00DA004E" w:rsidRPr="00AD777F">
        <w:rPr>
          <w:sz w:val="28"/>
          <w:szCs w:val="28"/>
        </w:rPr>
        <w:t>что составляет</w:t>
      </w:r>
      <w:r w:rsidR="00DA004E" w:rsidRPr="00AD777F">
        <w:rPr>
          <w:i/>
          <w:sz w:val="28"/>
          <w:szCs w:val="28"/>
        </w:rPr>
        <w:t xml:space="preserve"> </w:t>
      </w:r>
      <w:r w:rsidR="00FD2366">
        <w:rPr>
          <w:b/>
          <w:i/>
          <w:sz w:val="28"/>
          <w:szCs w:val="28"/>
        </w:rPr>
        <w:t>18,7</w:t>
      </w:r>
      <w:r w:rsidR="00DA004E" w:rsidRPr="00AD777F">
        <w:rPr>
          <w:b/>
          <w:i/>
          <w:sz w:val="28"/>
          <w:szCs w:val="28"/>
        </w:rPr>
        <w:t xml:space="preserve"> % </w:t>
      </w:r>
      <w:r w:rsidR="00DA004E" w:rsidRPr="00AD777F">
        <w:rPr>
          <w:sz w:val="28"/>
          <w:szCs w:val="28"/>
        </w:rPr>
        <w:t xml:space="preserve">от общего объема муниципального долга, </w:t>
      </w:r>
      <w:r w:rsidR="00FD2366">
        <w:rPr>
          <w:sz w:val="28"/>
          <w:szCs w:val="28"/>
        </w:rPr>
        <w:t xml:space="preserve">сложившегося на 1 января 2021 года, </w:t>
      </w:r>
      <w:r w:rsidR="00DA004E" w:rsidRPr="00AD777F">
        <w:rPr>
          <w:sz w:val="28"/>
          <w:szCs w:val="28"/>
        </w:rPr>
        <w:t>в том числе:</w:t>
      </w:r>
    </w:p>
    <w:p w:rsidR="00DA004E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</w:r>
      <w:r>
        <w:rPr>
          <w:sz w:val="28"/>
          <w:szCs w:val="28"/>
        </w:rPr>
        <w:t xml:space="preserve">959,4 тыс. рублей - </w:t>
      </w:r>
      <w:r w:rsidRPr="00AD777F">
        <w:rPr>
          <w:sz w:val="28"/>
          <w:szCs w:val="28"/>
        </w:rPr>
        <w:t>кредит, полученный в кредитной ор</w:t>
      </w:r>
      <w:r>
        <w:rPr>
          <w:sz w:val="28"/>
          <w:szCs w:val="28"/>
        </w:rPr>
        <w:t>ганизации ПАО «Сбербанк России»;</w:t>
      </w: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D236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500,0 тыс. рублей - </w:t>
      </w:r>
      <w:r w:rsidRPr="00AD777F">
        <w:rPr>
          <w:sz w:val="28"/>
          <w:szCs w:val="28"/>
        </w:rPr>
        <w:t>кредит</w:t>
      </w:r>
      <w:r w:rsidR="00FD2366"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</w:t>
      </w:r>
      <w:r w:rsidR="00FD2366">
        <w:rPr>
          <w:sz w:val="28"/>
          <w:szCs w:val="28"/>
        </w:rPr>
        <w:t>ые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ab/>
      </w: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ab/>
        <w:t>что указывает на положительную динамику управления муниципальным долгом, предусмотренную муниципальной программой «Совершенствование межбюджетных отношений и управление муниципальным долгом в Кировском муниципальном районе на 2019-2021 годы».</w:t>
      </w: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Таким образом, по состоянию на 1 </w:t>
      </w:r>
      <w:r w:rsidR="00FD2366">
        <w:rPr>
          <w:sz w:val="28"/>
          <w:szCs w:val="28"/>
        </w:rPr>
        <w:t>июля</w:t>
      </w:r>
      <w:r w:rsidRPr="00AD777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D777F">
        <w:rPr>
          <w:sz w:val="28"/>
          <w:szCs w:val="28"/>
        </w:rPr>
        <w:t xml:space="preserve"> года, размер муниципального долга составил </w:t>
      </w:r>
      <w:r w:rsidR="00FD2366">
        <w:rPr>
          <w:b/>
          <w:i/>
          <w:sz w:val="28"/>
          <w:szCs w:val="28"/>
        </w:rPr>
        <w:t>10 672,9</w:t>
      </w:r>
      <w:r w:rsidRPr="00AD777F">
        <w:rPr>
          <w:b/>
          <w:i/>
          <w:sz w:val="28"/>
          <w:szCs w:val="28"/>
        </w:rPr>
        <w:t xml:space="preserve"> тыс. рублей</w:t>
      </w:r>
      <w:r w:rsidRPr="00AD777F">
        <w:rPr>
          <w:i/>
          <w:sz w:val="28"/>
          <w:szCs w:val="28"/>
        </w:rPr>
        <w:t>,</w:t>
      </w:r>
      <w:r w:rsidRPr="00AD777F">
        <w:rPr>
          <w:sz w:val="28"/>
          <w:szCs w:val="28"/>
        </w:rPr>
        <w:t xml:space="preserve"> в том числе:</w:t>
      </w: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="00FD2366">
        <w:rPr>
          <w:sz w:val="28"/>
          <w:szCs w:val="28"/>
        </w:rPr>
        <w:t>10</w:t>
      </w:r>
      <w:r w:rsidRPr="00420CBC">
        <w:rPr>
          <w:sz w:val="28"/>
          <w:szCs w:val="28"/>
        </w:rPr>
        <w:t> 672,9 тыс. рублей</w:t>
      </w:r>
      <w:r>
        <w:rPr>
          <w:b/>
          <w:sz w:val="28"/>
          <w:szCs w:val="28"/>
        </w:rPr>
        <w:t xml:space="preserve"> - </w:t>
      </w:r>
      <w:r w:rsidRPr="00AD777F">
        <w:rPr>
          <w:sz w:val="28"/>
          <w:szCs w:val="28"/>
        </w:rPr>
        <w:tab/>
        <w:t>кредит</w:t>
      </w:r>
      <w:r>
        <w:rPr>
          <w:sz w:val="28"/>
          <w:szCs w:val="28"/>
        </w:rPr>
        <w:t>ы</w:t>
      </w:r>
      <w:r w:rsidRPr="00AD777F">
        <w:rPr>
          <w:sz w:val="28"/>
          <w:szCs w:val="28"/>
        </w:rPr>
        <w:t>, полученны</w:t>
      </w:r>
      <w:r>
        <w:rPr>
          <w:sz w:val="28"/>
          <w:szCs w:val="28"/>
        </w:rPr>
        <w:t>е</w:t>
      </w:r>
      <w:r w:rsidRPr="00AD777F">
        <w:rPr>
          <w:sz w:val="28"/>
          <w:szCs w:val="28"/>
        </w:rPr>
        <w:t xml:space="preserve"> в </w:t>
      </w:r>
      <w:r>
        <w:rPr>
          <w:sz w:val="28"/>
          <w:szCs w:val="28"/>
        </w:rPr>
        <w:t>м</w:t>
      </w:r>
      <w:r w:rsidRPr="00AD777F">
        <w:rPr>
          <w:sz w:val="28"/>
          <w:szCs w:val="28"/>
        </w:rPr>
        <w:t>инистерстве финансов Приморского края.</w:t>
      </w:r>
      <w:r w:rsidRPr="00AD777F">
        <w:rPr>
          <w:sz w:val="28"/>
          <w:szCs w:val="28"/>
        </w:rPr>
        <w:tab/>
      </w: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>использования средств дорожного фонда</w:t>
      </w:r>
    </w:p>
    <w:p w:rsidR="00DA004E" w:rsidRPr="00AD777F" w:rsidRDefault="00DA004E" w:rsidP="00DA004E">
      <w:pPr>
        <w:pStyle w:val="a5"/>
        <w:spacing w:before="0" w:beforeAutospacing="0" w:after="0" w:afterAutospacing="0"/>
        <w:ind w:firstLine="708"/>
        <w:jc w:val="center"/>
        <w:rPr>
          <w:b/>
          <w:sz w:val="16"/>
          <w:szCs w:val="16"/>
        </w:rPr>
      </w:pPr>
    </w:p>
    <w:p w:rsidR="00DA004E" w:rsidRPr="00AD777F" w:rsidRDefault="00DA004E" w:rsidP="00DA004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>Анализ представленного отчета о доходах и расходах муниципального дорожного фонда Кировского муниципального района показал следующее.</w:t>
      </w:r>
    </w:p>
    <w:p w:rsidR="00DA004E" w:rsidRDefault="00DA004E" w:rsidP="00DA004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Остаток средств бюджетных ассигнований дорожного фонда на 1 января 202</w:t>
      </w:r>
      <w:r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года составлял </w:t>
      </w:r>
      <w:r>
        <w:rPr>
          <w:b/>
          <w:bCs/>
          <w:i/>
          <w:sz w:val="28"/>
          <w:szCs w:val="28"/>
        </w:rPr>
        <w:t>9 986,5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>.</w:t>
      </w:r>
    </w:p>
    <w:p w:rsidR="00DA004E" w:rsidRPr="0033121B" w:rsidRDefault="00DA004E" w:rsidP="00DA004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</w:p>
    <w:p w:rsidR="00DA004E" w:rsidRDefault="00DA004E" w:rsidP="00DA004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Доходы, полученные за перв</w:t>
      </w:r>
      <w:r w:rsidR="00FD2366">
        <w:rPr>
          <w:bCs/>
          <w:sz w:val="28"/>
          <w:szCs w:val="28"/>
        </w:rPr>
        <w:t>ое</w:t>
      </w:r>
      <w:r w:rsidRPr="00AD777F">
        <w:rPr>
          <w:bCs/>
          <w:sz w:val="28"/>
          <w:szCs w:val="28"/>
        </w:rPr>
        <w:t xml:space="preserve"> </w:t>
      </w:r>
      <w:r w:rsidR="00FD2366">
        <w:rPr>
          <w:bCs/>
          <w:sz w:val="28"/>
          <w:szCs w:val="28"/>
        </w:rPr>
        <w:t>полугодие</w:t>
      </w:r>
      <w:r w:rsidRPr="00AD777F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года, составили </w:t>
      </w:r>
      <w:r w:rsidR="00FD2366">
        <w:rPr>
          <w:b/>
          <w:bCs/>
          <w:i/>
          <w:sz w:val="28"/>
          <w:szCs w:val="28"/>
        </w:rPr>
        <w:t>6 569,7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 (акцизы на нефтепродукты).</w:t>
      </w:r>
    </w:p>
    <w:p w:rsidR="00DA004E" w:rsidRPr="0033121B" w:rsidRDefault="00DA004E" w:rsidP="00DA004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2"/>
          <w:szCs w:val="12"/>
        </w:rPr>
      </w:pPr>
    </w:p>
    <w:p w:rsidR="00DA004E" w:rsidRPr="00AD777F" w:rsidRDefault="00DA004E" w:rsidP="00DA004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>Расходы, профинансированные в отчетном периоде 202</w:t>
      </w:r>
      <w:r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года, составили в общей сумме </w:t>
      </w:r>
      <w:r w:rsidR="00FD2366">
        <w:rPr>
          <w:b/>
          <w:bCs/>
          <w:i/>
          <w:sz w:val="28"/>
          <w:szCs w:val="28"/>
        </w:rPr>
        <w:t>3 964,0</w:t>
      </w:r>
      <w:r>
        <w:rPr>
          <w:b/>
          <w:bCs/>
          <w:i/>
          <w:sz w:val="28"/>
          <w:szCs w:val="28"/>
        </w:rPr>
        <w:t xml:space="preserve"> </w:t>
      </w:r>
      <w:r w:rsidRPr="00AD777F">
        <w:rPr>
          <w:b/>
          <w:bCs/>
          <w:i/>
          <w:sz w:val="28"/>
          <w:szCs w:val="28"/>
        </w:rPr>
        <w:t>тыс. рублей</w:t>
      </w:r>
      <w:r w:rsidRPr="00AD777F">
        <w:rPr>
          <w:bCs/>
          <w:sz w:val="28"/>
          <w:szCs w:val="28"/>
        </w:rPr>
        <w:t>, в том числе:</w:t>
      </w:r>
    </w:p>
    <w:p w:rsidR="00DA004E" w:rsidRDefault="00DA004E" w:rsidP="00DA004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</w:r>
      <w:r w:rsidR="00FD2366">
        <w:rPr>
          <w:bCs/>
          <w:sz w:val="28"/>
          <w:szCs w:val="28"/>
        </w:rPr>
        <w:t>3 950,0</w:t>
      </w:r>
      <w:r>
        <w:rPr>
          <w:bCs/>
          <w:sz w:val="28"/>
          <w:szCs w:val="28"/>
        </w:rPr>
        <w:t xml:space="preserve"> тыс. рублей - </w:t>
      </w:r>
      <w:r w:rsidRPr="00AD777F">
        <w:rPr>
          <w:bCs/>
          <w:sz w:val="28"/>
          <w:szCs w:val="28"/>
        </w:rPr>
        <w:t>межбюджетные трансферты сельским поселениям на выполнение соглашений по содержанию и ремонту автомобильных дорог</w:t>
      </w:r>
      <w:r>
        <w:rPr>
          <w:bCs/>
          <w:sz w:val="28"/>
          <w:szCs w:val="28"/>
        </w:rPr>
        <w:t>;</w:t>
      </w:r>
    </w:p>
    <w:p w:rsidR="00DA004E" w:rsidRPr="00AD777F" w:rsidRDefault="00DA004E" w:rsidP="00DA004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14,0 тыс. рублей – зимнее содержание дороги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Преображенка – с. Еленовка.</w:t>
      </w:r>
    </w:p>
    <w:p w:rsidR="00D6006B" w:rsidRPr="00AD777F" w:rsidRDefault="00D6006B" w:rsidP="00D600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указано по результатам анализа исполнения бюджета за первое полугодие </w:t>
      </w:r>
      <w:r w:rsidRPr="006177DA">
        <w:rPr>
          <w:b/>
          <w:bCs/>
          <w:i/>
          <w:sz w:val="28"/>
          <w:szCs w:val="28"/>
        </w:rPr>
        <w:t>в течение 2 квартала 2021 года</w:t>
      </w:r>
      <w:r>
        <w:rPr>
          <w:bCs/>
          <w:sz w:val="28"/>
          <w:szCs w:val="28"/>
        </w:rPr>
        <w:t xml:space="preserve"> расходы на содержание автомобильных дорог администрацией района </w:t>
      </w:r>
      <w:r w:rsidRPr="006177DA">
        <w:rPr>
          <w:b/>
          <w:bCs/>
          <w:i/>
          <w:sz w:val="28"/>
          <w:szCs w:val="28"/>
        </w:rPr>
        <w:t>не направлялись</w:t>
      </w:r>
      <w:r w:rsidR="004944B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DA004E" w:rsidRPr="00AD777F" w:rsidRDefault="00DA004E" w:rsidP="00DA004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16"/>
          <w:szCs w:val="16"/>
        </w:rPr>
      </w:pPr>
    </w:p>
    <w:p w:rsidR="00DA004E" w:rsidRPr="00AD777F" w:rsidRDefault="00DA004E" w:rsidP="00DA004E">
      <w:pPr>
        <w:tabs>
          <w:tab w:val="left" w:pos="0"/>
          <w:tab w:val="left" w:pos="360"/>
          <w:tab w:val="left" w:pos="720"/>
        </w:tabs>
        <w:suppressAutoHyphens/>
        <w:jc w:val="both"/>
        <w:rPr>
          <w:bCs/>
          <w:sz w:val="28"/>
          <w:szCs w:val="28"/>
        </w:rPr>
      </w:pPr>
      <w:r w:rsidRPr="00AD777F">
        <w:rPr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ab/>
        <w:t xml:space="preserve">Таким образом, остаток средств бюджетных ассигнований дорожного фонда </w:t>
      </w:r>
      <w:r w:rsidR="00D6006B">
        <w:rPr>
          <w:bCs/>
          <w:sz w:val="28"/>
          <w:szCs w:val="28"/>
        </w:rPr>
        <w:t xml:space="preserve">по состоянию </w:t>
      </w:r>
      <w:r w:rsidRPr="00AD777F">
        <w:rPr>
          <w:bCs/>
          <w:sz w:val="28"/>
          <w:szCs w:val="28"/>
        </w:rPr>
        <w:t xml:space="preserve">на 1 </w:t>
      </w:r>
      <w:r w:rsidR="00FD2366">
        <w:rPr>
          <w:bCs/>
          <w:sz w:val="28"/>
          <w:szCs w:val="28"/>
        </w:rPr>
        <w:t>июля</w:t>
      </w:r>
      <w:r w:rsidRPr="00AD777F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AD777F">
        <w:rPr>
          <w:bCs/>
          <w:sz w:val="28"/>
          <w:szCs w:val="28"/>
        </w:rPr>
        <w:t xml:space="preserve"> года, составил </w:t>
      </w:r>
      <w:r w:rsidR="00FD2366">
        <w:rPr>
          <w:b/>
          <w:bCs/>
          <w:i/>
          <w:sz w:val="28"/>
          <w:szCs w:val="28"/>
        </w:rPr>
        <w:t>12 592,2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bCs/>
          <w:sz w:val="28"/>
          <w:szCs w:val="28"/>
        </w:rPr>
        <w:t xml:space="preserve">, при этом стоит отметить, что  остаток средств дорожного фонда в полном объеме находится на счете бюджета района. </w:t>
      </w:r>
    </w:p>
    <w:p w:rsidR="00DA004E" w:rsidRPr="00AD777F" w:rsidRDefault="00DA004E" w:rsidP="00DA00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b/>
          <w:bCs/>
          <w:sz w:val="28"/>
          <w:szCs w:val="28"/>
        </w:rPr>
        <w:tab/>
      </w:r>
      <w:r w:rsidRPr="00AD777F">
        <w:rPr>
          <w:bCs/>
          <w:sz w:val="28"/>
          <w:szCs w:val="28"/>
        </w:rPr>
        <w:t xml:space="preserve">Так, согласно сведениям об остатках средств на счетах </w:t>
      </w:r>
      <w:r>
        <w:rPr>
          <w:bCs/>
          <w:sz w:val="28"/>
          <w:szCs w:val="28"/>
        </w:rPr>
        <w:t>по учету средств бюджета,</w:t>
      </w:r>
      <w:r w:rsidRPr="00AD777F">
        <w:rPr>
          <w:bCs/>
          <w:sz w:val="28"/>
          <w:szCs w:val="28"/>
        </w:rPr>
        <w:t xml:space="preserve"> по состоянию на </w:t>
      </w:r>
      <w:r>
        <w:rPr>
          <w:bCs/>
          <w:sz w:val="28"/>
          <w:szCs w:val="28"/>
        </w:rPr>
        <w:t xml:space="preserve">1 </w:t>
      </w:r>
      <w:r w:rsidR="00FD2366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</w:t>
      </w:r>
      <w:r w:rsidRPr="00AD777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021</w:t>
      </w:r>
      <w:r w:rsidRPr="00AD777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</w:t>
      </w:r>
      <w:r w:rsidRPr="00AD777F">
        <w:rPr>
          <w:bCs/>
          <w:sz w:val="28"/>
          <w:szCs w:val="28"/>
        </w:rPr>
        <w:t xml:space="preserve"> остаток бюджетных средств на распорядительном счете бюджета Кировского муниципального района составил </w:t>
      </w:r>
      <w:r w:rsidR="00FD2366">
        <w:rPr>
          <w:b/>
          <w:bCs/>
          <w:i/>
          <w:sz w:val="28"/>
          <w:szCs w:val="28"/>
        </w:rPr>
        <w:t>17 171,8</w:t>
      </w:r>
      <w:r w:rsidRPr="00AD777F">
        <w:rPr>
          <w:b/>
          <w:bCs/>
          <w:i/>
          <w:sz w:val="28"/>
          <w:szCs w:val="28"/>
        </w:rPr>
        <w:t xml:space="preserve"> тыс. рублей</w:t>
      </w:r>
      <w:r w:rsidRPr="00AD777F">
        <w:rPr>
          <w:sz w:val="28"/>
          <w:szCs w:val="28"/>
        </w:rPr>
        <w:t>, в том числе:</w:t>
      </w:r>
    </w:p>
    <w:p w:rsidR="00DA004E" w:rsidRPr="00AD777F" w:rsidRDefault="00DA004E" w:rsidP="00DA00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остаток собственных средств – </w:t>
      </w:r>
      <w:r w:rsidR="00FD2366">
        <w:rPr>
          <w:sz w:val="28"/>
          <w:szCs w:val="28"/>
        </w:rPr>
        <w:t>17 130,9</w:t>
      </w:r>
      <w:r w:rsidRPr="00AD777F">
        <w:rPr>
          <w:sz w:val="28"/>
          <w:szCs w:val="28"/>
        </w:rPr>
        <w:t xml:space="preserve"> тыс. рублей;</w:t>
      </w:r>
    </w:p>
    <w:p w:rsidR="00DA004E" w:rsidRPr="00AD777F" w:rsidRDefault="00DA004E" w:rsidP="00DA00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777F">
        <w:rPr>
          <w:sz w:val="28"/>
          <w:szCs w:val="28"/>
        </w:rPr>
        <w:tab/>
        <w:t xml:space="preserve">остаток целевых средств – </w:t>
      </w:r>
      <w:r w:rsidR="00FD2366">
        <w:rPr>
          <w:sz w:val="28"/>
          <w:szCs w:val="28"/>
        </w:rPr>
        <w:t>40,9</w:t>
      </w:r>
      <w:r w:rsidRPr="00AD777F">
        <w:rPr>
          <w:sz w:val="28"/>
          <w:szCs w:val="28"/>
        </w:rPr>
        <w:t xml:space="preserve"> тыс. рублей.</w:t>
      </w:r>
    </w:p>
    <w:p w:rsidR="00DA004E" w:rsidRPr="00AD777F" w:rsidRDefault="00DA004E" w:rsidP="00DA004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D777F">
        <w:rPr>
          <w:b/>
          <w:bCs/>
          <w:sz w:val="28"/>
          <w:szCs w:val="28"/>
        </w:rPr>
        <w:t xml:space="preserve">Анализ </w:t>
      </w:r>
      <w:r w:rsidRPr="00AD777F">
        <w:rPr>
          <w:b/>
          <w:sz w:val="28"/>
          <w:szCs w:val="28"/>
        </w:rPr>
        <w:t>использования средств резервного фонда</w:t>
      </w: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A004E" w:rsidRPr="00AD777F" w:rsidRDefault="00DA004E" w:rsidP="00DA004E">
      <w:pPr>
        <w:pStyle w:val="a5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AD777F">
        <w:rPr>
          <w:b/>
          <w:sz w:val="28"/>
          <w:szCs w:val="28"/>
        </w:rPr>
        <w:tab/>
      </w:r>
      <w:r w:rsidRPr="00AD777F">
        <w:rPr>
          <w:sz w:val="28"/>
          <w:szCs w:val="28"/>
        </w:rPr>
        <w:t xml:space="preserve">Резервный фонд Кировского муниципального района, предусмотренный в объеме  </w:t>
      </w:r>
      <w:r>
        <w:rPr>
          <w:sz w:val="28"/>
          <w:szCs w:val="28"/>
        </w:rPr>
        <w:t>7</w:t>
      </w:r>
      <w:r w:rsidRPr="00AD777F">
        <w:rPr>
          <w:sz w:val="28"/>
          <w:szCs w:val="28"/>
        </w:rPr>
        <w:t xml:space="preserve">00,0 тыс. рублей, в отчетном периоде </w:t>
      </w:r>
      <w:r>
        <w:rPr>
          <w:sz w:val="28"/>
          <w:szCs w:val="28"/>
        </w:rPr>
        <w:lastRenderedPageBreak/>
        <w:t xml:space="preserve">профинансирован на </w:t>
      </w:r>
      <w:r w:rsidR="00FD2366">
        <w:rPr>
          <w:b/>
          <w:i/>
          <w:sz w:val="28"/>
          <w:szCs w:val="28"/>
        </w:rPr>
        <w:t>84,7</w:t>
      </w:r>
      <w:r w:rsidRPr="00CD7EB6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(мероприятия в целях предупреждения распространения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-19</w:t>
      </w:r>
      <w:r w:rsidRPr="00CD7EB6">
        <w:rPr>
          <w:sz w:val="28"/>
          <w:szCs w:val="28"/>
        </w:rPr>
        <w:t>)</w:t>
      </w:r>
      <w:r w:rsidRPr="00AD777F">
        <w:rPr>
          <w:sz w:val="28"/>
          <w:szCs w:val="28"/>
        </w:rPr>
        <w:t>.</w:t>
      </w:r>
    </w:p>
    <w:p w:rsidR="00D6006B" w:rsidRDefault="00D6006B" w:rsidP="00DA004E">
      <w:pPr>
        <w:ind w:firstLine="708"/>
        <w:jc w:val="center"/>
        <w:rPr>
          <w:b/>
          <w:color w:val="000000"/>
          <w:sz w:val="28"/>
          <w:szCs w:val="28"/>
        </w:rPr>
      </w:pPr>
    </w:p>
    <w:p w:rsidR="00DA004E" w:rsidRDefault="00DA004E" w:rsidP="00DA004E">
      <w:pPr>
        <w:ind w:firstLine="708"/>
        <w:jc w:val="center"/>
        <w:rPr>
          <w:b/>
          <w:color w:val="000000"/>
          <w:sz w:val="28"/>
          <w:szCs w:val="28"/>
        </w:rPr>
      </w:pPr>
      <w:r w:rsidRPr="00AD777F">
        <w:rPr>
          <w:b/>
          <w:color w:val="000000"/>
          <w:sz w:val="28"/>
          <w:szCs w:val="28"/>
        </w:rPr>
        <w:t>Предложения</w:t>
      </w:r>
    </w:p>
    <w:p w:rsidR="00DA004E" w:rsidRPr="00AD777F" w:rsidRDefault="00DA004E" w:rsidP="00DA004E">
      <w:pPr>
        <w:ind w:firstLine="708"/>
        <w:jc w:val="center"/>
        <w:rPr>
          <w:b/>
          <w:color w:val="000000"/>
          <w:sz w:val="16"/>
          <w:szCs w:val="16"/>
        </w:rPr>
      </w:pPr>
    </w:p>
    <w:p w:rsidR="00DA004E" w:rsidRPr="00AD777F" w:rsidRDefault="00DA004E" w:rsidP="00DA004E">
      <w:pPr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  <w:t>По итогам исполнения бюджета Кировского муниципального района за перв</w:t>
      </w:r>
      <w:r w:rsidR="00FD2366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FD2366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AD777F">
        <w:rPr>
          <w:color w:val="000000"/>
          <w:sz w:val="28"/>
          <w:szCs w:val="28"/>
        </w:rPr>
        <w:t xml:space="preserve"> года Контрольно-счетная комиссия предлагает администрации Кировского муниципального района:</w:t>
      </w:r>
    </w:p>
    <w:p w:rsidR="00DA004E" w:rsidRPr="00AD777F" w:rsidRDefault="00DA004E" w:rsidP="00DA004E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 xml:space="preserve">осуществлять постоянный мониторинг исполнения показателей по </w:t>
      </w:r>
      <w:r>
        <w:rPr>
          <w:color w:val="000000"/>
          <w:sz w:val="28"/>
          <w:szCs w:val="28"/>
        </w:rPr>
        <w:t xml:space="preserve">поступлению </w:t>
      </w:r>
      <w:r w:rsidRPr="00AD777F">
        <w:rPr>
          <w:color w:val="000000"/>
          <w:sz w:val="28"/>
          <w:szCs w:val="28"/>
        </w:rPr>
        <w:t>доход</w:t>
      </w:r>
      <w:r>
        <w:rPr>
          <w:color w:val="000000"/>
          <w:sz w:val="28"/>
          <w:szCs w:val="28"/>
        </w:rPr>
        <w:t>ов в</w:t>
      </w:r>
      <w:r w:rsidRPr="00AD777F">
        <w:rPr>
          <w:color w:val="000000"/>
          <w:sz w:val="28"/>
          <w:szCs w:val="28"/>
        </w:rPr>
        <w:t xml:space="preserve"> бюджет </w:t>
      </w:r>
      <w:r>
        <w:rPr>
          <w:color w:val="000000"/>
          <w:sz w:val="28"/>
          <w:szCs w:val="28"/>
        </w:rPr>
        <w:t xml:space="preserve">района </w:t>
      </w:r>
      <w:r w:rsidRPr="00AD777F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корректировки</w:t>
      </w:r>
      <w:r w:rsidRPr="00AD777F">
        <w:rPr>
          <w:color w:val="000000"/>
          <w:sz w:val="28"/>
          <w:szCs w:val="28"/>
        </w:rPr>
        <w:t xml:space="preserve"> годовых назначений, </w:t>
      </w:r>
      <w:r>
        <w:rPr>
          <w:color w:val="000000"/>
          <w:sz w:val="28"/>
          <w:szCs w:val="28"/>
        </w:rPr>
        <w:t>при этом за отчетный период необходимо</w:t>
      </w:r>
      <w:r w:rsidRPr="00AD777F">
        <w:rPr>
          <w:color w:val="000000"/>
          <w:sz w:val="28"/>
          <w:szCs w:val="28"/>
        </w:rPr>
        <w:t>:</w:t>
      </w:r>
    </w:p>
    <w:p w:rsidR="00DA004E" w:rsidRPr="00CF5087" w:rsidRDefault="00DA004E" w:rsidP="00DA004E">
      <w:pPr>
        <w:jc w:val="both"/>
        <w:rPr>
          <w:b/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ab/>
      </w:r>
      <w:r w:rsidRPr="00CF5087">
        <w:rPr>
          <w:b/>
          <w:i/>
          <w:color w:val="000000"/>
          <w:sz w:val="28"/>
          <w:szCs w:val="28"/>
        </w:rPr>
        <w:t>увеличить плановое поступление:</w:t>
      </w:r>
      <w:r w:rsidRPr="00CF5087">
        <w:rPr>
          <w:b/>
          <w:color w:val="000000"/>
          <w:sz w:val="28"/>
          <w:szCs w:val="28"/>
        </w:rPr>
        <w:t xml:space="preserve"> </w:t>
      </w:r>
    </w:p>
    <w:p w:rsidR="00DA004E" w:rsidRDefault="00DA004E" w:rsidP="00DA00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единого налога на вмененный доход </w:t>
      </w:r>
      <w:r w:rsidRPr="00AD777F">
        <w:rPr>
          <w:color w:val="000000"/>
          <w:sz w:val="28"/>
          <w:szCs w:val="28"/>
        </w:rPr>
        <w:t>(выполнение за перв</w:t>
      </w:r>
      <w:r w:rsidR="00CF5087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CF5087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текущего года  составило </w:t>
      </w:r>
      <w:r w:rsidR="00CF5087">
        <w:rPr>
          <w:color w:val="000000"/>
          <w:sz w:val="28"/>
          <w:szCs w:val="28"/>
        </w:rPr>
        <w:t>101,5</w:t>
      </w:r>
      <w:r w:rsidRPr="00AD777F">
        <w:rPr>
          <w:color w:val="000000"/>
          <w:sz w:val="28"/>
          <w:szCs w:val="28"/>
        </w:rPr>
        <w:t xml:space="preserve"> %);</w:t>
      </w:r>
    </w:p>
    <w:p w:rsidR="00DA004E" w:rsidRDefault="00DA004E" w:rsidP="00DA00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единого сельскохозяйственного налога </w:t>
      </w:r>
      <w:r w:rsidRPr="00AD777F">
        <w:rPr>
          <w:color w:val="000000"/>
          <w:sz w:val="28"/>
          <w:szCs w:val="28"/>
        </w:rPr>
        <w:t>(выполнение за перв</w:t>
      </w:r>
      <w:r w:rsidR="00CF5087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CF5087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текущего года  составило </w:t>
      </w:r>
      <w:r w:rsidR="00CF5087">
        <w:rPr>
          <w:color w:val="000000"/>
          <w:sz w:val="28"/>
          <w:szCs w:val="28"/>
        </w:rPr>
        <w:t>100,6</w:t>
      </w:r>
      <w:r w:rsidRPr="00AD777F">
        <w:rPr>
          <w:color w:val="000000"/>
          <w:sz w:val="28"/>
          <w:szCs w:val="28"/>
        </w:rPr>
        <w:t xml:space="preserve"> %);</w:t>
      </w:r>
    </w:p>
    <w:p w:rsidR="00DA004E" w:rsidRDefault="00DA004E" w:rsidP="00DA00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налога</w:t>
      </w:r>
      <w:r w:rsidR="00CF508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взимаемого в связи с применением патентной системы налогообложения </w:t>
      </w:r>
      <w:r w:rsidRPr="00AD777F">
        <w:rPr>
          <w:color w:val="000000"/>
          <w:sz w:val="28"/>
          <w:szCs w:val="28"/>
        </w:rPr>
        <w:t>(выполнение за перв</w:t>
      </w:r>
      <w:r w:rsidR="00CF5087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CF5087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текущего года  составило </w:t>
      </w:r>
      <w:r w:rsidR="00CF5087">
        <w:rPr>
          <w:color w:val="000000"/>
          <w:sz w:val="28"/>
          <w:szCs w:val="28"/>
        </w:rPr>
        <w:t>115,9</w:t>
      </w:r>
      <w:r w:rsidRPr="00AD777F">
        <w:rPr>
          <w:color w:val="000000"/>
          <w:sz w:val="28"/>
          <w:szCs w:val="28"/>
        </w:rPr>
        <w:t xml:space="preserve"> %);</w:t>
      </w:r>
    </w:p>
    <w:p w:rsidR="00DA004E" w:rsidRDefault="00DA004E" w:rsidP="00DA00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платы за негативное воздействие на окружающую среду </w:t>
      </w:r>
      <w:r w:rsidRPr="00AD777F">
        <w:rPr>
          <w:color w:val="000000"/>
          <w:sz w:val="28"/>
          <w:szCs w:val="28"/>
        </w:rPr>
        <w:t>(выполнение за перв</w:t>
      </w:r>
      <w:r w:rsidR="00CF5087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CF5087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текущего года  составило </w:t>
      </w:r>
      <w:r w:rsidR="00CF5087">
        <w:rPr>
          <w:color w:val="000000"/>
          <w:sz w:val="28"/>
          <w:szCs w:val="28"/>
        </w:rPr>
        <w:t>103,8</w:t>
      </w:r>
      <w:r w:rsidRPr="00AD777F">
        <w:rPr>
          <w:color w:val="000000"/>
          <w:sz w:val="28"/>
          <w:szCs w:val="28"/>
        </w:rPr>
        <w:t xml:space="preserve"> %);</w:t>
      </w:r>
    </w:p>
    <w:p w:rsidR="00DA004E" w:rsidRDefault="00DA004E" w:rsidP="00DA004E">
      <w:pPr>
        <w:ind w:firstLine="708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прочих доходов от использования имущества в части договоров на установку и эксплуатацию рекламных конструкций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доходы поступают по договорам от 6-ти рекламных конструкций, при этом доходы от 26-ти  рекламных конструкций в бюджете района </w:t>
      </w:r>
      <w:r w:rsidRPr="00AE0052">
        <w:rPr>
          <w:sz w:val="28"/>
          <w:szCs w:val="28"/>
        </w:rPr>
        <w:t>не предусмотрены).</w:t>
      </w:r>
      <w:r>
        <w:rPr>
          <w:color w:val="000000"/>
          <w:sz w:val="28"/>
          <w:szCs w:val="28"/>
        </w:rPr>
        <w:t xml:space="preserve"> </w:t>
      </w:r>
    </w:p>
    <w:p w:rsidR="00DA004E" w:rsidRDefault="00DA004E" w:rsidP="00DA004E">
      <w:pPr>
        <w:ind w:firstLine="708"/>
        <w:jc w:val="both"/>
        <w:rPr>
          <w:i/>
          <w:color w:val="000000"/>
          <w:sz w:val="28"/>
          <w:szCs w:val="28"/>
        </w:rPr>
      </w:pPr>
      <w:r w:rsidRPr="00CF5087">
        <w:rPr>
          <w:b/>
          <w:i/>
          <w:color w:val="000000"/>
          <w:sz w:val="28"/>
          <w:szCs w:val="28"/>
        </w:rPr>
        <w:t>сократить плановое поступление:</w:t>
      </w:r>
    </w:p>
    <w:p w:rsidR="00DA004E" w:rsidRDefault="00CF5087" w:rsidP="00DA004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штрафов и санкций</w:t>
      </w:r>
      <w:r w:rsidR="00DA004E">
        <w:rPr>
          <w:color w:val="000000"/>
          <w:sz w:val="28"/>
          <w:szCs w:val="28"/>
        </w:rPr>
        <w:t xml:space="preserve"> </w:t>
      </w:r>
      <w:r w:rsidR="00DA004E" w:rsidRPr="00AD777F">
        <w:rPr>
          <w:color w:val="000000"/>
          <w:sz w:val="28"/>
          <w:szCs w:val="28"/>
        </w:rPr>
        <w:t xml:space="preserve">(выполнение за </w:t>
      </w:r>
      <w:r>
        <w:rPr>
          <w:color w:val="000000"/>
          <w:sz w:val="28"/>
          <w:szCs w:val="28"/>
        </w:rPr>
        <w:t>первое полугодие</w:t>
      </w:r>
      <w:r w:rsidR="00DA004E" w:rsidRPr="00AD777F">
        <w:rPr>
          <w:color w:val="000000"/>
          <w:sz w:val="28"/>
          <w:szCs w:val="28"/>
        </w:rPr>
        <w:t xml:space="preserve"> текущего года  составило </w:t>
      </w:r>
      <w:r>
        <w:rPr>
          <w:color w:val="000000"/>
          <w:sz w:val="28"/>
          <w:szCs w:val="28"/>
        </w:rPr>
        <w:t>31,0</w:t>
      </w:r>
      <w:r w:rsidR="00DA004E" w:rsidRPr="00AD777F">
        <w:rPr>
          <w:color w:val="000000"/>
          <w:sz w:val="28"/>
          <w:szCs w:val="28"/>
        </w:rPr>
        <w:t xml:space="preserve"> %);</w:t>
      </w:r>
    </w:p>
    <w:p w:rsidR="00DA004E" w:rsidRPr="0045294E" w:rsidRDefault="00DA004E" w:rsidP="00DA004E">
      <w:pPr>
        <w:jc w:val="both"/>
        <w:rPr>
          <w:color w:val="000000"/>
          <w:sz w:val="16"/>
          <w:szCs w:val="16"/>
        </w:rPr>
      </w:pPr>
    </w:p>
    <w:p w:rsidR="00DA004E" w:rsidRPr="00085EC6" w:rsidRDefault="00DA004E" w:rsidP="00DA004E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сократить</w:t>
      </w:r>
      <w:r w:rsidRPr="00085EC6">
        <w:rPr>
          <w:color w:val="000000"/>
          <w:sz w:val="28"/>
          <w:szCs w:val="28"/>
        </w:rPr>
        <w:t xml:space="preserve"> объем расходов, предусмотренны</w:t>
      </w:r>
      <w:r>
        <w:rPr>
          <w:color w:val="000000"/>
          <w:sz w:val="28"/>
          <w:szCs w:val="28"/>
        </w:rPr>
        <w:t>й</w:t>
      </w:r>
      <w:r w:rsidRPr="00085EC6">
        <w:rPr>
          <w:color w:val="000000"/>
          <w:sz w:val="28"/>
          <w:szCs w:val="28"/>
        </w:rPr>
        <w:t xml:space="preserve">  на </w:t>
      </w:r>
      <w:r>
        <w:rPr>
          <w:color w:val="000000"/>
          <w:sz w:val="28"/>
          <w:szCs w:val="28"/>
        </w:rPr>
        <w:t xml:space="preserve">обслуживание муниципального долга </w:t>
      </w:r>
      <w:r w:rsidRPr="00085EC6">
        <w:rPr>
          <w:color w:val="000000"/>
          <w:sz w:val="28"/>
          <w:szCs w:val="28"/>
        </w:rPr>
        <w:t>(выполнение за перв</w:t>
      </w:r>
      <w:r w:rsidR="00CF5087">
        <w:rPr>
          <w:color w:val="000000"/>
          <w:sz w:val="28"/>
          <w:szCs w:val="28"/>
        </w:rPr>
        <w:t>ое</w:t>
      </w:r>
      <w:r w:rsidRPr="00085EC6">
        <w:rPr>
          <w:color w:val="000000"/>
          <w:sz w:val="28"/>
          <w:szCs w:val="28"/>
        </w:rPr>
        <w:t xml:space="preserve"> </w:t>
      </w:r>
      <w:r w:rsidR="00CF5087">
        <w:rPr>
          <w:color w:val="000000"/>
          <w:sz w:val="28"/>
          <w:szCs w:val="28"/>
        </w:rPr>
        <w:t>полугодие</w:t>
      </w:r>
      <w:r w:rsidRPr="00085EC6">
        <w:rPr>
          <w:color w:val="000000"/>
          <w:sz w:val="28"/>
          <w:szCs w:val="28"/>
        </w:rPr>
        <w:t xml:space="preserve"> текущего года  составило </w:t>
      </w:r>
      <w:r w:rsidR="00CF5087">
        <w:rPr>
          <w:color w:val="000000"/>
          <w:sz w:val="28"/>
          <w:szCs w:val="28"/>
        </w:rPr>
        <w:t>15,3</w:t>
      </w:r>
      <w:r w:rsidRPr="00085EC6">
        <w:rPr>
          <w:color w:val="000000"/>
          <w:sz w:val="28"/>
          <w:szCs w:val="28"/>
        </w:rPr>
        <w:t xml:space="preserve"> %);</w:t>
      </w:r>
    </w:p>
    <w:p w:rsidR="00DA004E" w:rsidRPr="00AE0052" w:rsidRDefault="00DA004E" w:rsidP="00DA004E">
      <w:pPr>
        <w:jc w:val="both"/>
        <w:rPr>
          <w:color w:val="000000"/>
          <w:sz w:val="16"/>
          <w:szCs w:val="16"/>
        </w:rPr>
      </w:pPr>
      <w:r w:rsidRPr="00AD777F">
        <w:rPr>
          <w:color w:val="000000"/>
          <w:sz w:val="28"/>
          <w:szCs w:val="28"/>
        </w:rPr>
        <w:tab/>
      </w:r>
    </w:p>
    <w:p w:rsidR="00DA004E" w:rsidRDefault="00DA004E" w:rsidP="00DA004E">
      <w:pPr>
        <w:pStyle w:val="ac"/>
        <w:numPr>
          <w:ilvl w:val="0"/>
          <w:numId w:val="4"/>
        </w:numPr>
        <w:ind w:left="0" w:firstLine="7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со значительным остатком неиспользованных средств дорожного фонда рассмотреть возможность </w:t>
      </w:r>
      <w:r w:rsidRPr="00AE0052">
        <w:rPr>
          <w:color w:val="000000"/>
          <w:sz w:val="28"/>
          <w:szCs w:val="28"/>
        </w:rPr>
        <w:t>предоставления иных межбюджетных трансфертов городским поселениям Кировского</w:t>
      </w:r>
      <w:r>
        <w:rPr>
          <w:color w:val="000000"/>
          <w:sz w:val="28"/>
          <w:szCs w:val="28"/>
        </w:rPr>
        <w:t xml:space="preserve"> муниципального района</w:t>
      </w:r>
      <w:r w:rsidRPr="00AE00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выполнение части полномочий по ремонту дорог (остаток на 1 </w:t>
      </w:r>
      <w:r w:rsidR="00CF5087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2021 года – </w:t>
      </w:r>
      <w:r w:rsidR="00CF5087">
        <w:rPr>
          <w:color w:val="000000"/>
          <w:sz w:val="28"/>
          <w:szCs w:val="28"/>
        </w:rPr>
        <w:t>12 592,2</w:t>
      </w:r>
      <w:r>
        <w:rPr>
          <w:color w:val="000000"/>
          <w:sz w:val="28"/>
          <w:szCs w:val="28"/>
        </w:rPr>
        <w:t xml:space="preserve"> тыс. рублей). </w:t>
      </w:r>
    </w:p>
    <w:p w:rsidR="00DA004E" w:rsidRPr="00B315B9" w:rsidRDefault="00DA004E" w:rsidP="00DA004E">
      <w:pPr>
        <w:pStyle w:val="ac"/>
        <w:rPr>
          <w:color w:val="000000"/>
          <w:sz w:val="28"/>
          <w:szCs w:val="28"/>
        </w:rPr>
      </w:pPr>
    </w:p>
    <w:p w:rsidR="00DA004E" w:rsidRPr="00AD777F" w:rsidRDefault="00DA004E" w:rsidP="00DA004E">
      <w:pPr>
        <w:ind w:firstLine="708"/>
        <w:jc w:val="both"/>
        <w:rPr>
          <w:color w:val="000000"/>
          <w:sz w:val="28"/>
          <w:szCs w:val="28"/>
        </w:rPr>
      </w:pPr>
      <w:r w:rsidRPr="00AD777F">
        <w:rPr>
          <w:color w:val="000000"/>
          <w:sz w:val="28"/>
          <w:szCs w:val="28"/>
        </w:rPr>
        <w:t>Итоги исполнения бюджета Кировского муниципального района за перв</w:t>
      </w:r>
      <w:r w:rsidR="00CF5087">
        <w:rPr>
          <w:color w:val="000000"/>
          <w:sz w:val="28"/>
          <w:szCs w:val="28"/>
        </w:rPr>
        <w:t>ое</w:t>
      </w:r>
      <w:r w:rsidRPr="00AD777F">
        <w:rPr>
          <w:color w:val="000000"/>
          <w:sz w:val="28"/>
          <w:szCs w:val="28"/>
        </w:rPr>
        <w:t xml:space="preserve"> </w:t>
      </w:r>
      <w:r w:rsidR="00CF5087">
        <w:rPr>
          <w:color w:val="000000"/>
          <w:sz w:val="28"/>
          <w:szCs w:val="28"/>
        </w:rPr>
        <w:t>полугодие</w:t>
      </w:r>
      <w:r w:rsidRPr="00AD777F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1</w:t>
      </w:r>
      <w:r w:rsidRPr="00AD777F">
        <w:rPr>
          <w:color w:val="000000"/>
          <w:sz w:val="28"/>
          <w:szCs w:val="28"/>
        </w:rPr>
        <w:t xml:space="preserve"> года направлены в Думу и главе Кировского муниципального района.</w:t>
      </w:r>
    </w:p>
    <w:p w:rsidR="00DA004E" w:rsidRPr="00AD777F" w:rsidRDefault="00DA004E" w:rsidP="00DA004E">
      <w:pPr>
        <w:jc w:val="both"/>
        <w:rPr>
          <w:color w:val="000000"/>
          <w:sz w:val="28"/>
          <w:szCs w:val="28"/>
        </w:rPr>
      </w:pPr>
    </w:p>
    <w:p w:rsidR="00DA004E" w:rsidRDefault="00DA004E" w:rsidP="00DA004E">
      <w:pPr>
        <w:jc w:val="both"/>
        <w:rPr>
          <w:color w:val="000000"/>
          <w:sz w:val="28"/>
          <w:szCs w:val="28"/>
        </w:rPr>
      </w:pPr>
    </w:p>
    <w:p w:rsidR="00DA004E" w:rsidRPr="00AD777F" w:rsidRDefault="00DA004E" w:rsidP="00DA004E">
      <w:pPr>
        <w:jc w:val="both"/>
        <w:rPr>
          <w:color w:val="000000"/>
          <w:sz w:val="28"/>
          <w:szCs w:val="28"/>
        </w:rPr>
      </w:pPr>
    </w:p>
    <w:p w:rsidR="00DA004E" w:rsidRPr="00AD777F" w:rsidRDefault="00DA004E" w:rsidP="00DA004E">
      <w:pPr>
        <w:rPr>
          <w:sz w:val="28"/>
          <w:szCs w:val="28"/>
        </w:rPr>
      </w:pPr>
      <w:r w:rsidRPr="00AD777F">
        <w:rPr>
          <w:sz w:val="28"/>
          <w:szCs w:val="28"/>
        </w:rPr>
        <w:t xml:space="preserve">Председатель      </w:t>
      </w:r>
      <w:r>
        <w:rPr>
          <w:sz w:val="28"/>
          <w:szCs w:val="28"/>
        </w:rPr>
        <w:t xml:space="preserve"> </w:t>
      </w:r>
      <w:r w:rsidRPr="00AD777F">
        <w:rPr>
          <w:sz w:val="28"/>
          <w:szCs w:val="28"/>
        </w:rPr>
        <w:t xml:space="preserve">                                                                                С.В. </w:t>
      </w:r>
      <w:proofErr w:type="spellStart"/>
      <w:r w:rsidRPr="00AD777F">
        <w:rPr>
          <w:sz w:val="28"/>
          <w:szCs w:val="28"/>
        </w:rPr>
        <w:t>Куничак</w:t>
      </w:r>
      <w:proofErr w:type="spellEnd"/>
    </w:p>
    <w:sectPr w:rsidR="00DA004E" w:rsidRPr="00AD777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AF" w:rsidRDefault="002A64AF">
      <w:r>
        <w:separator/>
      </w:r>
    </w:p>
  </w:endnote>
  <w:endnote w:type="continuationSeparator" w:id="0">
    <w:p w:rsidR="002A64AF" w:rsidRDefault="002A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2D" w:rsidRDefault="00740B2D" w:rsidP="00CF0F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40B2D" w:rsidRDefault="00740B2D" w:rsidP="00CF0F5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2D" w:rsidRDefault="00740B2D" w:rsidP="00CF0F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4BB">
      <w:rPr>
        <w:rStyle w:val="a7"/>
        <w:noProof/>
      </w:rPr>
      <w:t>13</w:t>
    </w:r>
    <w:r>
      <w:rPr>
        <w:rStyle w:val="a7"/>
      </w:rPr>
      <w:fldChar w:fldCharType="end"/>
    </w:r>
  </w:p>
  <w:p w:rsidR="00740B2D" w:rsidRDefault="00740B2D" w:rsidP="00CF0F5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AF" w:rsidRDefault="002A64AF">
      <w:r>
        <w:separator/>
      </w:r>
    </w:p>
  </w:footnote>
  <w:footnote w:type="continuationSeparator" w:id="0">
    <w:p w:rsidR="002A64AF" w:rsidRDefault="002A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1EC"/>
    <w:multiLevelType w:val="hybridMultilevel"/>
    <w:tmpl w:val="7C068098"/>
    <w:lvl w:ilvl="0" w:tplc="DD12BC5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DA58CA"/>
    <w:multiLevelType w:val="hybridMultilevel"/>
    <w:tmpl w:val="00366D3A"/>
    <w:lvl w:ilvl="0" w:tplc="CBA4F67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F60627"/>
    <w:multiLevelType w:val="hybridMultilevel"/>
    <w:tmpl w:val="2E085F7A"/>
    <w:lvl w:ilvl="0" w:tplc="0BA4DB9A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A750681"/>
    <w:multiLevelType w:val="hybridMultilevel"/>
    <w:tmpl w:val="5C06BAF4"/>
    <w:lvl w:ilvl="0" w:tplc="2A9884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8EB6039"/>
    <w:multiLevelType w:val="hybridMultilevel"/>
    <w:tmpl w:val="E92A8506"/>
    <w:lvl w:ilvl="0" w:tplc="7EFAC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1B519D"/>
    <w:multiLevelType w:val="hybridMultilevel"/>
    <w:tmpl w:val="EC201BA6"/>
    <w:lvl w:ilvl="0" w:tplc="F69A1354">
      <w:start w:val="5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AC853BF"/>
    <w:multiLevelType w:val="hybridMultilevel"/>
    <w:tmpl w:val="7F1E343E"/>
    <w:lvl w:ilvl="0" w:tplc="CB7289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364FA3"/>
    <w:multiLevelType w:val="hybridMultilevel"/>
    <w:tmpl w:val="7F58D4F0"/>
    <w:lvl w:ilvl="0" w:tplc="48BA6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054E6C"/>
    <w:multiLevelType w:val="hybridMultilevel"/>
    <w:tmpl w:val="18F86C66"/>
    <w:lvl w:ilvl="0" w:tplc="66BC90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8C3C31"/>
    <w:multiLevelType w:val="hybridMultilevel"/>
    <w:tmpl w:val="FD66C312"/>
    <w:lvl w:ilvl="0" w:tplc="35964254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20165B7"/>
    <w:multiLevelType w:val="hybridMultilevel"/>
    <w:tmpl w:val="C6C61FC2"/>
    <w:lvl w:ilvl="0" w:tplc="A768B1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AB250F"/>
    <w:multiLevelType w:val="hybridMultilevel"/>
    <w:tmpl w:val="80A269F2"/>
    <w:lvl w:ilvl="0" w:tplc="16D68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E4C6BE6"/>
    <w:multiLevelType w:val="hybridMultilevel"/>
    <w:tmpl w:val="2E68979C"/>
    <w:lvl w:ilvl="0" w:tplc="E99C90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F6F0D22"/>
    <w:multiLevelType w:val="hybridMultilevel"/>
    <w:tmpl w:val="95BE0C84"/>
    <w:lvl w:ilvl="0" w:tplc="1346D0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CD"/>
    <w:rsid w:val="00031928"/>
    <w:rsid w:val="00060152"/>
    <w:rsid w:val="000607C4"/>
    <w:rsid w:val="00062DF1"/>
    <w:rsid w:val="00080CBA"/>
    <w:rsid w:val="00082434"/>
    <w:rsid w:val="0009222F"/>
    <w:rsid w:val="000A7B4A"/>
    <w:rsid w:val="002004D7"/>
    <w:rsid w:val="00202309"/>
    <w:rsid w:val="00205EE3"/>
    <w:rsid w:val="00245F04"/>
    <w:rsid w:val="00286566"/>
    <w:rsid w:val="002A64AF"/>
    <w:rsid w:val="002B070E"/>
    <w:rsid w:val="002B4D59"/>
    <w:rsid w:val="003126FF"/>
    <w:rsid w:val="00346306"/>
    <w:rsid w:val="003464C9"/>
    <w:rsid w:val="003747F9"/>
    <w:rsid w:val="00450945"/>
    <w:rsid w:val="0046333D"/>
    <w:rsid w:val="004944BB"/>
    <w:rsid w:val="00517369"/>
    <w:rsid w:val="0055457A"/>
    <w:rsid w:val="00555B4A"/>
    <w:rsid w:val="005A2B47"/>
    <w:rsid w:val="006177DA"/>
    <w:rsid w:val="006250A2"/>
    <w:rsid w:val="006402FC"/>
    <w:rsid w:val="00651DC9"/>
    <w:rsid w:val="00652C93"/>
    <w:rsid w:val="00653450"/>
    <w:rsid w:val="00684240"/>
    <w:rsid w:val="006C1981"/>
    <w:rsid w:val="00740B2D"/>
    <w:rsid w:val="007523F6"/>
    <w:rsid w:val="007D4F35"/>
    <w:rsid w:val="00845C58"/>
    <w:rsid w:val="00881B5D"/>
    <w:rsid w:val="008963C8"/>
    <w:rsid w:val="008C141F"/>
    <w:rsid w:val="009122BF"/>
    <w:rsid w:val="009F1266"/>
    <w:rsid w:val="00A2500D"/>
    <w:rsid w:val="00A9652A"/>
    <w:rsid w:val="00AB5E5B"/>
    <w:rsid w:val="00B1168D"/>
    <w:rsid w:val="00B473CD"/>
    <w:rsid w:val="00BB1372"/>
    <w:rsid w:val="00BD1F91"/>
    <w:rsid w:val="00BE6CE2"/>
    <w:rsid w:val="00C35601"/>
    <w:rsid w:val="00C3722C"/>
    <w:rsid w:val="00C54673"/>
    <w:rsid w:val="00C9654D"/>
    <w:rsid w:val="00CF0F56"/>
    <w:rsid w:val="00CF5087"/>
    <w:rsid w:val="00D02FCF"/>
    <w:rsid w:val="00D6006B"/>
    <w:rsid w:val="00D6437F"/>
    <w:rsid w:val="00DA004E"/>
    <w:rsid w:val="00E15B02"/>
    <w:rsid w:val="00F31224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rsid w:val="00DA004E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A004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DA004E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rsid w:val="00DA004E"/>
    <w:rPr>
      <w:vertAlign w:val="superscript"/>
    </w:rPr>
  </w:style>
  <w:style w:type="character" w:styleId="a7">
    <w:name w:val="page number"/>
    <w:basedOn w:val="a0"/>
    <w:rsid w:val="00DA004E"/>
  </w:style>
  <w:style w:type="paragraph" w:styleId="a8">
    <w:name w:val="footer"/>
    <w:basedOn w:val="a"/>
    <w:link w:val="a9"/>
    <w:rsid w:val="00DA00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DA00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DA004E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A004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A004E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DA0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DA004E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DA00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rsid w:val="00DA004E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A004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DA004E"/>
    <w:pPr>
      <w:spacing w:before="100" w:beforeAutospacing="1" w:after="100" w:afterAutospacing="1"/>
    </w:pPr>
  </w:style>
  <w:style w:type="character" w:styleId="a6">
    <w:name w:val="footnote reference"/>
    <w:aliases w:val="текст сноски"/>
    <w:basedOn w:val="a0"/>
    <w:rsid w:val="00DA004E"/>
    <w:rPr>
      <w:vertAlign w:val="superscript"/>
    </w:rPr>
  </w:style>
  <w:style w:type="character" w:styleId="a7">
    <w:name w:val="page number"/>
    <w:basedOn w:val="a0"/>
    <w:rsid w:val="00DA004E"/>
  </w:style>
  <w:style w:type="paragraph" w:styleId="a8">
    <w:name w:val="footer"/>
    <w:basedOn w:val="a"/>
    <w:link w:val="a9"/>
    <w:rsid w:val="00DA00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DA00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DA004E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A004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A004E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DA0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DA004E"/>
    <w:rPr>
      <w:sz w:val="20"/>
      <w:szCs w:val="20"/>
    </w:rPr>
  </w:style>
  <w:style w:type="character" w:customStyle="1" w:styleId="10">
    <w:name w:val="Текст концевой сноски Знак1"/>
    <w:basedOn w:val="a0"/>
    <w:uiPriority w:val="99"/>
    <w:semiHidden/>
    <w:rsid w:val="00DA00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7F82-E4EF-4DCB-ACD0-83392FCF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11</cp:revision>
  <cp:lastPrinted>2021-08-18T23:50:00Z</cp:lastPrinted>
  <dcterms:created xsi:type="dcterms:W3CDTF">2021-08-11T22:46:00Z</dcterms:created>
  <dcterms:modified xsi:type="dcterms:W3CDTF">2021-08-26T01:00:00Z</dcterms:modified>
</cp:coreProperties>
</file>