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33" w:rsidRPr="003B4433" w:rsidRDefault="003B4433" w:rsidP="003B4433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Конкурс </w:t>
      </w:r>
      <w:r w:rsidRPr="003B4433">
        <w:rPr>
          <w:b/>
          <w:sz w:val="28"/>
          <w:szCs w:val="28"/>
          <w:lang w:eastAsia="ru-RU"/>
        </w:rPr>
        <w:t>«Экологический герб: знать, чтобы сохранить»</w:t>
      </w:r>
    </w:p>
    <w:p w:rsidR="003B4433" w:rsidRDefault="003B4433" w:rsidP="003B4433">
      <w:pPr>
        <w:spacing w:line="360" w:lineRule="auto"/>
        <w:ind w:firstLine="708"/>
        <w:jc w:val="both"/>
        <w:rPr>
          <w:sz w:val="28"/>
          <w:szCs w:val="28"/>
        </w:rPr>
      </w:pPr>
    </w:p>
    <w:p w:rsidR="003B4433" w:rsidRDefault="003B4433" w:rsidP="003B4433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еправительственный экологический фонд им</w:t>
      </w:r>
      <w:r>
        <w:rPr>
          <w:sz w:val="28"/>
          <w:szCs w:val="28"/>
        </w:rPr>
        <w:t xml:space="preserve">ени В.И. Вернадского объявляет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eastAsia="ru-RU"/>
        </w:rPr>
        <w:t xml:space="preserve">старте </w:t>
      </w:r>
      <w:r>
        <w:rPr>
          <w:sz w:val="28"/>
          <w:szCs w:val="28"/>
          <w:lang w:val="en-US" w:eastAsia="ru-RU"/>
        </w:rPr>
        <w:t>II</w:t>
      </w:r>
      <w:r>
        <w:rPr>
          <w:sz w:val="28"/>
          <w:szCs w:val="28"/>
          <w:lang w:eastAsia="ru-RU"/>
        </w:rPr>
        <w:t xml:space="preserve"> Всероссийского конкурса «Экологический герб: знать, чтобы сохранить» («</w:t>
      </w:r>
      <w:proofErr w:type="spellStart"/>
      <w:r>
        <w:rPr>
          <w:sz w:val="28"/>
          <w:szCs w:val="28"/>
          <w:lang w:eastAsia="ru-RU"/>
        </w:rPr>
        <w:t>ЭкоГерб</w:t>
      </w:r>
      <w:proofErr w:type="spellEnd"/>
      <w:r>
        <w:rPr>
          <w:sz w:val="28"/>
          <w:szCs w:val="28"/>
          <w:lang w:eastAsia="ru-RU"/>
        </w:rPr>
        <w:t xml:space="preserve">»). </w:t>
      </w:r>
    </w:p>
    <w:p w:rsidR="003B4433" w:rsidRDefault="003B4433" w:rsidP="003B44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экологической культуры в нашей стране – это совместная задача государства, образовательных и общественных организаций. Развитие системы экологического образования и просвещения – один из важных элементов Стратегии экологической безопасности Российской Федерации на период до 2025 года, а также важная часть национального проекта «Экология».</w:t>
      </w:r>
    </w:p>
    <w:p w:rsidR="003B4433" w:rsidRDefault="003B4433" w:rsidP="003B44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Цель конкурса в 2023 году – наполнение интерактивной карты экологических гербов субъектов и населенных пунктов Российской Федерации, представляющей уникальные объекты флоры и фауны, ставшие символами самобытности и хрупкости природы каждого региона. </w:t>
      </w:r>
    </w:p>
    <w:p w:rsidR="003B4433" w:rsidRDefault="003B4433" w:rsidP="003B44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конкурс привлек более 1700 заявок из 80 субъектов Российской Федерации. В результате работы жюри был определен 21 эко</w:t>
      </w:r>
      <w:r>
        <w:rPr>
          <w:sz w:val="28"/>
          <w:szCs w:val="28"/>
          <w:lang w:eastAsia="ru-RU"/>
        </w:rPr>
        <w:t xml:space="preserve">логический </w:t>
      </w:r>
      <w:r>
        <w:rPr>
          <w:sz w:val="28"/>
          <w:szCs w:val="28"/>
          <w:lang w:eastAsia="ru-RU"/>
        </w:rPr>
        <w:t>гер</w:t>
      </w:r>
      <w:proofErr w:type="gramStart"/>
      <w:r>
        <w:rPr>
          <w:sz w:val="28"/>
          <w:szCs w:val="28"/>
          <w:lang w:eastAsia="ru-RU"/>
        </w:rPr>
        <w:t>б-</w:t>
      </w:r>
      <w:proofErr w:type="gramEnd"/>
      <w:r>
        <w:rPr>
          <w:sz w:val="28"/>
          <w:szCs w:val="28"/>
          <w:lang w:eastAsia="ru-RU"/>
        </w:rPr>
        <w:t xml:space="preserve"> победитель.</w:t>
      </w:r>
    </w:p>
    <w:p w:rsidR="003B4433" w:rsidRDefault="003B4433" w:rsidP="003B443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Экологический герб из Приморского края стал победителем в номинации «Экологический герб субъекта Российской Федерации» в возрастной категории 13-18 лет и в числе других победителей размещен на интерактивной карте экологических гербов субъектов и населенных пунктов http://ecogerb.vernadsky.ru/map/.</w:t>
      </w:r>
    </w:p>
    <w:p w:rsidR="00AE678F" w:rsidRDefault="00AE678F">
      <w:bookmarkStart w:id="0" w:name="_GoBack"/>
      <w:bookmarkEnd w:id="0"/>
    </w:p>
    <w:sectPr w:rsidR="00AE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8B"/>
    <w:rsid w:val="003B4433"/>
    <w:rsid w:val="00AE678F"/>
    <w:rsid w:val="00F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2023-04-27T06:18:00Z</dcterms:created>
  <dcterms:modified xsi:type="dcterms:W3CDTF">2023-04-27T06:25:00Z</dcterms:modified>
</cp:coreProperties>
</file>