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471291" w:rsidRDefault="00172835" w:rsidP="00471291">
            <w:pPr>
              <w:pStyle w:val="af0"/>
              <w:rPr>
                <w:b/>
                <w:shd w:val="clear" w:color="auto" w:fill="F2F2F2"/>
              </w:rPr>
            </w:pPr>
            <w:r>
              <w:rPr>
                <w:b/>
              </w:rPr>
              <w:t xml:space="preserve">      </w:t>
            </w:r>
            <w:r w:rsidR="007A577B">
              <w:rPr>
                <w:b/>
              </w:rPr>
              <w:t xml:space="preserve">            </w:t>
            </w:r>
            <w:r>
              <w:rPr>
                <w:b/>
              </w:rPr>
              <w:t xml:space="preserve">  </w:t>
            </w:r>
            <w:r w:rsidR="00AB2EF4" w:rsidRPr="00335CF8">
              <w:rPr>
                <w:b/>
                <w:shd w:val="clear" w:color="auto" w:fill="F2F2F2"/>
              </w:rPr>
              <w:t xml:space="preserve"> </w:t>
            </w:r>
            <w:r w:rsidR="004D72B0" w:rsidRPr="00202851">
              <w:rPr>
                <w:b/>
                <w:shd w:val="clear" w:color="auto" w:fill="F2F2F2"/>
              </w:rPr>
              <w:t xml:space="preserve"> </w:t>
            </w:r>
            <w:r w:rsidR="007A577B">
              <w:rPr>
                <w:b/>
                <w:shd w:val="clear" w:color="auto" w:fill="F2F2F2"/>
              </w:rPr>
              <w:t xml:space="preserve">  </w:t>
            </w:r>
            <w:r w:rsidR="00471291" w:rsidRPr="00EC4C34">
              <w:rPr>
                <w:b/>
                <w:shd w:val="clear" w:color="auto" w:fill="F2F2F2"/>
              </w:rPr>
              <w:t>Как пользователям ККТ хранить электронные чеки</w:t>
            </w:r>
          </w:p>
          <w:p w:rsidR="007A577B" w:rsidRDefault="007A577B" w:rsidP="007A577B">
            <w:pPr>
              <w:pStyle w:val="af0"/>
            </w:pPr>
            <w:r>
              <w:t xml:space="preserve">    </w:t>
            </w:r>
            <w:r w:rsidR="00471291" w:rsidRPr="00EC4C34">
              <w:t>ФНС России разработала для этого специальный сервис – «Мои чеки онлайн»</w:t>
            </w:r>
            <w:proofErr w:type="gramStart"/>
            <w:r w:rsidR="00471291" w:rsidRPr="00EC4C34">
              <w:t>.</w:t>
            </w:r>
            <w:proofErr w:type="gramEnd"/>
            <w:r w:rsidR="00471291" w:rsidRPr="00EC4C34">
              <w:t> </w:t>
            </w:r>
            <w:r>
              <w:t xml:space="preserve"> Э</w:t>
            </w:r>
            <w:r w:rsidR="00471291" w:rsidRPr="00EC4C34">
              <w:t>лектронные чеки будут поступать в хранилище только по желанию самого покупателя. Для этого клиенту необходимо: предоставить продавцу либо адрес электронной почты, либо номер телефона; отсканировать QR-код бумажного чека с помощью приложения «Проверка чеков» (это приложение привязано к номеру его телефона, поэтому чек попадает в информационную систему ФНС).</w:t>
            </w:r>
          </w:p>
          <w:p w:rsidR="00C71C29" w:rsidRPr="00121451" w:rsidRDefault="007A577B" w:rsidP="007A577B">
            <w:pPr>
              <w:pStyle w:val="af0"/>
              <w:rPr>
                <w:b/>
                <w:color w:val="000000"/>
                <w:sz w:val="28"/>
                <w:szCs w:val="28"/>
              </w:rPr>
            </w:pPr>
            <w:r>
              <w:t xml:space="preserve">   </w:t>
            </w:r>
            <w:bookmarkStart w:id="0" w:name="_GoBack"/>
            <w:bookmarkEnd w:id="0"/>
            <w:r w:rsidR="00471291" w:rsidRPr="00EC4C34">
              <w:t xml:space="preserve"> Отметим, что покупатель всегда может отказаться от электронного чека и получить бумажный вариант. Он поступит в информационную систему ФНС без указания номера телефона</w:t>
            </w:r>
            <w:r>
              <w:t xml:space="preserve"> или адреса электронной почты. </w:t>
            </w:r>
            <w:r w:rsidR="00471291" w:rsidRPr="00EC4C34">
              <w:t>В перспективе данный сервис позволит налоговым органам автоматически исчислять суммы налоговых вычетов при приобретении лекарств: от налогоплательщика потребуется затем только указать счет для зачисления денег из бюджета, и не потребуется заполнять декларацию, как это требуется в целях оформления вычета сейчас</w:t>
            </w:r>
            <w:r>
              <w:t>.</w:t>
            </w: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D590-34C1-407C-BA44-23827DC2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2022-02-01T02:07:00Z</dcterms:created>
  <dcterms:modified xsi:type="dcterms:W3CDTF">2022-02-01T02:10:00Z</dcterms:modified>
</cp:coreProperties>
</file>