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1" w:rsidRDefault="00A91031" w:rsidP="00A91031">
      <w:pPr>
        <w:tabs>
          <w:tab w:val="left" w:pos="720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КОНТРОЛЬНО-СЧЕТНАЯ КОМИССИЯ</w:t>
      </w:r>
    </w:p>
    <w:p w:rsidR="00A91031" w:rsidRDefault="00A91031" w:rsidP="00A9103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КИРОВСКОГО МУНИЦИПАЛЬНОГО РАЙОНА</w:t>
      </w:r>
    </w:p>
    <w:p w:rsidR="00A91031" w:rsidRDefault="00A91031" w:rsidP="00A91031">
      <w:pPr>
        <w:jc w:val="center"/>
        <w:rPr>
          <w:sz w:val="28"/>
          <w:szCs w:val="28"/>
        </w:rPr>
      </w:pPr>
    </w:p>
    <w:p w:rsidR="00A91031" w:rsidRDefault="00A91031" w:rsidP="00A910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A91031" w:rsidRDefault="00A91031" w:rsidP="00A9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ВНЕШЕЙ ПРОВЕРКИ ОТЧЕТА </w:t>
      </w:r>
    </w:p>
    <w:p w:rsidR="00A91031" w:rsidRDefault="00A91031" w:rsidP="00A9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A91031" w:rsidRDefault="00A91031" w:rsidP="00A9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РАЙОНА </w:t>
      </w:r>
    </w:p>
    <w:p w:rsidR="00A91031" w:rsidRDefault="00A91031" w:rsidP="00A9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A91031" w:rsidRDefault="00A91031" w:rsidP="00A910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1031" w:rsidRDefault="00A91031" w:rsidP="00A9103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91031" w:rsidRDefault="00A91031" w:rsidP="00A91031">
      <w:pPr>
        <w:ind w:left="708"/>
        <w:jc w:val="both"/>
        <w:rPr>
          <w:b/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1.1.</w:t>
      </w:r>
      <w:r>
        <w:rPr>
          <w:sz w:val="28"/>
          <w:szCs w:val="28"/>
        </w:rPr>
        <w:t xml:space="preserve"> Заключение о результатах внешней проверки отчета об исполнении бюджета Кировского муниципального района за 2022 год (далее - Заключение) выполнено в соответствии со статьей 264.4 Бюджетного кодекса Российской Федерации (далее - БК РФ), статьей 67 Положения о бюджетном устройстве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, а также Порядком проведения внешней проверки годового отчета об исполнении бюджета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2022 год.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Согласно части 3 статьи 264.4 БК РФ администрация представляет отчет об исполнении местного бюджета для подготовки заключения на него </w:t>
      </w:r>
      <w:r>
        <w:rPr>
          <w:b/>
          <w:i/>
          <w:sz w:val="28"/>
          <w:szCs w:val="28"/>
        </w:rPr>
        <w:t>не позднее 1 апреля</w:t>
      </w:r>
      <w:r>
        <w:rPr>
          <w:sz w:val="28"/>
          <w:szCs w:val="28"/>
        </w:rPr>
        <w:t xml:space="preserve"> текущего года. 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Кировского муниципального района за 2022 год представлен в Контрольно-счетную комиссию в срок, определенный бюджетным законодательством </w:t>
      </w:r>
      <w:r>
        <w:rPr>
          <w:b/>
          <w:i/>
          <w:sz w:val="28"/>
          <w:szCs w:val="28"/>
        </w:rPr>
        <w:t>(30 марта 2023 года)</w:t>
      </w:r>
      <w:r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b/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В соответствии с требованиями, установленными частью 3, 4 </w:t>
      </w:r>
      <w:hyperlink r:id="rId8" w:history="1">
        <w:r w:rsidRPr="002C5F30">
          <w:rPr>
            <w:rStyle w:val="a3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sz w:val="28"/>
          <w:szCs w:val="28"/>
        </w:rPr>
        <w:t xml:space="preserve">264.1 БК РФ, </w:t>
      </w:r>
      <w:r w:rsidR="002C5F30">
        <w:rPr>
          <w:sz w:val="28"/>
          <w:szCs w:val="28"/>
        </w:rPr>
        <w:t xml:space="preserve">в Контрольно-счетную </w:t>
      </w:r>
      <w:proofErr w:type="gramStart"/>
      <w:r w:rsidR="002C5F30">
        <w:rPr>
          <w:sz w:val="28"/>
          <w:szCs w:val="28"/>
        </w:rPr>
        <w:t xml:space="preserve">комиссию </w:t>
      </w:r>
      <w:r w:rsidR="002C5F30">
        <w:rPr>
          <w:bCs/>
          <w:sz w:val="28"/>
          <w:szCs w:val="28"/>
        </w:rPr>
        <w:t xml:space="preserve"> представлен</w:t>
      </w:r>
      <w:proofErr w:type="gramEnd"/>
      <w:r>
        <w:rPr>
          <w:bCs/>
          <w:sz w:val="28"/>
          <w:szCs w:val="28"/>
        </w:rPr>
        <w:t xml:space="preserve"> </w:t>
      </w:r>
      <w:r w:rsidR="00E305C4">
        <w:rPr>
          <w:sz w:val="28"/>
          <w:szCs w:val="28"/>
        </w:rPr>
        <w:t>О</w:t>
      </w:r>
      <w:r w:rsidR="002C5F3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об исполнении бюджета (ф. 0503317), </w:t>
      </w:r>
      <w:r w:rsidR="00E305C4">
        <w:rPr>
          <w:sz w:val="28"/>
          <w:szCs w:val="28"/>
        </w:rPr>
        <w:t>О</w:t>
      </w:r>
      <w:r w:rsidR="002C5F3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финансовых результатах деятельности (ф. 0503121), </w:t>
      </w:r>
      <w:r w:rsidR="00E305C4">
        <w:rPr>
          <w:sz w:val="28"/>
          <w:szCs w:val="28"/>
        </w:rPr>
        <w:t>О</w:t>
      </w:r>
      <w:r w:rsidR="002C5F3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движении денежных средств (ф. 0503123)</w:t>
      </w:r>
      <w:r w:rsidR="002C5F30">
        <w:rPr>
          <w:sz w:val="28"/>
          <w:szCs w:val="28"/>
        </w:rPr>
        <w:t>, баланс</w:t>
      </w:r>
      <w:r>
        <w:rPr>
          <w:sz w:val="28"/>
          <w:szCs w:val="28"/>
        </w:rPr>
        <w:t xml:space="preserve"> исполнения бюджета района (ф. 0503120)</w:t>
      </w:r>
      <w:r w:rsidR="002C5F30">
        <w:rPr>
          <w:sz w:val="28"/>
          <w:szCs w:val="28"/>
        </w:rPr>
        <w:t xml:space="preserve">, </w:t>
      </w:r>
      <w:r w:rsidR="00E305C4">
        <w:rPr>
          <w:sz w:val="28"/>
          <w:szCs w:val="28"/>
        </w:rPr>
        <w:t>П</w:t>
      </w:r>
      <w:r w:rsidR="002C5F30">
        <w:rPr>
          <w:sz w:val="28"/>
          <w:szCs w:val="28"/>
        </w:rPr>
        <w:t>ояснительная записка (ф. 0503160).</w:t>
      </w: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b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Утверждение бюджета Кировского муниципального района на 2022 год обеспечено до начала финансового года решением Думы Кировского муниципального района от 16.12.2021 № 57-НПА «О районном бюджете Кировского муниципального района на 2022 год и плановый период 2023 и 2024 годов» (далее - решение о районном бюджете на 2022 год). </w:t>
      </w:r>
    </w:p>
    <w:p w:rsidR="00A91031" w:rsidRDefault="00A91031" w:rsidP="00A9103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ОБЩАЯ ХАРАКТЕРИСТИКА ИСПОЛНЕНИЯ БЮДЖЕТА</w:t>
      </w:r>
    </w:p>
    <w:p w:rsidR="00A91031" w:rsidRDefault="00A91031" w:rsidP="00A91031">
      <w:pPr>
        <w:ind w:left="708"/>
        <w:jc w:val="both"/>
        <w:rPr>
          <w:b/>
          <w:sz w:val="28"/>
          <w:szCs w:val="28"/>
        </w:rPr>
      </w:pPr>
    </w:p>
    <w:p w:rsidR="00A91031" w:rsidRDefault="00A91031" w:rsidP="00A9103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районном бюджете на 2022 год утверждены основные характеристики бюджета района с общим объемом: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в сумме </w:t>
      </w:r>
      <w:r>
        <w:rPr>
          <w:b/>
          <w:i/>
          <w:sz w:val="28"/>
          <w:szCs w:val="28"/>
        </w:rPr>
        <w:t>635 920,1 тыс. рублей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РФ – 363 890,1 тыс. рублей;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в сумме </w:t>
      </w:r>
      <w:r>
        <w:rPr>
          <w:b/>
          <w:i/>
          <w:sz w:val="28"/>
          <w:szCs w:val="28"/>
        </w:rPr>
        <w:t>639 320,1 тыс. рублей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дефицита районного бюджета – </w:t>
      </w:r>
      <w:r>
        <w:rPr>
          <w:b/>
          <w:i/>
          <w:sz w:val="28"/>
          <w:szCs w:val="28"/>
        </w:rPr>
        <w:t>3 400,0 тыс. рублей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</w:t>
      </w:r>
      <w:proofErr w:type="gramStart"/>
      <w:r>
        <w:rPr>
          <w:sz w:val="28"/>
          <w:szCs w:val="28"/>
        </w:rPr>
        <w:t>долга  на</w:t>
      </w:r>
      <w:proofErr w:type="gramEnd"/>
      <w:r>
        <w:rPr>
          <w:sz w:val="28"/>
          <w:szCs w:val="28"/>
        </w:rPr>
        <w:t xml:space="preserve"> 01.01.2023 – </w:t>
      </w:r>
      <w:r>
        <w:rPr>
          <w:b/>
          <w:i/>
          <w:sz w:val="28"/>
          <w:szCs w:val="28"/>
        </w:rPr>
        <w:t>12 234,3 тыс. рублей.</w:t>
      </w:r>
    </w:p>
    <w:p w:rsidR="00A91031" w:rsidRDefault="00A91031" w:rsidP="008F4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году в процессе исполнения бюджета Думой Кировского муниципального района принято </w:t>
      </w:r>
      <w:r w:rsidR="004523BB" w:rsidRPr="004523BB">
        <w:rPr>
          <w:sz w:val="28"/>
          <w:szCs w:val="28"/>
        </w:rPr>
        <w:t>9</w:t>
      </w:r>
      <w:r>
        <w:rPr>
          <w:sz w:val="28"/>
          <w:szCs w:val="28"/>
        </w:rPr>
        <w:t xml:space="preserve"> изменений в основны</w:t>
      </w:r>
      <w:r w:rsidR="008F4BDC">
        <w:rPr>
          <w:sz w:val="28"/>
          <w:szCs w:val="28"/>
        </w:rPr>
        <w:t>е параметры районного бюджета</w:t>
      </w:r>
      <w:r w:rsidR="004523BB">
        <w:rPr>
          <w:sz w:val="28"/>
          <w:szCs w:val="28"/>
        </w:rPr>
        <w:t xml:space="preserve"> </w:t>
      </w:r>
      <w:r w:rsidR="004523BB" w:rsidRPr="00E20DB3">
        <w:rPr>
          <w:sz w:val="28"/>
          <w:szCs w:val="28"/>
        </w:rPr>
        <w:t>(</w:t>
      </w:r>
      <w:r w:rsidR="00E20DB3">
        <w:rPr>
          <w:sz w:val="28"/>
          <w:szCs w:val="28"/>
        </w:rPr>
        <w:t xml:space="preserve">решения: </w:t>
      </w:r>
      <w:r w:rsidR="006E7950" w:rsidRPr="00E20DB3">
        <w:rPr>
          <w:sz w:val="28"/>
          <w:szCs w:val="28"/>
        </w:rPr>
        <w:t>от</w:t>
      </w:r>
      <w:r w:rsidR="00E20DB3" w:rsidRPr="00E20DB3">
        <w:rPr>
          <w:sz w:val="28"/>
          <w:szCs w:val="28"/>
        </w:rPr>
        <w:t xml:space="preserve"> 27.01.2022 № 63-НПА; от 31.03.2022 № 69-НПА; </w:t>
      </w:r>
      <w:r w:rsidR="00BE0628">
        <w:rPr>
          <w:sz w:val="28"/>
          <w:szCs w:val="28"/>
        </w:rPr>
        <w:t>от</w:t>
      </w:r>
      <w:r w:rsidR="006E7950" w:rsidRPr="00E20DB3">
        <w:rPr>
          <w:sz w:val="28"/>
          <w:szCs w:val="28"/>
        </w:rPr>
        <w:t xml:space="preserve"> </w:t>
      </w:r>
      <w:r w:rsidR="00E20DB3">
        <w:rPr>
          <w:sz w:val="28"/>
          <w:szCs w:val="28"/>
        </w:rPr>
        <w:t>28.04.2022 № 71-НПА; от 26.05.2022 № 77-</w:t>
      </w:r>
      <w:proofErr w:type="gramStart"/>
      <w:r w:rsidR="00E20DB3">
        <w:rPr>
          <w:sz w:val="28"/>
          <w:szCs w:val="28"/>
        </w:rPr>
        <w:t>НПА;  от</w:t>
      </w:r>
      <w:proofErr w:type="gramEnd"/>
      <w:r w:rsidR="00E20DB3">
        <w:rPr>
          <w:sz w:val="28"/>
          <w:szCs w:val="28"/>
        </w:rPr>
        <w:t xml:space="preserve"> 30.06.2022 № 80-НПА; от 25.08.2022 № 83-НПА; от 29.09.2022 № 86-НПА; от 24.11.2022 № 93-НПА; </w:t>
      </w:r>
      <w:r w:rsidR="00BE0628">
        <w:rPr>
          <w:sz w:val="28"/>
          <w:szCs w:val="28"/>
        </w:rPr>
        <w:t>от</w:t>
      </w:r>
      <w:r w:rsidR="002C5F30">
        <w:rPr>
          <w:sz w:val="28"/>
          <w:szCs w:val="28"/>
        </w:rPr>
        <w:t xml:space="preserve"> </w:t>
      </w:r>
      <w:r w:rsidR="00E20DB3">
        <w:rPr>
          <w:sz w:val="28"/>
          <w:szCs w:val="28"/>
        </w:rPr>
        <w:t xml:space="preserve">21.12.2022 </w:t>
      </w:r>
      <w:r w:rsidR="006E7950" w:rsidRPr="00E20DB3">
        <w:rPr>
          <w:sz w:val="28"/>
          <w:szCs w:val="28"/>
        </w:rPr>
        <w:t>№ 97-НПА</w:t>
      </w:r>
      <w:r w:rsidR="004523BB" w:rsidRPr="00E20DB3">
        <w:rPr>
          <w:sz w:val="28"/>
          <w:szCs w:val="28"/>
        </w:rPr>
        <w:t>)</w:t>
      </w:r>
      <w:r w:rsidR="008F4BDC" w:rsidRPr="00E20DB3">
        <w:rPr>
          <w:sz w:val="28"/>
          <w:szCs w:val="28"/>
        </w:rPr>
        <w:t>.</w:t>
      </w:r>
      <w:r w:rsidR="008F4B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результате принятых изменений основные показатели бюджета 2022 год</w:t>
      </w:r>
      <w:r w:rsidR="008F4BDC">
        <w:rPr>
          <w:sz w:val="28"/>
          <w:szCs w:val="28"/>
        </w:rPr>
        <w:t>а</w:t>
      </w:r>
      <w:r>
        <w:rPr>
          <w:sz w:val="28"/>
          <w:szCs w:val="28"/>
        </w:rPr>
        <w:t xml:space="preserve"> увеличены: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- на </w:t>
      </w:r>
      <w:r w:rsidR="00D40D3C">
        <w:rPr>
          <w:b/>
          <w:i/>
          <w:sz w:val="28"/>
          <w:szCs w:val="28"/>
        </w:rPr>
        <w:t>52 483,5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на </w:t>
      </w:r>
      <w:r w:rsidR="00D40D3C">
        <w:rPr>
          <w:sz w:val="28"/>
          <w:szCs w:val="28"/>
        </w:rPr>
        <w:t>8,3</w:t>
      </w:r>
      <w:r>
        <w:rPr>
          <w:sz w:val="28"/>
          <w:szCs w:val="28"/>
        </w:rPr>
        <w:t xml:space="preserve"> %, из них налоговые и неналоговые доходы - на </w:t>
      </w:r>
      <w:r w:rsidR="00D40D3C">
        <w:rPr>
          <w:sz w:val="28"/>
          <w:szCs w:val="28"/>
        </w:rPr>
        <w:t>12 951,5</w:t>
      </w:r>
      <w:r>
        <w:rPr>
          <w:sz w:val="28"/>
          <w:szCs w:val="28"/>
        </w:rPr>
        <w:t xml:space="preserve"> тыс. рублей или на </w:t>
      </w:r>
      <w:r w:rsidR="00D40D3C">
        <w:rPr>
          <w:sz w:val="28"/>
          <w:szCs w:val="28"/>
        </w:rPr>
        <w:t>4,8</w:t>
      </w:r>
      <w:r>
        <w:rPr>
          <w:sz w:val="28"/>
          <w:szCs w:val="28"/>
        </w:rPr>
        <w:t xml:space="preserve"> %; безвозмездные поступления из других бюджетов - на </w:t>
      </w:r>
      <w:r w:rsidR="00D40D3C">
        <w:rPr>
          <w:sz w:val="28"/>
          <w:szCs w:val="28"/>
        </w:rPr>
        <w:t>39 532,</w:t>
      </w:r>
      <w:r>
        <w:rPr>
          <w:sz w:val="28"/>
          <w:szCs w:val="28"/>
        </w:rPr>
        <w:t xml:space="preserve"> </w:t>
      </w:r>
      <w:r w:rsidR="002505C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</w:t>
      </w:r>
      <w:proofErr w:type="gramStart"/>
      <w:r>
        <w:rPr>
          <w:sz w:val="28"/>
          <w:szCs w:val="28"/>
        </w:rPr>
        <w:t>рублей  или</w:t>
      </w:r>
      <w:proofErr w:type="gramEnd"/>
      <w:r>
        <w:rPr>
          <w:sz w:val="28"/>
          <w:szCs w:val="28"/>
        </w:rPr>
        <w:t xml:space="preserve"> на </w:t>
      </w:r>
      <w:r w:rsidR="00D40D3C">
        <w:rPr>
          <w:sz w:val="28"/>
          <w:szCs w:val="28"/>
        </w:rPr>
        <w:t>10</w:t>
      </w:r>
      <w:r>
        <w:rPr>
          <w:sz w:val="28"/>
          <w:szCs w:val="28"/>
        </w:rPr>
        <w:t>,9 %;</w:t>
      </w:r>
    </w:p>
    <w:p w:rsidR="00A91031" w:rsidRDefault="00A91031" w:rsidP="00A91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расходам - на </w:t>
      </w:r>
      <w:r w:rsidR="00D40D3C">
        <w:rPr>
          <w:b/>
          <w:i/>
          <w:sz w:val="28"/>
          <w:szCs w:val="28"/>
        </w:rPr>
        <w:t xml:space="preserve">78 881,4 </w:t>
      </w:r>
      <w:r>
        <w:rPr>
          <w:b/>
          <w:i/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или на </w:t>
      </w:r>
      <w:r w:rsidR="00D40D3C">
        <w:rPr>
          <w:sz w:val="28"/>
          <w:szCs w:val="28"/>
        </w:rPr>
        <w:t>12,3</w:t>
      </w:r>
      <w:r>
        <w:rPr>
          <w:sz w:val="28"/>
          <w:szCs w:val="28"/>
        </w:rPr>
        <w:t xml:space="preserve"> %; </w:t>
      </w:r>
    </w:p>
    <w:p w:rsidR="00A91031" w:rsidRDefault="00A91031" w:rsidP="00A91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дефицит бюджета - на </w:t>
      </w:r>
      <w:r w:rsidR="00D40D3C">
        <w:rPr>
          <w:b/>
          <w:i/>
          <w:sz w:val="28"/>
          <w:szCs w:val="28"/>
        </w:rPr>
        <w:t>26 398,0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на </w:t>
      </w:r>
      <w:r w:rsidR="00D40D3C">
        <w:rPr>
          <w:sz w:val="28"/>
          <w:szCs w:val="28"/>
        </w:rPr>
        <w:t>776,4</w:t>
      </w:r>
      <w:r>
        <w:rPr>
          <w:sz w:val="28"/>
          <w:szCs w:val="28"/>
        </w:rPr>
        <w:t xml:space="preserve"> %.</w:t>
      </w:r>
    </w:p>
    <w:p w:rsidR="00A91031" w:rsidRDefault="00BE0628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1031">
        <w:rPr>
          <w:sz w:val="28"/>
          <w:szCs w:val="28"/>
        </w:rPr>
        <w:t xml:space="preserve">ерхний предел муниципального </w:t>
      </w:r>
      <w:proofErr w:type="gramStart"/>
      <w:r w:rsidR="00A91031">
        <w:rPr>
          <w:sz w:val="28"/>
          <w:szCs w:val="28"/>
        </w:rPr>
        <w:t>долга  на</w:t>
      </w:r>
      <w:proofErr w:type="gramEnd"/>
      <w:r w:rsidR="00A91031">
        <w:rPr>
          <w:sz w:val="28"/>
          <w:szCs w:val="28"/>
        </w:rPr>
        <w:t xml:space="preserve"> </w:t>
      </w:r>
      <w:r w:rsidR="00D40D3C">
        <w:rPr>
          <w:sz w:val="28"/>
          <w:szCs w:val="28"/>
        </w:rPr>
        <w:t xml:space="preserve">1 января </w:t>
      </w:r>
      <w:r w:rsidR="00A91031">
        <w:rPr>
          <w:sz w:val="28"/>
          <w:szCs w:val="28"/>
        </w:rPr>
        <w:t>202</w:t>
      </w:r>
      <w:r w:rsidR="00D40D3C">
        <w:rPr>
          <w:sz w:val="28"/>
          <w:szCs w:val="28"/>
        </w:rPr>
        <w:t xml:space="preserve">3 года </w:t>
      </w:r>
      <w:r w:rsidR="00A91031">
        <w:rPr>
          <w:sz w:val="28"/>
          <w:szCs w:val="28"/>
        </w:rPr>
        <w:t xml:space="preserve"> сократился на  </w:t>
      </w:r>
      <w:r w:rsidR="00D40D3C">
        <w:rPr>
          <w:b/>
          <w:i/>
          <w:sz w:val="28"/>
          <w:szCs w:val="28"/>
        </w:rPr>
        <w:t>4 746,8</w:t>
      </w:r>
      <w:r w:rsidR="00A91031">
        <w:rPr>
          <w:sz w:val="28"/>
          <w:szCs w:val="28"/>
        </w:rPr>
        <w:t xml:space="preserve"> </w:t>
      </w:r>
      <w:r w:rsidR="00A91031">
        <w:rPr>
          <w:b/>
          <w:i/>
          <w:sz w:val="28"/>
          <w:szCs w:val="28"/>
        </w:rPr>
        <w:t xml:space="preserve"> тыс. рублей </w:t>
      </w:r>
      <w:r w:rsidR="00A91031">
        <w:rPr>
          <w:sz w:val="28"/>
          <w:szCs w:val="28"/>
        </w:rPr>
        <w:t xml:space="preserve"> или на 3</w:t>
      </w:r>
      <w:r w:rsidR="00D40D3C">
        <w:rPr>
          <w:sz w:val="28"/>
          <w:szCs w:val="28"/>
        </w:rPr>
        <w:t>8</w:t>
      </w:r>
      <w:r w:rsidR="00A91031">
        <w:rPr>
          <w:sz w:val="28"/>
          <w:szCs w:val="28"/>
        </w:rPr>
        <w:t>,8 %.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gramStart"/>
      <w:r w:rsidR="006E7950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 параметры</w:t>
      </w:r>
      <w:proofErr w:type="gramEnd"/>
      <w:r>
        <w:rPr>
          <w:sz w:val="28"/>
          <w:szCs w:val="28"/>
        </w:rPr>
        <w:t xml:space="preserve"> районного бюджета по состоянию на 31 декабря 202</w:t>
      </w:r>
      <w:r w:rsidR="00D40D3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сложились с общим объемом: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в сумме </w:t>
      </w:r>
      <w:r w:rsidR="00D40D3C">
        <w:rPr>
          <w:b/>
          <w:i/>
          <w:sz w:val="28"/>
          <w:szCs w:val="28"/>
        </w:rPr>
        <w:t>688 403,6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D40D3C">
        <w:rPr>
          <w:sz w:val="28"/>
          <w:szCs w:val="28"/>
        </w:rPr>
        <w:t>403 422,1</w:t>
      </w:r>
      <w:r>
        <w:rPr>
          <w:sz w:val="28"/>
          <w:szCs w:val="28"/>
        </w:rPr>
        <w:t xml:space="preserve"> тыс. рублей;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в сумме </w:t>
      </w:r>
      <w:r w:rsidR="00D40D3C">
        <w:rPr>
          <w:b/>
          <w:i/>
          <w:sz w:val="28"/>
          <w:szCs w:val="28"/>
        </w:rPr>
        <w:t>718 201,5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D40D3C">
        <w:rPr>
          <w:b/>
          <w:i/>
          <w:sz w:val="28"/>
          <w:szCs w:val="28"/>
        </w:rPr>
        <w:t>29 798,0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40D3C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</w:t>
      </w:r>
      <w:proofErr w:type="gramStart"/>
      <w:r>
        <w:rPr>
          <w:sz w:val="28"/>
          <w:szCs w:val="28"/>
        </w:rPr>
        <w:t>долга  на</w:t>
      </w:r>
      <w:proofErr w:type="gramEnd"/>
      <w:r>
        <w:rPr>
          <w:sz w:val="28"/>
          <w:szCs w:val="28"/>
        </w:rPr>
        <w:t xml:space="preserve"> </w:t>
      </w:r>
      <w:r w:rsidR="007E7831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</w:t>
      </w:r>
      <w:r w:rsidR="00D40D3C">
        <w:rPr>
          <w:sz w:val="28"/>
          <w:szCs w:val="28"/>
        </w:rPr>
        <w:t>3</w:t>
      </w:r>
      <w:r w:rsidR="007E783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– </w:t>
      </w:r>
      <w:r w:rsidR="00D40D3C">
        <w:rPr>
          <w:b/>
          <w:i/>
          <w:sz w:val="28"/>
          <w:szCs w:val="28"/>
        </w:rPr>
        <w:t>7 487,5</w:t>
      </w:r>
      <w:r>
        <w:rPr>
          <w:b/>
          <w:i/>
          <w:sz w:val="28"/>
          <w:szCs w:val="28"/>
        </w:rPr>
        <w:t xml:space="preserve"> тыс. рублей</w:t>
      </w:r>
      <w:r w:rsidR="00D40D3C">
        <w:rPr>
          <w:b/>
          <w:i/>
          <w:sz w:val="28"/>
          <w:szCs w:val="28"/>
        </w:rPr>
        <w:t>.</w:t>
      </w:r>
    </w:p>
    <w:p w:rsidR="00A91031" w:rsidRDefault="00D40D3C" w:rsidP="00A91031">
      <w:pPr>
        <w:ind w:firstLine="708"/>
        <w:jc w:val="both"/>
        <w:rPr>
          <w:sz w:val="28"/>
          <w:szCs w:val="28"/>
        </w:rPr>
      </w:pPr>
      <w:r w:rsidRPr="00D40D3C">
        <w:rPr>
          <w:sz w:val="28"/>
          <w:szCs w:val="28"/>
        </w:rPr>
        <w:t xml:space="preserve">Анализ основных показателей бюджета Кировского муниципального района, утвержденных решением о районном бюджете на 2022 </w:t>
      </w:r>
      <w:proofErr w:type="gramStart"/>
      <w:r w:rsidRPr="00D40D3C">
        <w:rPr>
          <w:sz w:val="28"/>
          <w:szCs w:val="28"/>
        </w:rPr>
        <w:t>год,  представлен</w:t>
      </w:r>
      <w:proofErr w:type="gramEnd"/>
      <w:r w:rsidRPr="00D40D3C">
        <w:rPr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таблице 1</w:t>
      </w:r>
      <w:r w:rsidR="00A91031" w:rsidRPr="00D40D3C">
        <w:rPr>
          <w:sz w:val="28"/>
          <w:szCs w:val="28"/>
        </w:rPr>
        <w:t>.</w:t>
      </w:r>
    </w:p>
    <w:p w:rsidR="00D40D3C" w:rsidRPr="009D7630" w:rsidRDefault="00D40D3C" w:rsidP="00A91031">
      <w:pPr>
        <w:ind w:firstLine="708"/>
        <w:jc w:val="both"/>
        <w:rPr>
          <w:sz w:val="16"/>
          <w:szCs w:val="16"/>
        </w:rPr>
      </w:pPr>
    </w:p>
    <w:p w:rsidR="00D40D3C" w:rsidRDefault="00D40D3C" w:rsidP="00D40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 w:rsidR="00C45D09">
        <w:rPr>
          <w:sz w:val="28"/>
          <w:szCs w:val="28"/>
        </w:rPr>
        <w:t xml:space="preserve">  </w:t>
      </w:r>
      <w:r>
        <w:rPr>
          <w:sz w:val="28"/>
          <w:szCs w:val="28"/>
        </w:rPr>
        <w:t>Анализ основных параметров бюджета района</w:t>
      </w:r>
      <w:r w:rsidR="009D7630">
        <w:rPr>
          <w:sz w:val="28"/>
          <w:szCs w:val="28"/>
        </w:rPr>
        <w:t xml:space="preserve"> на 2022 год    </w:t>
      </w:r>
    </w:p>
    <w:p w:rsidR="009D7630" w:rsidRPr="009D7630" w:rsidRDefault="009D7630" w:rsidP="009D7630">
      <w:pPr>
        <w:jc w:val="right"/>
        <w:rPr>
          <w:sz w:val="16"/>
          <w:szCs w:val="16"/>
        </w:rPr>
      </w:pPr>
      <w:r>
        <w:rPr>
          <w:sz w:val="28"/>
          <w:szCs w:val="28"/>
        </w:rPr>
        <w:t>тыс. рублей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716"/>
        <w:gridCol w:w="1850"/>
        <w:gridCol w:w="1837"/>
        <w:gridCol w:w="1820"/>
      </w:tblGrid>
      <w:tr w:rsidR="009D7630" w:rsidTr="009D7630">
        <w:trPr>
          <w:trHeight w:val="411"/>
        </w:trPr>
        <w:tc>
          <w:tcPr>
            <w:tcW w:w="2122" w:type="dxa"/>
            <w:vMerge w:val="restart"/>
          </w:tcPr>
          <w:p w:rsidR="009D7630" w:rsidRPr="009D7630" w:rsidRDefault="009D7630" w:rsidP="009D7630">
            <w:pPr>
              <w:jc w:val="center"/>
            </w:pPr>
            <w:r w:rsidRPr="009D7630">
              <w:t>Показатели</w:t>
            </w:r>
          </w:p>
        </w:tc>
        <w:tc>
          <w:tcPr>
            <w:tcW w:w="1716" w:type="dxa"/>
            <w:vMerge w:val="restart"/>
          </w:tcPr>
          <w:p w:rsidR="009D7630" w:rsidRDefault="009D7630" w:rsidP="009D7630">
            <w:pPr>
              <w:jc w:val="center"/>
            </w:pPr>
            <w:r w:rsidRPr="009D7630">
              <w:t>Утверждено</w:t>
            </w:r>
          </w:p>
          <w:p w:rsidR="009D7630" w:rsidRPr="009D7630" w:rsidRDefault="009D7630" w:rsidP="009D7630">
            <w:pPr>
              <w:jc w:val="center"/>
            </w:pPr>
            <w:r w:rsidRPr="009D7630">
              <w:t>на 01.01.2022</w:t>
            </w:r>
          </w:p>
        </w:tc>
        <w:tc>
          <w:tcPr>
            <w:tcW w:w="1850" w:type="dxa"/>
            <w:vMerge w:val="restart"/>
          </w:tcPr>
          <w:p w:rsidR="009D7630" w:rsidRPr="009D7630" w:rsidRDefault="009D7630" w:rsidP="009D7630">
            <w:pPr>
              <w:jc w:val="center"/>
            </w:pPr>
            <w:r w:rsidRPr="009D7630">
              <w:t>Уточне</w:t>
            </w:r>
            <w:r w:rsidR="00FC199F">
              <w:t xml:space="preserve">нный </w:t>
            </w:r>
          </w:p>
          <w:p w:rsidR="00FC199F" w:rsidRDefault="00FC199F" w:rsidP="009D7630">
            <w:pPr>
              <w:jc w:val="center"/>
            </w:pPr>
            <w:r>
              <w:t xml:space="preserve">план </w:t>
            </w:r>
          </w:p>
          <w:p w:rsidR="00FC199F" w:rsidRPr="009D7630" w:rsidRDefault="00FC199F" w:rsidP="00FC199F">
            <w:pPr>
              <w:jc w:val="center"/>
            </w:pPr>
            <w:r>
              <w:t xml:space="preserve">на </w:t>
            </w:r>
            <w:r w:rsidR="009D7630" w:rsidRPr="009D7630">
              <w:t>2022</w:t>
            </w:r>
            <w:r>
              <w:t xml:space="preserve"> год</w:t>
            </w:r>
          </w:p>
        </w:tc>
        <w:tc>
          <w:tcPr>
            <w:tcW w:w="3657" w:type="dxa"/>
            <w:gridSpan w:val="2"/>
          </w:tcPr>
          <w:p w:rsidR="009D7630" w:rsidRPr="009D7630" w:rsidRDefault="009D7630" w:rsidP="009D7630">
            <w:pPr>
              <w:jc w:val="center"/>
            </w:pPr>
            <w:r w:rsidRPr="009D7630">
              <w:t>Изменения</w:t>
            </w:r>
            <w:r>
              <w:t xml:space="preserve"> (+,-)</w:t>
            </w:r>
          </w:p>
        </w:tc>
      </w:tr>
      <w:tr w:rsidR="009D7630" w:rsidTr="009D7630">
        <w:trPr>
          <w:trHeight w:val="311"/>
        </w:trPr>
        <w:tc>
          <w:tcPr>
            <w:tcW w:w="2122" w:type="dxa"/>
            <w:vMerge/>
          </w:tcPr>
          <w:p w:rsidR="009D7630" w:rsidRPr="009D7630" w:rsidRDefault="009D7630" w:rsidP="00A91031">
            <w:pPr>
              <w:jc w:val="both"/>
            </w:pPr>
          </w:p>
        </w:tc>
        <w:tc>
          <w:tcPr>
            <w:tcW w:w="1716" w:type="dxa"/>
            <w:vMerge/>
          </w:tcPr>
          <w:p w:rsidR="009D7630" w:rsidRPr="009D7630" w:rsidRDefault="009D7630" w:rsidP="00A91031">
            <w:pPr>
              <w:jc w:val="both"/>
            </w:pPr>
          </w:p>
        </w:tc>
        <w:tc>
          <w:tcPr>
            <w:tcW w:w="1850" w:type="dxa"/>
            <w:vMerge/>
          </w:tcPr>
          <w:p w:rsidR="009D7630" w:rsidRPr="009D7630" w:rsidRDefault="009D7630" w:rsidP="00A91031">
            <w:pPr>
              <w:jc w:val="both"/>
            </w:pPr>
          </w:p>
        </w:tc>
        <w:tc>
          <w:tcPr>
            <w:tcW w:w="1837" w:type="dxa"/>
          </w:tcPr>
          <w:p w:rsidR="009D7630" w:rsidRPr="009D7630" w:rsidRDefault="009D7630" w:rsidP="009D7630">
            <w:pPr>
              <w:jc w:val="center"/>
            </w:pPr>
            <w:r w:rsidRPr="009D7630">
              <w:t>тыс. рублей</w:t>
            </w:r>
          </w:p>
        </w:tc>
        <w:tc>
          <w:tcPr>
            <w:tcW w:w="1820" w:type="dxa"/>
          </w:tcPr>
          <w:p w:rsidR="009D7630" w:rsidRPr="009D7630" w:rsidRDefault="009D7630" w:rsidP="009D7630">
            <w:pPr>
              <w:jc w:val="center"/>
            </w:pPr>
            <w:r w:rsidRPr="009D7630">
              <w:t>%</w:t>
            </w:r>
          </w:p>
        </w:tc>
      </w:tr>
      <w:tr w:rsidR="009D7630" w:rsidTr="009D7630">
        <w:tc>
          <w:tcPr>
            <w:tcW w:w="2122" w:type="dxa"/>
          </w:tcPr>
          <w:p w:rsidR="00D40D3C" w:rsidRPr="009D7630" w:rsidRDefault="009D7630" w:rsidP="009D7630">
            <w:pPr>
              <w:jc w:val="both"/>
              <w:rPr>
                <w:b/>
              </w:rPr>
            </w:pPr>
            <w:r w:rsidRPr="009D7630">
              <w:rPr>
                <w:b/>
              </w:rPr>
              <w:t>Доходы</w:t>
            </w:r>
          </w:p>
        </w:tc>
        <w:tc>
          <w:tcPr>
            <w:tcW w:w="1716" w:type="dxa"/>
          </w:tcPr>
          <w:p w:rsidR="00D40D3C" w:rsidRPr="009D7630" w:rsidRDefault="009D7630" w:rsidP="009D7630">
            <w:pPr>
              <w:jc w:val="center"/>
              <w:rPr>
                <w:b/>
              </w:rPr>
            </w:pPr>
            <w:r>
              <w:rPr>
                <w:b/>
              </w:rPr>
              <w:t>635 920,1</w:t>
            </w:r>
          </w:p>
        </w:tc>
        <w:tc>
          <w:tcPr>
            <w:tcW w:w="1850" w:type="dxa"/>
          </w:tcPr>
          <w:p w:rsidR="00D40D3C" w:rsidRPr="009D7630" w:rsidRDefault="002C5F30" w:rsidP="009D7630">
            <w:pPr>
              <w:jc w:val="center"/>
              <w:rPr>
                <w:b/>
              </w:rPr>
            </w:pPr>
            <w:r>
              <w:rPr>
                <w:b/>
              </w:rPr>
              <w:t>688 403,6</w:t>
            </w:r>
          </w:p>
        </w:tc>
        <w:tc>
          <w:tcPr>
            <w:tcW w:w="1837" w:type="dxa"/>
          </w:tcPr>
          <w:p w:rsidR="00D40D3C" w:rsidRPr="009D7630" w:rsidRDefault="009D7630" w:rsidP="009D7630">
            <w:pPr>
              <w:jc w:val="center"/>
              <w:rPr>
                <w:b/>
              </w:rPr>
            </w:pPr>
            <w:r>
              <w:rPr>
                <w:b/>
              </w:rPr>
              <w:t>52 483,5</w:t>
            </w:r>
          </w:p>
        </w:tc>
        <w:tc>
          <w:tcPr>
            <w:tcW w:w="1820" w:type="dxa"/>
          </w:tcPr>
          <w:p w:rsidR="00D40D3C" w:rsidRPr="009D7630" w:rsidRDefault="009D7630" w:rsidP="009D7630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9D7630" w:rsidTr="009D7630">
        <w:tc>
          <w:tcPr>
            <w:tcW w:w="2122" w:type="dxa"/>
          </w:tcPr>
          <w:p w:rsidR="00D40D3C" w:rsidRPr="009D7630" w:rsidRDefault="009D7630" w:rsidP="00A91031">
            <w:pPr>
              <w:jc w:val="both"/>
            </w:pPr>
            <w:r w:rsidRPr="009D7630">
              <w:t>налоговые, неналоговые</w:t>
            </w:r>
          </w:p>
        </w:tc>
        <w:tc>
          <w:tcPr>
            <w:tcW w:w="1716" w:type="dxa"/>
          </w:tcPr>
          <w:p w:rsidR="00D40D3C" w:rsidRPr="009D7630" w:rsidRDefault="009D7630" w:rsidP="009D7630">
            <w:pPr>
              <w:jc w:val="center"/>
            </w:pPr>
            <w:r>
              <w:t>272 030,0</w:t>
            </w:r>
          </w:p>
        </w:tc>
        <w:tc>
          <w:tcPr>
            <w:tcW w:w="1850" w:type="dxa"/>
          </w:tcPr>
          <w:p w:rsidR="00D40D3C" w:rsidRPr="009D7630" w:rsidRDefault="009D7630" w:rsidP="009D7630">
            <w:pPr>
              <w:jc w:val="center"/>
            </w:pPr>
            <w:r>
              <w:t>284 981,5</w:t>
            </w:r>
          </w:p>
        </w:tc>
        <w:tc>
          <w:tcPr>
            <w:tcW w:w="1837" w:type="dxa"/>
          </w:tcPr>
          <w:p w:rsidR="00D40D3C" w:rsidRPr="009D7630" w:rsidRDefault="002505C6" w:rsidP="009D7630">
            <w:pPr>
              <w:jc w:val="center"/>
            </w:pPr>
            <w:r>
              <w:t>12 951,5</w:t>
            </w:r>
          </w:p>
        </w:tc>
        <w:tc>
          <w:tcPr>
            <w:tcW w:w="1820" w:type="dxa"/>
          </w:tcPr>
          <w:p w:rsidR="00D40D3C" w:rsidRPr="009D7630" w:rsidRDefault="009D7630" w:rsidP="009D7630">
            <w:pPr>
              <w:jc w:val="center"/>
            </w:pPr>
            <w:r>
              <w:t>4,8</w:t>
            </w:r>
          </w:p>
        </w:tc>
      </w:tr>
      <w:tr w:rsidR="009D7630" w:rsidTr="009D7630">
        <w:tc>
          <w:tcPr>
            <w:tcW w:w="2122" w:type="dxa"/>
          </w:tcPr>
          <w:p w:rsidR="00D40D3C" w:rsidRPr="009D7630" w:rsidRDefault="009D7630" w:rsidP="00A91031">
            <w:pPr>
              <w:jc w:val="both"/>
            </w:pPr>
            <w:r w:rsidRPr="009D7630">
              <w:lastRenderedPageBreak/>
              <w:t xml:space="preserve">безвозмездные </w:t>
            </w:r>
          </w:p>
          <w:p w:rsidR="009D7630" w:rsidRPr="009D7630" w:rsidRDefault="009D7630" w:rsidP="00A91031">
            <w:pPr>
              <w:jc w:val="both"/>
            </w:pPr>
            <w:r w:rsidRPr="009D7630">
              <w:t>поступления</w:t>
            </w:r>
          </w:p>
        </w:tc>
        <w:tc>
          <w:tcPr>
            <w:tcW w:w="1716" w:type="dxa"/>
          </w:tcPr>
          <w:p w:rsidR="00D40D3C" w:rsidRPr="009D7630" w:rsidRDefault="009D7630" w:rsidP="009D7630">
            <w:pPr>
              <w:jc w:val="center"/>
            </w:pPr>
            <w:r>
              <w:t>363 890,1</w:t>
            </w:r>
          </w:p>
        </w:tc>
        <w:tc>
          <w:tcPr>
            <w:tcW w:w="1850" w:type="dxa"/>
          </w:tcPr>
          <w:p w:rsidR="00D40D3C" w:rsidRPr="009D7630" w:rsidRDefault="009D7630" w:rsidP="009D7630">
            <w:pPr>
              <w:jc w:val="center"/>
            </w:pPr>
            <w:r>
              <w:t>403 422,1</w:t>
            </w:r>
          </w:p>
        </w:tc>
        <w:tc>
          <w:tcPr>
            <w:tcW w:w="1837" w:type="dxa"/>
          </w:tcPr>
          <w:p w:rsidR="00D40D3C" w:rsidRPr="009D7630" w:rsidRDefault="002505C6" w:rsidP="009D7630">
            <w:pPr>
              <w:jc w:val="center"/>
            </w:pPr>
            <w:r>
              <w:t>39 532,0</w:t>
            </w:r>
          </w:p>
        </w:tc>
        <w:tc>
          <w:tcPr>
            <w:tcW w:w="1820" w:type="dxa"/>
          </w:tcPr>
          <w:p w:rsidR="00D40D3C" w:rsidRPr="009D7630" w:rsidRDefault="009D7630" w:rsidP="009D7630">
            <w:pPr>
              <w:jc w:val="center"/>
            </w:pPr>
            <w:r>
              <w:t>10,9</w:t>
            </w:r>
          </w:p>
        </w:tc>
      </w:tr>
      <w:tr w:rsidR="009D7630" w:rsidRPr="009D7630" w:rsidTr="009D7630">
        <w:tc>
          <w:tcPr>
            <w:tcW w:w="2122" w:type="dxa"/>
          </w:tcPr>
          <w:p w:rsidR="00D40D3C" w:rsidRPr="009D7630" w:rsidRDefault="009D7630" w:rsidP="009D7630">
            <w:pPr>
              <w:jc w:val="both"/>
              <w:rPr>
                <w:b/>
              </w:rPr>
            </w:pPr>
            <w:r w:rsidRPr="009D7630">
              <w:rPr>
                <w:b/>
              </w:rPr>
              <w:t>Расходы</w:t>
            </w:r>
          </w:p>
        </w:tc>
        <w:tc>
          <w:tcPr>
            <w:tcW w:w="1716" w:type="dxa"/>
          </w:tcPr>
          <w:p w:rsidR="00D40D3C" w:rsidRPr="009D7630" w:rsidRDefault="009D7630" w:rsidP="009D7630">
            <w:pPr>
              <w:jc w:val="center"/>
              <w:rPr>
                <w:b/>
              </w:rPr>
            </w:pPr>
            <w:r>
              <w:rPr>
                <w:b/>
              </w:rPr>
              <w:t>639 320,1</w:t>
            </w:r>
          </w:p>
        </w:tc>
        <w:tc>
          <w:tcPr>
            <w:tcW w:w="1850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718 201,5</w:t>
            </w:r>
          </w:p>
        </w:tc>
        <w:tc>
          <w:tcPr>
            <w:tcW w:w="1837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78 881,4</w:t>
            </w:r>
          </w:p>
        </w:tc>
        <w:tc>
          <w:tcPr>
            <w:tcW w:w="1820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</w:tr>
      <w:tr w:rsidR="009D7630" w:rsidTr="009D7630">
        <w:tc>
          <w:tcPr>
            <w:tcW w:w="2122" w:type="dxa"/>
          </w:tcPr>
          <w:p w:rsidR="00D40D3C" w:rsidRPr="009D7630" w:rsidRDefault="009D7630" w:rsidP="009D7630">
            <w:pPr>
              <w:jc w:val="both"/>
              <w:rPr>
                <w:b/>
              </w:rPr>
            </w:pPr>
            <w:r w:rsidRPr="009D7630">
              <w:rPr>
                <w:b/>
              </w:rPr>
              <w:t>Дефицит</w:t>
            </w:r>
          </w:p>
        </w:tc>
        <w:tc>
          <w:tcPr>
            <w:tcW w:w="1716" w:type="dxa"/>
          </w:tcPr>
          <w:p w:rsidR="00D40D3C" w:rsidRPr="009D7630" w:rsidRDefault="009D7630" w:rsidP="009D7630">
            <w:pPr>
              <w:jc w:val="center"/>
              <w:rPr>
                <w:b/>
              </w:rPr>
            </w:pPr>
            <w:r>
              <w:rPr>
                <w:b/>
              </w:rPr>
              <w:t>3 400,0</w:t>
            </w:r>
          </w:p>
        </w:tc>
        <w:tc>
          <w:tcPr>
            <w:tcW w:w="1850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29 798,0</w:t>
            </w:r>
          </w:p>
        </w:tc>
        <w:tc>
          <w:tcPr>
            <w:tcW w:w="1837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26 398,0</w:t>
            </w:r>
          </w:p>
        </w:tc>
        <w:tc>
          <w:tcPr>
            <w:tcW w:w="1820" w:type="dxa"/>
          </w:tcPr>
          <w:p w:rsidR="00D40D3C" w:rsidRPr="009D7630" w:rsidRDefault="002505C6" w:rsidP="009D7630">
            <w:pPr>
              <w:jc w:val="center"/>
              <w:rPr>
                <w:b/>
              </w:rPr>
            </w:pPr>
            <w:r>
              <w:rPr>
                <w:b/>
              </w:rPr>
              <w:t>776,4</w:t>
            </w:r>
          </w:p>
        </w:tc>
      </w:tr>
      <w:tr w:rsidR="009D7630" w:rsidTr="009D7630">
        <w:tc>
          <w:tcPr>
            <w:tcW w:w="2122" w:type="dxa"/>
          </w:tcPr>
          <w:p w:rsidR="009D7630" w:rsidRPr="00BE0628" w:rsidRDefault="009D7630" w:rsidP="009D7630">
            <w:pPr>
              <w:jc w:val="both"/>
              <w:rPr>
                <w:sz w:val="23"/>
                <w:szCs w:val="23"/>
              </w:rPr>
            </w:pPr>
            <w:r w:rsidRPr="00BE0628">
              <w:rPr>
                <w:sz w:val="23"/>
                <w:szCs w:val="23"/>
              </w:rPr>
              <w:t xml:space="preserve">Верхний предел муниципального долга на </w:t>
            </w:r>
            <w:r w:rsidRPr="00BE0628">
              <w:rPr>
                <w:sz w:val="20"/>
                <w:szCs w:val="20"/>
              </w:rPr>
              <w:t>01.01.2023</w:t>
            </w:r>
          </w:p>
        </w:tc>
        <w:tc>
          <w:tcPr>
            <w:tcW w:w="1716" w:type="dxa"/>
          </w:tcPr>
          <w:p w:rsidR="009D7630" w:rsidRPr="00BE0628" w:rsidRDefault="009D7630" w:rsidP="009D7630">
            <w:pPr>
              <w:jc w:val="center"/>
            </w:pPr>
            <w:r w:rsidRPr="00BE0628">
              <w:t>12 234,3</w:t>
            </w:r>
          </w:p>
        </w:tc>
        <w:tc>
          <w:tcPr>
            <w:tcW w:w="1850" w:type="dxa"/>
          </w:tcPr>
          <w:p w:rsidR="009D7630" w:rsidRPr="00BE0628" w:rsidRDefault="00AD66D2" w:rsidP="009D7630">
            <w:pPr>
              <w:jc w:val="center"/>
            </w:pPr>
            <w:r w:rsidRPr="00BE0628">
              <w:t>7 487,5</w:t>
            </w:r>
          </w:p>
        </w:tc>
        <w:tc>
          <w:tcPr>
            <w:tcW w:w="1837" w:type="dxa"/>
          </w:tcPr>
          <w:p w:rsidR="009D7630" w:rsidRPr="00BE0628" w:rsidRDefault="00AD66D2" w:rsidP="009D7630">
            <w:pPr>
              <w:jc w:val="center"/>
            </w:pPr>
            <w:r w:rsidRPr="00BE0628">
              <w:t>-4 746,8</w:t>
            </w:r>
          </w:p>
        </w:tc>
        <w:tc>
          <w:tcPr>
            <w:tcW w:w="1820" w:type="dxa"/>
          </w:tcPr>
          <w:p w:rsidR="009D7630" w:rsidRPr="00BE0628" w:rsidRDefault="00AD66D2" w:rsidP="009D7630">
            <w:pPr>
              <w:jc w:val="center"/>
            </w:pPr>
            <w:r w:rsidRPr="00BE0628">
              <w:t>-38,8</w:t>
            </w:r>
          </w:p>
        </w:tc>
      </w:tr>
    </w:tbl>
    <w:p w:rsidR="00A91031" w:rsidRDefault="00A91031" w:rsidP="00A91031">
      <w:pPr>
        <w:ind w:firstLine="708"/>
        <w:jc w:val="both"/>
        <w:rPr>
          <w:b/>
          <w:sz w:val="16"/>
          <w:szCs w:val="16"/>
        </w:rPr>
      </w:pPr>
    </w:p>
    <w:p w:rsidR="00B44610" w:rsidRDefault="00A91031" w:rsidP="00B446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B44610">
        <w:rPr>
          <w:sz w:val="28"/>
          <w:szCs w:val="28"/>
        </w:rPr>
        <w:t xml:space="preserve">В ходе проведения проверки соответствия основных показателей Отчета об исполнении бюджета (ф. 0503317) установлено, что в целом Отчет является </w:t>
      </w:r>
      <w:r w:rsidR="00B44610">
        <w:rPr>
          <w:b/>
          <w:i/>
          <w:sz w:val="28"/>
          <w:szCs w:val="28"/>
        </w:rPr>
        <w:t>достоверным</w:t>
      </w:r>
      <w:r w:rsidR="00B44610">
        <w:rPr>
          <w:sz w:val="28"/>
          <w:szCs w:val="28"/>
        </w:rPr>
        <w:t xml:space="preserve">. </w:t>
      </w:r>
    </w:p>
    <w:p w:rsidR="00B44610" w:rsidRDefault="00B44610" w:rsidP="00B4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по отдельным </w:t>
      </w:r>
      <w:proofErr w:type="gramStart"/>
      <w:r>
        <w:rPr>
          <w:sz w:val="28"/>
          <w:szCs w:val="28"/>
        </w:rPr>
        <w:t>показателям  выявлены</w:t>
      </w:r>
      <w:proofErr w:type="gramEnd"/>
      <w:r>
        <w:rPr>
          <w:sz w:val="28"/>
          <w:szCs w:val="28"/>
        </w:rPr>
        <w:t xml:space="preserve"> расхождения с решением о районном бюджете на 2022 год.</w:t>
      </w:r>
    </w:p>
    <w:p w:rsidR="004523BB" w:rsidRDefault="006E7950" w:rsidP="004523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Пунктом </w:t>
      </w:r>
      <w:r w:rsidR="004523BB" w:rsidRPr="004523BB">
        <w:rPr>
          <w:sz w:val="28"/>
          <w:szCs w:val="28"/>
        </w:rPr>
        <w:t xml:space="preserve"> 1 статьи 92.1 БК РФ установлено, что </w:t>
      </w:r>
      <w:r w:rsidR="004523BB">
        <w:rPr>
          <w:rFonts w:eastAsiaTheme="minorHAnsi"/>
          <w:sz w:val="28"/>
          <w:szCs w:val="28"/>
          <w:lang w:eastAsia="en-US"/>
        </w:rPr>
        <w:t xml:space="preserve">дефицит местного бюджета на очередной финансовый год (очередной финансовый год и каждый год планового периода) </w:t>
      </w:r>
      <w:r w:rsidR="004523BB" w:rsidRPr="006E7950">
        <w:rPr>
          <w:rFonts w:eastAsiaTheme="minorHAnsi"/>
          <w:b/>
          <w:i/>
          <w:sz w:val="28"/>
          <w:szCs w:val="28"/>
          <w:lang w:eastAsia="en-US"/>
        </w:rPr>
        <w:t>устанавливается решением</w:t>
      </w:r>
      <w:r w:rsidR="004523BB">
        <w:rPr>
          <w:rFonts w:eastAsiaTheme="minorHAnsi"/>
          <w:sz w:val="28"/>
          <w:szCs w:val="28"/>
          <w:lang w:eastAsia="en-US"/>
        </w:rPr>
        <w:t xml:space="preserve"> о соответствующем бюджете с соблюдением ограничений, установленных </w:t>
      </w:r>
      <w:hyperlink r:id="rId9" w:history="1">
        <w:r w:rsidR="004523BB" w:rsidRPr="004523BB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="004523BB" w:rsidRPr="004523BB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4523BB" w:rsidRPr="004523BB">
          <w:rPr>
            <w:rFonts w:eastAsiaTheme="minorHAnsi"/>
            <w:sz w:val="28"/>
            <w:szCs w:val="28"/>
            <w:lang w:eastAsia="en-US"/>
          </w:rPr>
          <w:t>3</w:t>
        </w:r>
      </w:hyperlink>
      <w:r w:rsidR="004523BB" w:rsidRPr="004523BB">
        <w:rPr>
          <w:rFonts w:eastAsiaTheme="minorHAnsi"/>
          <w:sz w:val="28"/>
          <w:szCs w:val="28"/>
          <w:lang w:eastAsia="en-US"/>
        </w:rPr>
        <w:t xml:space="preserve"> </w:t>
      </w:r>
      <w:r w:rsidR="004523BB"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B44610" w:rsidRDefault="00B44610" w:rsidP="00B4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1 статьи 92.1 БК РФ, в Отчете об исполнении </w:t>
      </w:r>
      <w:proofErr w:type="gramStart"/>
      <w:r>
        <w:rPr>
          <w:sz w:val="28"/>
          <w:szCs w:val="28"/>
        </w:rPr>
        <w:t>бюджета  (</w:t>
      </w:r>
      <w:proofErr w:type="gramEnd"/>
      <w:r>
        <w:rPr>
          <w:sz w:val="28"/>
          <w:szCs w:val="28"/>
        </w:rPr>
        <w:t xml:space="preserve">ф. 0503317) дефицит бюджета района в разделе «Утвержденные бюджетные назначения» графе 14 строке 500 «Источники финансирования дефицита» составил </w:t>
      </w:r>
      <w:r>
        <w:rPr>
          <w:b/>
          <w:i/>
          <w:sz w:val="28"/>
          <w:szCs w:val="28"/>
        </w:rPr>
        <w:t>28 693,0</w:t>
      </w:r>
      <w:r w:rsidRPr="0066458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строке 700 «Изменение остатков средств» составил </w:t>
      </w:r>
      <w:r>
        <w:rPr>
          <w:b/>
          <w:i/>
          <w:sz w:val="28"/>
          <w:szCs w:val="28"/>
        </w:rPr>
        <w:t>25 293,0</w:t>
      </w:r>
      <w:r w:rsidRPr="00F40CA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что на </w:t>
      </w:r>
      <w:r>
        <w:rPr>
          <w:b/>
          <w:i/>
          <w:sz w:val="28"/>
          <w:szCs w:val="28"/>
        </w:rPr>
        <w:t>1 105,0</w:t>
      </w:r>
      <w:r w:rsidRPr="0066458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меньше</w:t>
      </w:r>
      <w:r w:rsidRPr="00F40CAB">
        <w:rPr>
          <w:b/>
          <w:i/>
          <w:sz w:val="28"/>
          <w:szCs w:val="28"/>
        </w:rPr>
        <w:t xml:space="preserve"> </w:t>
      </w:r>
      <w:r w:rsidRPr="00B12215">
        <w:rPr>
          <w:sz w:val="28"/>
          <w:szCs w:val="28"/>
        </w:rPr>
        <w:t>дефицита бюджета</w:t>
      </w:r>
      <w:r>
        <w:rPr>
          <w:sz w:val="28"/>
          <w:szCs w:val="28"/>
        </w:rPr>
        <w:t>, утвержденного решением о районном бюджете на 2022 год.</w:t>
      </w:r>
    </w:p>
    <w:p w:rsidR="00B44610" w:rsidRPr="00B44610" w:rsidRDefault="00B44610" w:rsidP="00B44610">
      <w:pPr>
        <w:ind w:firstLine="708"/>
        <w:jc w:val="both"/>
        <w:rPr>
          <w:sz w:val="16"/>
          <w:szCs w:val="16"/>
        </w:rPr>
      </w:pPr>
    </w:p>
    <w:p w:rsidR="00A91031" w:rsidRDefault="00B44610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4523BB">
        <w:rPr>
          <w:sz w:val="28"/>
          <w:szCs w:val="28"/>
        </w:rPr>
        <w:t>Д</w:t>
      </w:r>
      <w:r w:rsidR="00A91031">
        <w:rPr>
          <w:sz w:val="28"/>
          <w:szCs w:val="28"/>
        </w:rPr>
        <w:t xml:space="preserve">ефицита бюджета </w:t>
      </w:r>
      <w:r w:rsidR="004523BB">
        <w:rPr>
          <w:sz w:val="28"/>
          <w:szCs w:val="28"/>
        </w:rPr>
        <w:t>района</w:t>
      </w:r>
      <w:r w:rsidR="00A91031">
        <w:rPr>
          <w:sz w:val="28"/>
          <w:szCs w:val="28"/>
        </w:rPr>
        <w:t xml:space="preserve"> </w:t>
      </w:r>
      <w:r w:rsidR="00AD66D2">
        <w:rPr>
          <w:sz w:val="28"/>
          <w:szCs w:val="28"/>
        </w:rPr>
        <w:t xml:space="preserve">по состоянию на конец года </w:t>
      </w:r>
      <w:r w:rsidR="00A91031">
        <w:rPr>
          <w:sz w:val="28"/>
          <w:szCs w:val="28"/>
        </w:rPr>
        <w:t>утвержден решением о районном бюджете на 202</w:t>
      </w:r>
      <w:r w:rsidR="00AD66D2"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 в сумме </w:t>
      </w:r>
      <w:r w:rsidR="00AD66D2">
        <w:rPr>
          <w:b/>
          <w:i/>
          <w:sz w:val="28"/>
          <w:szCs w:val="28"/>
        </w:rPr>
        <w:t>29 798,0</w:t>
      </w:r>
      <w:r w:rsidR="00A91031">
        <w:rPr>
          <w:b/>
          <w:i/>
          <w:sz w:val="28"/>
          <w:szCs w:val="28"/>
        </w:rPr>
        <w:t xml:space="preserve"> тыс. рублей</w:t>
      </w:r>
      <w:r w:rsidR="009243A0">
        <w:rPr>
          <w:sz w:val="28"/>
          <w:szCs w:val="28"/>
        </w:rPr>
        <w:t>.</w:t>
      </w:r>
      <w:r w:rsidR="00A91031"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размер дефицита бюджета </w:t>
      </w:r>
      <w:r w:rsidR="004523BB">
        <w:rPr>
          <w:sz w:val="28"/>
          <w:szCs w:val="28"/>
        </w:rPr>
        <w:t xml:space="preserve">превышает ограничения, установленные </w:t>
      </w:r>
      <w:r w:rsidR="00DE4A1B">
        <w:rPr>
          <w:sz w:val="28"/>
          <w:szCs w:val="28"/>
        </w:rPr>
        <w:t>пунктом</w:t>
      </w:r>
      <w:r w:rsidR="008F4BDC" w:rsidRPr="004523BB">
        <w:rPr>
          <w:sz w:val="28"/>
          <w:szCs w:val="28"/>
        </w:rPr>
        <w:t xml:space="preserve"> </w:t>
      </w:r>
      <w:r w:rsidR="004523BB">
        <w:rPr>
          <w:sz w:val="28"/>
          <w:szCs w:val="28"/>
        </w:rPr>
        <w:t>3</w:t>
      </w:r>
      <w:r w:rsidR="008F4BDC">
        <w:rPr>
          <w:sz w:val="28"/>
          <w:szCs w:val="28"/>
        </w:rPr>
        <w:t xml:space="preserve"> </w:t>
      </w:r>
      <w:r>
        <w:rPr>
          <w:sz w:val="28"/>
          <w:szCs w:val="28"/>
        </w:rPr>
        <w:t>стат</w:t>
      </w:r>
      <w:r w:rsidR="008F4BDC">
        <w:rPr>
          <w:sz w:val="28"/>
          <w:szCs w:val="28"/>
        </w:rPr>
        <w:t>ьи</w:t>
      </w:r>
      <w:r>
        <w:rPr>
          <w:sz w:val="28"/>
          <w:szCs w:val="28"/>
        </w:rPr>
        <w:t xml:space="preserve"> 92.1 БК РФ, что объясняется утверждением в составе источников финансирования дефицита бюджета остатков средств на счетах по учету средств местного бюджета по состоянию на 1 января 202</w:t>
      </w:r>
      <w:r w:rsidR="00AD66D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</w:t>
      </w:r>
      <w:r w:rsidR="00AD66D2">
        <w:rPr>
          <w:b/>
          <w:i/>
          <w:sz w:val="28"/>
          <w:szCs w:val="28"/>
        </w:rPr>
        <w:t>26 398,0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12215" w:rsidRDefault="00B12215" w:rsidP="00B122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 w:rsidR="00DE4A1B">
        <w:rPr>
          <w:sz w:val="28"/>
          <w:szCs w:val="28"/>
        </w:rPr>
        <w:t>пункт</w:t>
      </w:r>
      <w:r w:rsidR="00BE0628">
        <w:rPr>
          <w:sz w:val="28"/>
          <w:szCs w:val="28"/>
        </w:rPr>
        <w:t>у</w:t>
      </w:r>
      <w:r w:rsidR="00DE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статьи 92.1 БК РФ </w:t>
      </w:r>
      <w:r>
        <w:rPr>
          <w:rFonts w:eastAsiaTheme="minorHAnsi"/>
          <w:sz w:val="28"/>
          <w:szCs w:val="28"/>
          <w:lang w:eastAsia="en-US"/>
        </w:rPr>
        <w:t xml:space="preserve">в случае </w:t>
      </w:r>
      <w:r w:rsidRPr="00B12215">
        <w:rPr>
          <w:rFonts w:eastAsiaTheme="minorHAnsi"/>
          <w:sz w:val="28"/>
          <w:szCs w:val="28"/>
          <w:lang w:eastAsia="en-US"/>
        </w:rPr>
        <w:t>утверждения муниципальным правовым актом представительного органа</w:t>
      </w:r>
      <w:r w:rsidRPr="0066458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57B2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</w:t>
      </w:r>
      <w:r w:rsidRPr="0091169A">
        <w:rPr>
          <w:rFonts w:eastAsiaTheme="minorHAnsi"/>
          <w:sz w:val="28"/>
          <w:szCs w:val="28"/>
          <w:lang w:eastAsia="en-US"/>
        </w:rPr>
        <w:t xml:space="preserve">дефицит местного бюджета может превысить ограничения, установленные БК РФ, </w:t>
      </w:r>
      <w:r w:rsidRPr="00456CDD">
        <w:rPr>
          <w:rFonts w:eastAsiaTheme="minorHAnsi"/>
          <w:b/>
          <w:i/>
          <w:sz w:val="28"/>
          <w:szCs w:val="28"/>
          <w:lang w:eastAsia="en-US"/>
        </w:rPr>
        <w:t xml:space="preserve">в пределах </w:t>
      </w:r>
      <w:r w:rsidRPr="00B12215">
        <w:rPr>
          <w:rFonts w:eastAsiaTheme="minorHAnsi"/>
          <w:sz w:val="28"/>
          <w:szCs w:val="28"/>
          <w:lang w:eastAsia="en-US"/>
        </w:rPr>
        <w:t>суммы снижения остатков средств</w:t>
      </w:r>
      <w:r w:rsidRPr="0091169A">
        <w:rPr>
          <w:rFonts w:eastAsiaTheme="minorHAnsi"/>
          <w:sz w:val="28"/>
          <w:szCs w:val="28"/>
          <w:lang w:eastAsia="en-US"/>
        </w:rPr>
        <w:t xml:space="preserve"> на счетах по учету средств местного бюджета.</w:t>
      </w:r>
    </w:p>
    <w:p w:rsidR="00A91031" w:rsidRDefault="00A91031" w:rsidP="00523634">
      <w:pPr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B975C2">
        <w:rPr>
          <w:b/>
          <w:sz w:val="28"/>
          <w:szCs w:val="28"/>
        </w:rPr>
        <w:t xml:space="preserve">2.4. </w:t>
      </w:r>
      <w:r w:rsidRPr="00B975C2">
        <w:rPr>
          <w:sz w:val="28"/>
          <w:szCs w:val="28"/>
        </w:rPr>
        <w:t>Согласно Отчету</w:t>
      </w:r>
      <w:r>
        <w:rPr>
          <w:sz w:val="28"/>
          <w:szCs w:val="28"/>
        </w:rPr>
        <w:t xml:space="preserve"> об исполнении бюджета</w:t>
      </w:r>
      <w:r>
        <w:rPr>
          <w:i/>
          <w:sz w:val="28"/>
          <w:szCs w:val="28"/>
        </w:rPr>
        <w:t xml:space="preserve"> </w:t>
      </w:r>
      <w:r w:rsidR="00E305C4" w:rsidRPr="00E305C4">
        <w:rPr>
          <w:sz w:val="28"/>
          <w:szCs w:val="28"/>
        </w:rPr>
        <w:t>(ф. 0503317)</w:t>
      </w:r>
      <w:r w:rsidR="00E305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годовые бюджетные назначения по доходам исполнены в сумме </w:t>
      </w:r>
      <w:r w:rsidR="006E7950">
        <w:rPr>
          <w:b/>
          <w:i/>
          <w:sz w:val="28"/>
          <w:szCs w:val="28"/>
        </w:rPr>
        <w:t>707 315,3</w:t>
      </w:r>
      <w:r>
        <w:rPr>
          <w:b/>
          <w:i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950">
        <w:rPr>
          <w:sz w:val="28"/>
          <w:szCs w:val="28"/>
        </w:rPr>
        <w:t>102</w:t>
      </w:r>
      <w:proofErr w:type="gramEnd"/>
      <w:r w:rsidR="006E7950">
        <w:rPr>
          <w:sz w:val="28"/>
          <w:szCs w:val="28"/>
        </w:rPr>
        <w:t>,8</w:t>
      </w:r>
      <w:r>
        <w:rPr>
          <w:sz w:val="28"/>
          <w:szCs w:val="28"/>
        </w:rPr>
        <w:t xml:space="preserve"> % от уточненного плана, </w:t>
      </w:r>
      <w:r w:rsidR="006E7950">
        <w:rPr>
          <w:sz w:val="28"/>
          <w:szCs w:val="28"/>
        </w:rPr>
        <w:t xml:space="preserve">перевыполнение плана </w:t>
      </w:r>
      <w:r>
        <w:rPr>
          <w:sz w:val="28"/>
          <w:szCs w:val="28"/>
        </w:rPr>
        <w:t xml:space="preserve"> </w:t>
      </w:r>
      <w:r w:rsidR="006E7950">
        <w:rPr>
          <w:sz w:val="28"/>
          <w:szCs w:val="28"/>
        </w:rPr>
        <w:t xml:space="preserve">сложилось в объеме </w:t>
      </w:r>
      <w:r w:rsidR="006E7950" w:rsidRPr="006E7950">
        <w:rPr>
          <w:b/>
          <w:i/>
          <w:sz w:val="28"/>
          <w:szCs w:val="28"/>
        </w:rPr>
        <w:t>18 911,7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6E7950">
        <w:rPr>
          <w:sz w:val="28"/>
          <w:szCs w:val="28"/>
        </w:rPr>
        <w:t>2,8</w:t>
      </w:r>
      <w:r>
        <w:rPr>
          <w:sz w:val="28"/>
          <w:szCs w:val="28"/>
        </w:rPr>
        <w:t xml:space="preserve"> %.  </w:t>
      </w:r>
    </w:p>
    <w:p w:rsidR="00A91031" w:rsidRDefault="009243A0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</w:t>
      </w:r>
      <w:proofErr w:type="gramStart"/>
      <w:r>
        <w:rPr>
          <w:sz w:val="28"/>
          <w:szCs w:val="28"/>
        </w:rPr>
        <w:t xml:space="preserve">году </w:t>
      </w:r>
      <w:r w:rsidR="00A91031">
        <w:rPr>
          <w:sz w:val="28"/>
          <w:szCs w:val="28"/>
        </w:rPr>
        <w:t xml:space="preserve"> налоговые</w:t>
      </w:r>
      <w:proofErr w:type="gramEnd"/>
      <w:r w:rsidR="00A91031">
        <w:rPr>
          <w:sz w:val="28"/>
          <w:szCs w:val="28"/>
        </w:rPr>
        <w:t xml:space="preserve"> и неналоговые доходы поступили в сумме </w:t>
      </w:r>
      <w:r w:rsidR="006E7950">
        <w:rPr>
          <w:b/>
          <w:i/>
          <w:sz w:val="28"/>
          <w:szCs w:val="28"/>
        </w:rPr>
        <w:t>310 021,3</w:t>
      </w:r>
      <w:r w:rsidR="00A91031">
        <w:rPr>
          <w:b/>
          <w:i/>
          <w:sz w:val="28"/>
          <w:szCs w:val="28"/>
        </w:rPr>
        <w:t xml:space="preserve"> тыс. рублей</w:t>
      </w:r>
      <w:r w:rsidR="005D110E">
        <w:rPr>
          <w:sz w:val="28"/>
          <w:szCs w:val="28"/>
        </w:rPr>
        <w:t xml:space="preserve"> или</w:t>
      </w:r>
      <w:r w:rsidR="00A91031">
        <w:rPr>
          <w:sz w:val="28"/>
          <w:szCs w:val="28"/>
        </w:rPr>
        <w:t xml:space="preserve"> </w:t>
      </w:r>
      <w:r w:rsidR="006E7950">
        <w:rPr>
          <w:sz w:val="28"/>
          <w:szCs w:val="28"/>
        </w:rPr>
        <w:t>108,8</w:t>
      </w:r>
      <w:r w:rsidR="00A91031">
        <w:rPr>
          <w:sz w:val="28"/>
          <w:szCs w:val="28"/>
        </w:rPr>
        <w:t xml:space="preserve"> % от уточненного объема, </w:t>
      </w:r>
      <w:r w:rsidR="006E7950">
        <w:rPr>
          <w:sz w:val="28"/>
          <w:szCs w:val="28"/>
        </w:rPr>
        <w:t xml:space="preserve">перевыполнение  плана </w:t>
      </w:r>
      <w:r w:rsidR="005D110E">
        <w:rPr>
          <w:sz w:val="28"/>
          <w:szCs w:val="28"/>
        </w:rPr>
        <w:t>составило</w:t>
      </w:r>
      <w:r w:rsidR="006E7950">
        <w:rPr>
          <w:sz w:val="28"/>
          <w:szCs w:val="28"/>
        </w:rPr>
        <w:t xml:space="preserve"> </w:t>
      </w:r>
      <w:r w:rsidR="006E7950" w:rsidRPr="006E7950">
        <w:rPr>
          <w:b/>
          <w:i/>
          <w:sz w:val="28"/>
          <w:szCs w:val="28"/>
        </w:rPr>
        <w:t>25</w:t>
      </w:r>
      <w:r w:rsidR="007E7831">
        <w:rPr>
          <w:b/>
          <w:i/>
          <w:sz w:val="28"/>
          <w:szCs w:val="28"/>
        </w:rPr>
        <w:t> 039,8</w:t>
      </w:r>
      <w:r w:rsidR="00A91031">
        <w:rPr>
          <w:b/>
          <w:i/>
          <w:sz w:val="28"/>
          <w:szCs w:val="28"/>
        </w:rPr>
        <w:t xml:space="preserve"> тыс. рублей</w:t>
      </w:r>
      <w:r w:rsidR="006E7950">
        <w:rPr>
          <w:b/>
          <w:i/>
          <w:sz w:val="28"/>
          <w:szCs w:val="28"/>
        </w:rPr>
        <w:t xml:space="preserve"> </w:t>
      </w:r>
      <w:r w:rsidR="006E7950" w:rsidRPr="006E7950">
        <w:rPr>
          <w:sz w:val="28"/>
          <w:szCs w:val="28"/>
        </w:rPr>
        <w:t>или 8,8 %</w:t>
      </w:r>
      <w:r w:rsidR="00A91031" w:rsidRPr="006E7950">
        <w:rPr>
          <w:sz w:val="28"/>
          <w:szCs w:val="28"/>
        </w:rPr>
        <w:t>.</w:t>
      </w:r>
      <w:r w:rsidR="00A91031"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исполнены в сумме </w:t>
      </w:r>
      <w:r w:rsidR="0067416A">
        <w:rPr>
          <w:b/>
          <w:i/>
          <w:sz w:val="28"/>
          <w:szCs w:val="28"/>
        </w:rPr>
        <w:t>399 394,0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67416A">
        <w:rPr>
          <w:sz w:val="28"/>
          <w:szCs w:val="28"/>
        </w:rPr>
        <w:t>99,0</w:t>
      </w:r>
      <w:r>
        <w:rPr>
          <w:sz w:val="28"/>
          <w:szCs w:val="28"/>
        </w:rPr>
        <w:t xml:space="preserve"> % от уточненного объема, недополучено </w:t>
      </w:r>
      <w:r w:rsidR="0067416A">
        <w:rPr>
          <w:b/>
          <w:i/>
          <w:sz w:val="28"/>
          <w:szCs w:val="28"/>
        </w:rPr>
        <w:t>4 028,0</w:t>
      </w:r>
      <w:r>
        <w:rPr>
          <w:b/>
          <w:i/>
          <w:sz w:val="28"/>
          <w:szCs w:val="28"/>
        </w:rPr>
        <w:t xml:space="preserve"> тыс. рублей</w:t>
      </w:r>
      <w:r w:rsidR="006E7950">
        <w:rPr>
          <w:b/>
          <w:i/>
          <w:sz w:val="28"/>
          <w:szCs w:val="28"/>
        </w:rPr>
        <w:t xml:space="preserve"> </w:t>
      </w:r>
      <w:r w:rsidR="006E7950" w:rsidRPr="006E7950">
        <w:rPr>
          <w:sz w:val="28"/>
          <w:szCs w:val="28"/>
        </w:rPr>
        <w:t>или 1,</w:t>
      </w:r>
      <w:r w:rsidR="0067416A">
        <w:rPr>
          <w:sz w:val="28"/>
          <w:szCs w:val="28"/>
        </w:rPr>
        <w:t>0</w:t>
      </w:r>
      <w:r w:rsidR="006E7950" w:rsidRPr="006E7950">
        <w:rPr>
          <w:sz w:val="28"/>
          <w:szCs w:val="28"/>
        </w:rPr>
        <w:t xml:space="preserve"> %</w:t>
      </w:r>
      <w:r w:rsidRPr="006E7950">
        <w:rPr>
          <w:sz w:val="28"/>
          <w:szCs w:val="28"/>
        </w:rPr>
        <w:t xml:space="preserve">. </w:t>
      </w:r>
    </w:p>
    <w:p w:rsidR="009243A0" w:rsidRDefault="009243A0" w:rsidP="00924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416A">
        <w:rPr>
          <w:sz w:val="28"/>
          <w:szCs w:val="28"/>
        </w:rPr>
        <w:t xml:space="preserve">2022 году администрацией Кировского муниципального района в бюджет Приморского </w:t>
      </w:r>
      <w:proofErr w:type="gramStart"/>
      <w:r w:rsidR="0067416A">
        <w:rPr>
          <w:sz w:val="28"/>
          <w:szCs w:val="28"/>
        </w:rPr>
        <w:t>края  произведен</w:t>
      </w:r>
      <w:proofErr w:type="gramEnd"/>
      <w:r w:rsidR="0067416A">
        <w:rPr>
          <w:sz w:val="28"/>
          <w:szCs w:val="28"/>
        </w:rPr>
        <w:t xml:space="preserve"> возврат субсидий, полученных в предыдущие отчетные периоды, в сумме </w:t>
      </w:r>
      <w:r w:rsidR="0067416A" w:rsidRPr="0067416A">
        <w:rPr>
          <w:b/>
          <w:i/>
          <w:sz w:val="28"/>
          <w:szCs w:val="28"/>
        </w:rPr>
        <w:t>2 100,0 тыс. рублей</w:t>
      </w:r>
      <w:r w:rsidR="0067416A">
        <w:rPr>
          <w:sz w:val="28"/>
          <w:szCs w:val="28"/>
        </w:rPr>
        <w:t>.</w:t>
      </w:r>
    </w:p>
    <w:p w:rsidR="00A91031" w:rsidRDefault="00A91031" w:rsidP="00A910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B3B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="008E7B3B">
        <w:rPr>
          <w:sz w:val="28"/>
          <w:szCs w:val="28"/>
        </w:rPr>
        <w:t>Согласно решению о районном бюджете на 2022 год, уточненный объем расходов составил 718 201,5 тыс. рублей, вместе с тем утвержденные бюджетные назначения по расходам</w:t>
      </w:r>
      <w:r>
        <w:rPr>
          <w:sz w:val="28"/>
          <w:szCs w:val="28"/>
        </w:rPr>
        <w:t>, отраженны</w:t>
      </w:r>
      <w:r w:rsidR="008E7B3B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Отчете </w:t>
      </w:r>
      <w:r w:rsidR="00E20DB3">
        <w:rPr>
          <w:sz w:val="28"/>
          <w:szCs w:val="28"/>
        </w:rPr>
        <w:t xml:space="preserve"> об</w:t>
      </w:r>
      <w:proofErr w:type="gramEnd"/>
      <w:r w:rsidR="00E20DB3">
        <w:rPr>
          <w:sz w:val="28"/>
          <w:szCs w:val="28"/>
        </w:rPr>
        <w:t xml:space="preserve"> исполнении бюджета ( ф. 0503</w:t>
      </w:r>
      <w:r w:rsidR="008E7B3B">
        <w:rPr>
          <w:sz w:val="28"/>
          <w:szCs w:val="28"/>
        </w:rPr>
        <w:t>3</w:t>
      </w:r>
      <w:r w:rsidR="00E20DB3">
        <w:rPr>
          <w:sz w:val="28"/>
          <w:szCs w:val="28"/>
        </w:rPr>
        <w:t>17)</w:t>
      </w:r>
      <w:r w:rsidR="008E7B3B">
        <w:rPr>
          <w:sz w:val="28"/>
          <w:szCs w:val="28"/>
        </w:rPr>
        <w:t>,</w:t>
      </w:r>
      <w:r w:rsidR="00E20DB3">
        <w:rPr>
          <w:sz w:val="28"/>
          <w:szCs w:val="28"/>
        </w:rPr>
        <w:t xml:space="preserve"> </w:t>
      </w:r>
      <w:r w:rsidR="008E7B3B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 </w:t>
      </w:r>
      <w:r w:rsidR="00E20DB3">
        <w:rPr>
          <w:sz w:val="28"/>
          <w:szCs w:val="28"/>
        </w:rPr>
        <w:t>717 096,5</w:t>
      </w:r>
      <w:r>
        <w:rPr>
          <w:sz w:val="28"/>
          <w:szCs w:val="28"/>
        </w:rPr>
        <w:t xml:space="preserve"> тыс. рублей, </w:t>
      </w:r>
      <w:r w:rsidR="008E7B3B">
        <w:rPr>
          <w:sz w:val="28"/>
          <w:szCs w:val="28"/>
        </w:rPr>
        <w:t>что меньше на 1 105,0 тыс. рублей, что объясняется сокращением расходов бюджета за счет иных межбюджетных трансфертов, предоставляемых из бюджета Приморского края, без внесения изменений в решение о районном бюджете.</w:t>
      </w:r>
      <w:r>
        <w:rPr>
          <w:sz w:val="28"/>
          <w:szCs w:val="28"/>
        </w:rPr>
        <w:t xml:space="preserve"> </w:t>
      </w:r>
    </w:p>
    <w:p w:rsidR="008E7B3B" w:rsidRPr="008E7B3B" w:rsidRDefault="008E7B3B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>
        <w:rPr>
          <w:sz w:val="28"/>
          <w:szCs w:val="28"/>
        </w:rPr>
        <w:tab/>
        <w:t xml:space="preserve">В отчетном году доходы бюджета района превысили расходы на </w:t>
      </w:r>
      <w:r w:rsidR="009C4D03">
        <w:rPr>
          <w:b/>
          <w:i/>
          <w:sz w:val="28"/>
          <w:szCs w:val="28"/>
        </w:rPr>
        <w:t>17 941,9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Размер профицита районного бюджета объясняется </w:t>
      </w:r>
      <w:proofErr w:type="gramStart"/>
      <w:r>
        <w:rPr>
          <w:sz w:val="28"/>
          <w:szCs w:val="28"/>
        </w:rPr>
        <w:t>разницей  между</w:t>
      </w:r>
      <w:proofErr w:type="gramEnd"/>
      <w:r>
        <w:rPr>
          <w:sz w:val="28"/>
          <w:szCs w:val="28"/>
        </w:rPr>
        <w:t xml:space="preserve">  остатками  на начало года (</w:t>
      </w:r>
      <w:r w:rsidR="009C4D03">
        <w:rPr>
          <w:sz w:val="28"/>
          <w:szCs w:val="28"/>
        </w:rPr>
        <w:t>26 398,0</w:t>
      </w:r>
      <w:r>
        <w:rPr>
          <w:sz w:val="28"/>
          <w:szCs w:val="28"/>
        </w:rPr>
        <w:t xml:space="preserve"> тыс. рублей) и конец  года (</w:t>
      </w:r>
      <w:r w:rsidR="009C4D03">
        <w:rPr>
          <w:sz w:val="28"/>
          <w:szCs w:val="28"/>
        </w:rPr>
        <w:t>42 993,0</w:t>
      </w:r>
      <w:r>
        <w:rPr>
          <w:sz w:val="28"/>
          <w:szCs w:val="28"/>
        </w:rPr>
        <w:t xml:space="preserve"> тыс. рублей), а также  расчет</w:t>
      </w:r>
      <w:r w:rsidR="009C4D03">
        <w:rPr>
          <w:sz w:val="28"/>
          <w:szCs w:val="28"/>
        </w:rPr>
        <w:t>ами</w:t>
      </w:r>
      <w:r>
        <w:rPr>
          <w:sz w:val="28"/>
          <w:szCs w:val="28"/>
        </w:rPr>
        <w:t>, произведенны</w:t>
      </w:r>
      <w:r w:rsidR="009C4D03">
        <w:rPr>
          <w:sz w:val="28"/>
          <w:szCs w:val="28"/>
        </w:rPr>
        <w:t>ми</w:t>
      </w:r>
      <w:r>
        <w:rPr>
          <w:sz w:val="28"/>
          <w:szCs w:val="28"/>
        </w:rPr>
        <w:t xml:space="preserve"> в отчетном году по муниципальному  долгу (</w:t>
      </w:r>
      <w:r w:rsidR="009C4D03">
        <w:rPr>
          <w:sz w:val="28"/>
          <w:szCs w:val="28"/>
        </w:rPr>
        <w:t>1 346,9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Остаток средств на счетах по учету средств бюджета по состоянию на 1 января 202</w:t>
      </w:r>
      <w:r w:rsidR="009C4D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 </w:t>
      </w:r>
      <w:r w:rsidR="009C4D03">
        <w:rPr>
          <w:b/>
          <w:i/>
          <w:sz w:val="28"/>
          <w:szCs w:val="28"/>
        </w:rPr>
        <w:t>42 993,0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9C4D03">
        <w:rPr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D03">
        <w:rPr>
          <w:sz w:val="28"/>
          <w:szCs w:val="28"/>
        </w:rPr>
        <w:t xml:space="preserve">10 815,1 тыс. </w:t>
      </w:r>
      <w:proofErr w:type="gramStart"/>
      <w:r w:rsidR="009C4D03">
        <w:rPr>
          <w:sz w:val="28"/>
          <w:szCs w:val="28"/>
        </w:rPr>
        <w:t>рублей  -</w:t>
      </w:r>
      <w:proofErr w:type="gramEnd"/>
      <w:r w:rsidR="009C4D03">
        <w:rPr>
          <w:sz w:val="28"/>
          <w:szCs w:val="28"/>
        </w:rPr>
        <w:tab/>
      </w:r>
      <w:r>
        <w:rPr>
          <w:sz w:val="28"/>
          <w:szCs w:val="28"/>
        </w:rPr>
        <w:t>средств</w:t>
      </w:r>
      <w:r w:rsidR="009C4D03">
        <w:rPr>
          <w:sz w:val="28"/>
          <w:szCs w:val="28"/>
        </w:rPr>
        <w:t>а</w:t>
      </w:r>
      <w:r>
        <w:rPr>
          <w:sz w:val="28"/>
          <w:szCs w:val="28"/>
        </w:rPr>
        <w:t xml:space="preserve">  дорожного фонда</w:t>
      </w:r>
      <w:r w:rsidR="009C4D03">
        <w:rPr>
          <w:sz w:val="28"/>
          <w:szCs w:val="28"/>
        </w:rPr>
        <w:t xml:space="preserve">, неиспользованные </w:t>
      </w:r>
      <w:r>
        <w:rPr>
          <w:sz w:val="28"/>
          <w:szCs w:val="28"/>
        </w:rPr>
        <w:t xml:space="preserve"> на конец отчетного периода;</w:t>
      </w: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D03">
        <w:rPr>
          <w:sz w:val="28"/>
          <w:szCs w:val="28"/>
        </w:rPr>
        <w:t xml:space="preserve">32 177,9 тыс. рублей - </w:t>
      </w:r>
      <w:r>
        <w:rPr>
          <w:sz w:val="28"/>
          <w:szCs w:val="28"/>
        </w:rPr>
        <w:t>собственны</w:t>
      </w:r>
      <w:r w:rsidR="009C4D03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BE062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C6422">
        <w:rPr>
          <w:sz w:val="28"/>
          <w:szCs w:val="28"/>
        </w:rPr>
        <w:t xml:space="preserve">в том числе </w:t>
      </w:r>
      <w:r w:rsidR="00D46F43">
        <w:rPr>
          <w:sz w:val="28"/>
          <w:szCs w:val="28"/>
        </w:rPr>
        <w:t>25 039,8</w:t>
      </w:r>
      <w:r w:rsidR="009C6422">
        <w:rPr>
          <w:sz w:val="28"/>
          <w:szCs w:val="28"/>
        </w:rPr>
        <w:t xml:space="preserve"> тыс. рублей </w:t>
      </w:r>
      <w:r w:rsidR="00D46F43">
        <w:rPr>
          <w:sz w:val="28"/>
          <w:szCs w:val="28"/>
        </w:rPr>
        <w:t xml:space="preserve">налоговые и неналоговые </w:t>
      </w:r>
      <w:r w:rsidR="009C6422">
        <w:rPr>
          <w:sz w:val="28"/>
          <w:szCs w:val="28"/>
        </w:rPr>
        <w:t>доходы, полученных сверх плана.</w:t>
      </w:r>
    </w:p>
    <w:p w:rsidR="00A91031" w:rsidRDefault="00A91031" w:rsidP="00A91031">
      <w:pPr>
        <w:tabs>
          <w:tab w:val="left" w:pos="36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>
        <w:rPr>
          <w:sz w:val="28"/>
          <w:szCs w:val="28"/>
        </w:rPr>
        <w:t>Резервный фонд</w:t>
      </w:r>
      <w:r w:rsidR="001C5B6D">
        <w:rPr>
          <w:sz w:val="28"/>
          <w:szCs w:val="28"/>
        </w:rPr>
        <w:t xml:space="preserve"> администрации Кировского муниципального района</w:t>
      </w:r>
      <w:r>
        <w:rPr>
          <w:sz w:val="28"/>
          <w:szCs w:val="28"/>
        </w:rPr>
        <w:t xml:space="preserve">, утвержденный в объеме </w:t>
      </w:r>
      <w:r w:rsidR="00B975C2" w:rsidRPr="0032782F">
        <w:rPr>
          <w:sz w:val="28"/>
          <w:szCs w:val="28"/>
        </w:rPr>
        <w:t>3 225,9</w:t>
      </w:r>
      <w:r w:rsidRPr="0032782F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="0032782F">
        <w:rPr>
          <w:sz w:val="28"/>
          <w:szCs w:val="28"/>
        </w:rPr>
        <w:t xml:space="preserve">фактически </w:t>
      </w:r>
      <w:r w:rsidR="00BE0628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использован в сумме </w:t>
      </w:r>
      <w:r w:rsidR="00B975C2" w:rsidRPr="0032782F">
        <w:rPr>
          <w:b/>
          <w:i/>
          <w:sz w:val="28"/>
          <w:szCs w:val="28"/>
        </w:rPr>
        <w:t>348,8</w:t>
      </w:r>
      <w:r w:rsidRPr="0032782F">
        <w:rPr>
          <w:b/>
          <w:i/>
          <w:sz w:val="28"/>
          <w:szCs w:val="28"/>
        </w:rPr>
        <w:t xml:space="preserve"> тыс. рублей</w:t>
      </w:r>
      <w:r w:rsidR="00B975C2">
        <w:rPr>
          <w:sz w:val="28"/>
          <w:szCs w:val="28"/>
        </w:rPr>
        <w:t>, п</w:t>
      </w:r>
      <w:r>
        <w:rPr>
          <w:sz w:val="28"/>
          <w:szCs w:val="28"/>
        </w:rPr>
        <w:t>ри этом уточненный объем резервного фонда к концу 202</w:t>
      </w:r>
      <w:r w:rsidR="00B975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proofErr w:type="gramStart"/>
      <w:r w:rsidR="00B975C2" w:rsidRPr="00B975C2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 </w:t>
      </w:r>
      <w:r w:rsidR="00B975C2">
        <w:rPr>
          <w:sz w:val="28"/>
          <w:szCs w:val="28"/>
        </w:rPr>
        <w:t>2 725,9</w:t>
      </w:r>
      <w:r>
        <w:rPr>
          <w:sz w:val="28"/>
          <w:szCs w:val="28"/>
        </w:rPr>
        <w:t xml:space="preserve"> тыс. рублей </w:t>
      </w:r>
      <w:r w:rsidR="00B975C2">
        <w:rPr>
          <w:sz w:val="28"/>
          <w:szCs w:val="28"/>
        </w:rPr>
        <w:t xml:space="preserve">или в 6,5 раз </w:t>
      </w:r>
      <w:r>
        <w:rPr>
          <w:sz w:val="28"/>
          <w:szCs w:val="28"/>
        </w:rPr>
        <w:t xml:space="preserve">(с </w:t>
      </w:r>
      <w:r w:rsidR="00B975C2">
        <w:rPr>
          <w:sz w:val="28"/>
          <w:szCs w:val="28"/>
        </w:rPr>
        <w:t>5</w:t>
      </w:r>
      <w:r>
        <w:rPr>
          <w:sz w:val="28"/>
          <w:szCs w:val="28"/>
        </w:rPr>
        <w:t xml:space="preserve">00,0 до </w:t>
      </w:r>
      <w:r w:rsidR="00B975C2" w:rsidRPr="00B975C2">
        <w:rPr>
          <w:sz w:val="28"/>
          <w:szCs w:val="28"/>
        </w:rPr>
        <w:t>3 225,9</w:t>
      </w:r>
      <w:r w:rsidRPr="00B975C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32782F" w:rsidRDefault="00A91031" w:rsidP="0032782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>
        <w:rPr>
          <w:sz w:val="28"/>
          <w:szCs w:val="28"/>
        </w:rPr>
        <w:t xml:space="preserve">Дорожный фонд, утвержденный в </w:t>
      </w:r>
      <w:r w:rsidR="0032782F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B975C2" w:rsidRPr="0032782F">
        <w:rPr>
          <w:sz w:val="28"/>
          <w:szCs w:val="28"/>
        </w:rPr>
        <w:t xml:space="preserve">46 406, </w:t>
      </w:r>
      <w:r w:rsidR="0032782F" w:rsidRPr="0032782F">
        <w:rPr>
          <w:sz w:val="28"/>
          <w:szCs w:val="28"/>
        </w:rPr>
        <w:t>0</w:t>
      </w:r>
      <w:r w:rsidRPr="0032782F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фактически </w:t>
      </w:r>
      <w:r w:rsidR="00BE0628">
        <w:rPr>
          <w:sz w:val="28"/>
          <w:szCs w:val="28"/>
        </w:rPr>
        <w:t xml:space="preserve">в 2022 году </w:t>
      </w:r>
      <w:r w:rsidR="0032782F">
        <w:rPr>
          <w:sz w:val="28"/>
          <w:szCs w:val="28"/>
        </w:rPr>
        <w:t xml:space="preserve">использован в сумме </w:t>
      </w:r>
      <w:r w:rsidR="00B975C2">
        <w:rPr>
          <w:b/>
          <w:i/>
          <w:sz w:val="28"/>
          <w:szCs w:val="28"/>
        </w:rPr>
        <w:t>35 590,9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</w:t>
      </w:r>
      <w:r w:rsidR="0032782F">
        <w:rPr>
          <w:sz w:val="28"/>
          <w:szCs w:val="28"/>
        </w:rPr>
        <w:t xml:space="preserve">уточненный объем дорожного фонда к концу 2022 года </w:t>
      </w:r>
      <w:proofErr w:type="gramStart"/>
      <w:r w:rsidR="0032782F" w:rsidRPr="00B975C2">
        <w:rPr>
          <w:b/>
          <w:i/>
          <w:sz w:val="28"/>
          <w:szCs w:val="28"/>
        </w:rPr>
        <w:t xml:space="preserve">увеличился </w:t>
      </w:r>
      <w:r w:rsidR="0032782F">
        <w:rPr>
          <w:sz w:val="28"/>
          <w:szCs w:val="28"/>
        </w:rPr>
        <w:t xml:space="preserve"> на</w:t>
      </w:r>
      <w:proofErr w:type="gramEnd"/>
      <w:r w:rsidR="0032782F">
        <w:rPr>
          <w:sz w:val="28"/>
          <w:szCs w:val="28"/>
        </w:rPr>
        <w:t xml:space="preserve">  32 406,0 тыс. рублей или в 3,3 раза (с 14 000,0 до 46 406,0</w:t>
      </w:r>
      <w:r w:rsidR="0032782F" w:rsidRPr="00B975C2">
        <w:rPr>
          <w:sz w:val="28"/>
          <w:szCs w:val="28"/>
        </w:rPr>
        <w:t xml:space="preserve"> тыс. рублей</w:t>
      </w:r>
      <w:r w:rsidR="0032782F">
        <w:rPr>
          <w:sz w:val="28"/>
          <w:szCs w:val="28"/>
        </w:rPr>
        <w:t>).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Объем муниципального долга на начало 202</w:t>
      </w:r>
      <w:r w:rsidR="003278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составлял </w:t>
      </w:r>
      <w:r w:rsidR="0032782F">
        <w:rPr>
          <w:b/>
          <w:i/>
          <w:sz w:val="28"/>
          <w:szCs w:val="28"/>
        </w:rPr>
        <w:t>8 834,3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C5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кредиты, полученные в министерстве финансов Приморского края.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отчетного периода муниципальный долг составил </w:t>
      </w:r>
      <w:r w:rsidR="0032782F">
        <w:rPr>
          <w:b/>
          <w:i/>
          <w:sz w:val="28"/>
          <w:szCs w:val="28"/>
        </w:rPr>
        <w:t>7 487,5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кредиты, полученные в министерстве финансов </w:t>
      </w:r>
      <w:r>
        <w:rPr>
          <w:sz w:val="28"/>
          <w:szCs w:val="28"/>
        </w:rPr>
        <w:lastRenderedPageBreak/>
        <w:t>Приморского края</w:t>
      </w:r>
      <w:r w:rsidR="00AA414B">
        <w:rPr>
          <w:sz w:val="28"/>
          <w:szCs w:val="28"/>
        </w:rPr>
        <w:t xml:space="preserve">, что соответствует объему, утвержденному решением о районном бюджете на 2022 год. 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Общий объем финансирования </w:t>
      </w:r>
      <w:r w:rsidR="003529CB">
        <w:rPr>
          <w:sz w:val="28"/>
          <w:szCs w:val="28"/>
        </w:rPr>
        <w:t>14</w:t>
      </w:r>
      <w:r>
        <w:rPr>
          <w:sz w:val="28"/>
          <w:szCs w:val="28"/>
        </w:rPr>
        <w:t xml:space="preserve"> муниципальных программ, запланированных на 202</w:t>
      </w:r>
      <w:r w:rsidR="0032782F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proofErr w:type="gramStart"/>
      <w:r>
        <w:rPr>
          <w:sz w:val="28"/>
          <w:szCs w:val="28"/>
        </w:rPr>
        <w:t xml:space="preserve">составил  </w:t>
      </w:r>
      <w:r w:rsidR="0032782F">
        <w:rPr>
          <w:b/>
          <w:i/>
          <w:sz w:val="28"/>
          <w:szCs w:val="28"/>
        </w:rPr>
        <w:t>630</w:t>
      </w:r>
      <w:proofErr w:type="gramEnd"/>
      <w:r w:rsidR="0032782F">
        <w:rPr>
          <w:b/>
          <w:i/>
          <w:sz w:val="28"/>
          <w:szCs w:val="28"/>
        </w:rPr>
        <w:t> 698,4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32782F">
        <w:rPr>
          <w:sz w:val="28"/>
          <w:szCs w:val="28"/>
        </w:rPr>
        <w:t>97,5</w:t>
      </w:r>
      <w:r>
        <w:rPr>
          <w:sz w:val="28"/>
          <w:szCs w:val="28"/>
        </w:rPr>
        <w:t xml:space="preserve"> % от уточненного плана (</w:t>
      </w:r>
      <w:r w:rsidR="0032782F">
        <w:rPr>
          <w:sz w:val="28"/>
          <w:szCs w:val="28"/>
        </w:rPr>
        <w:t>646 543,7</w:t>
      </w:r>
      <w:r>
        <w:rPr>
          <w:sz w:val="28"/>
          <w:szCs w:val="28"/>
        </w:rPr>
        <w:t xml:space="preserve"> тыс. рублей). </w:t>
      </w:r>
    </w:p>
    <w:p w:rsidR="00E31208" w:rsidRDefault="00E31208" w:rsidP="00E312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Удельный вес расходов бюджета Кировского муниципального района, формируемый в рамках муниципальных программ, в общем объеме расходов бюджета в отчетном финансовом году составил 90,2 % (в 2021 году – 89,6 %), что положительно влияет на </w:t>
      </w:r>
      <w:r w:rsidR="006310A7">
        <w:rPr>
          <w:rFonts w:eastAsiaTheme="minorHAnsi"/>
          <w:sz w:val="28"/>
          <w:szCs w:val="28"/>
          <w:lang w:eastAsia="en-US"/>
        </w:rPr>
        <w:t>показатели</w:t>
      </w:r>
      <w:r>
        <w:rPr>
          <w:rFonts w:eastAsiaTheme="minorHAnsi"/>
          <w:sz w:val="28"/>
          <w:szCs w:val="28"/>
          <w:lang w:eastAsia="en-US"/>
        </w:rPr>
        <w:t xml:space="preserve"> управления бюджетным </w:t>
      </w:r>
      <w:proofErr w:type="gramStart"/>
      <w:r>
        <w:rPr>
          <w:rFonts w:eastAsiaTheme="minorHAnsi"/>
          <w:sz w:val="28"/>
          <w:szCs w:val="28"/>
          <w:lang w:eastAsia="en-US"/>
        </w:rPr>
        <w:t>процессом</w:t>
      </w:r>
      <w:r w:rsidR="006310A7">
        <w:rPr>
          <w:rFonts w:eastAsiaTheme="minorHAnsi"/>
          <w:sz w:val="28"/>
          <w:szCs w:val="28"/>
          <w:lang w:eastAsia="en-US"/>
        </w:rPr>
        <w:t>,  утвержденные</w:t>
      </w:r>
      <w:proofErr w:type="gramEnd"/>
      <w:r w:rsidR="006310A7">
        <w:rPr>
          <w:rFonts w:eastAsiaTheme="minorHAnsi"/>
          <w:sz w:val="28"/>
          <w:szCs w:val="28"/>
          <w:lang w:eastAsia="en-US"/>
        </w:rPr>
        <w:t xml:space="preserve"> приказом Минфина Приморского края</w:t>
      </w:r>
      <w:r w:rsidR="006310A7">
        <w:rPr>
          <w:rStyle w:val="af4"/>
          <w:rFonts w:eastAsiaTheme="minorHAnsi"/>
          <w:sz w:val="28"/>
          <w:szCs w:val="28"/>
          <w:lang w:eastAsia="en-US"/>
        </w:rPr>
        <w:footnoteReference w:id="3"/>
      </w:r>
      <w:r w:rsidR="006310A7">
        <w:rPr>
          <w:rFonts w:eastAsiaTheme="minorHAnsi"/>
          <w:sz w:val="28"/>
          <w:szCs w:val="28"/>
          <w:lang w:eastAsia="en-US"/>
        </w:rPr>
        <w:t>.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>
        <w:rPr>
          <w:sz w:val="28"/>
          <w:szCs w:val="28"/>
        </w:rPr>
        <w:t xml:space="preserve">Согласно сведениям, представленным администрацией Кировского муниципального района, кредиторская задолженность по состоянию на 1 января 2022 </w:t>
      </w:r>
      <w:proofErr w:type="gramStart"/>
      <w:r>
        <w:rPr>
          <w:sz w:val="28"/>
          <w:szCs w:val="28"/>
        </w:rPr>
        <w:t>года  составила</w:t>
      </w:r>
      <w:proofErr w:type="gramEnd"/>
      <w:r>
        <w:rPr>
          <w:sz w:val="28"/>
          <w:szCs w:val="28"/>
        </w:rPr>
        <w:t xml:space="preserve"> </w:t>
      </w:r>
      <w:r w:rsidR="00BD2A07">
        <w:rPr>
          <w:b/>
          <w:i/>
          <w:sz w:val="28"/>
          <w:szCs w:val="28"/>
        </w:rPr>
        <w:t>5 649,8</w:t>
      </w:r>
      <w:r w:rsidRPr="00E312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просроченная </w:t>
      </w:r>
      <w:r w:rsidR="00E312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1208" w:rsidRPr="00E31208">
        <w:rPr>
          <w:b/>
          <w:i/>
          <w:sz w:val="28"/>
          <w:szCs w:val="28"/>
        </w:rPr>
        <w:t>0,0</w:t>
      </w:r>
      <w:r w:rsidRPr="00E312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(на 1 января 202</w:t>
      </w:r>
      <w:r w:rsidR="00E31208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E31208">
        <w:rPr>
          <w:sz w:val="28"/>
          <w:szCs w:val="28"/>
        </w:rPr>
        <w:t>28 765,0</w:t>
      </w:r>
      <w:r>
        <w:rPr>
          <w:sz w:val="28"/>
          <w:szCs w:val="28"/>
        </w:rPr>
        <w:t xml:space="preserve"> тыс. рублей, в том числе просроченная – </w:t>
      </w:r>
      <w:r w:rsidR="00E31208">
        <w:rPr>
          <w:sz w:val="28"/>
          <w:szCs w:val="28"/>
        </w:rPr>
        <w:t>11 157,0</w:t>
      </w:r>
      <w:r>
        <w:rPr>
          <w:sz w:val="28"/>
          <w:szCs w:val="28"/>
        </w:rPr>
        <w:t xml:space="preserve"> тыс. рублей)</w:t>
      </w:r>
      <w:r w:rsidR="004C0E1A">
        <w:rPr>
          <w:sz w:val="28"/>
          <w:szCs w:val="28"/>
        </w:rPr>
        <w:t xml:space="preserve">, </w:t>
      </w:r>
      <w:r w:rsidR="004C0E1A">
        <w:rPr>
          <w:rFonts w:eastAsiaTheme="minorHAnsi"/>
          <w:sz w:val="28"/>
          <w:szCs w:val="28"/>
          <w:lang w:eastAsia="en-US"/>
        </w:rPr>
        <w:t>что также положительно влияет на показатели управления бюджетным процессом.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04246E" w:rsidRDefault="00A91031" w:rsidP="006310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2.13. </w:t>
      </w:r>
      <w:r>
        <w:rPr>
          <w:sz w:val="28"/>
          <w:szCs w:val="28"/>
        </w:rPr>
        <w:t xml:space="preserve">В соответствии с частью 2 статьи 264.5 БК РФ, </w:t>
      </w:r>
      <w:r w:rsidR="00AA414B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записка, представленная о</w:t>
      </w:r>
      <w:r>
        <w:rPr>
          <w:rFonts w:eastAsiaTheme="minorHAnsi"/>
          <w:sz w:val="28"/>
          <w:szCs w:val="28"/>
          <w:lang w:eastAsia="en-US"/>
        </w:rPr>
        <w:t xml:space="preserve">дновременно с отчетом об исполнении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бюджета,  </w:t>
      </w:r>
      <w:r w:rsidR="001907EE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1907EE">
        <w:rPr>
          <w:rFonts w:eastAsiaTheme="minorHAnsi"/>
          <w:sz w:val="28"/>
          <w:szCs w:val="28"/>
          <w:lang w:eastAsia="en-US"/>
        </w:rPr>
        <w:t xml:space="preserve"> том числе </w:t>
      </w:r>
      <w:r>
        <w:rPr>
          <w:rFonts w:eastAsiaTheme="minorHAnsi"/>
          <w:sz w:val="28"/>
          <w:szCs w:val="28"/>
          <w:lang w:eastAsia="en-US"/>
        </w:rPr>
        <w:t>содержит сведения о выполнении муниципального задания</w:t>
      </w:r>
      <w:r w:rsidR="0004246E" w:rsidRPr="0004246E">
        <w:rPr>
          <w:rFonts w:eastAsiaTheme="minorHAnsi"/>
          <w:sz w:val="28"/>
          <w:szCs w:val="28"/>
          <w:lang w:eastAsia="en-US"/>
        </w:rPr>
        <w:t xml:space="preserve"> </w:t>
      </w:r>
      <w:r w:rsidR="0004246E">
        <w:rPr>
          <w:rFonts w:eastAsiaTheme="minorHAnsi"/>
          <w:sz w:val="28"/>
          <w:szCs w:val="28"/>
          <w:lang w:eastAsia="en-US"/>
        </w:rPr>
        <w:t>и (или) иных результатах использования бюджетных ассигнований.</w:t>
      </w:r>
    </w:p>
    <w:p w:rsidR="00A91031" w:rsidRDefault="001907EE" w:rsidP="00631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10A7">
        <w:rPr>
          <w:rFonts w:eastAsiaTheme="minorHAnsi"/>
          <w:sz w:val="28"/>
          <w:szCs w:val="28"/>
          <w:lang w:eastAsia="en-US"/>
        </w:rPr>
        <w:t xml:space="preserve">В нарушение части 2 статьи 264.5 </w:t>
      </w:r>
      <w:r w:rsidR="0004246E" w:rsidRPr="006310A7">
        <w:rPr>
          <w:rFonts w:eastAsiaTheme="minorHAnsi"/>
          <w:sz w:val="28"/>
          <w:szCs w:val="28"/>
          <w:lang w:eastAsia="en-US"/>
        </w:rPr>
        <w:t xml:space="preserve">БК РФ, в </w:t>
      </w:r>
      <w:r w:rsidR="00325861">
        <w:rPr>
          <w:rFonts w:eastAsiaTheme="minorHAnsi"/>
          <w:sz w:val="28"/>
          <w:szCs w:val="28"/>
          <w:lang w:eastAsia="en-US"/>
        </w:rPr>
        <w:t>П</w:t>
      </w:r>
      <w:r w:rsidRPr="006310A7">
        <w:rPr>
          <w:rFonts w:eastAsiaTheme="minorHAnsi"/>
          <w:sz w:val="28"/>
          <w:szCs w:val="28"/>
          <w:lang w:eastAsia="en-US"/>
        </w:rPr>
        <w:t>ояснительн</w:t>
      </w:r>
      <w:r w:rsidR="0004246E" w:rsidRPr="006310A7">
        <w:rPr>
          <w:rFonts w:eastAsiaTheme="minorHAnsi"/>
          <w:sz w:val="28"/>
          <w:szCs w:val="28"/>
          <w:lang w:eastAsia="en-US"/>
        </w:rPr>
        <w:t>ой</w:t>
      </w:r>
      <w:r w:rsidRPr="006310A7">
        <w:rPr>
          <w:rFonts w:eastAsiaTheme="minorHAnsi"/>
          <w:sz w:val="28"/>
          <w:szCs w:val="28"/>
          <w:lang w:eastAsia="en-US"/>
        </w:rPr>
        <w:t xml:space="preserve"> записк</w:t>
      </w:r>
      <w:r w:rsidR="0004246E" w:rsidRPr="006310A7">
        <w:rPr>
          <w:rFonts w:eastAsiaTheme="minorHAnsi"/>
          <w:sz w:val="28"/>
          <w:szCs w:val="28"/>
          <w:lang w:eastAsia="en-US"/>
        </w:rPr>
        <w:t>е</w:t>
      </w:r>
      <w:r w:rsidR="009243A0">
        <w:rPr>
          <w:rFonts w:eastAsiaTheme="minorHAnsi"/>
          <w:sz w:val="28"/>
          <w:szCs w:val="28"/>
          <w:lang w:eastAsia="en-US"/>
        </w:rPr>
        <w:t xml:space="preserve"> (ф. 0503160) </w:t>
      </w:r>
      <w:r w:rsidR="0004246E" w:rsidRPr="006310A7">
        <w:rPr>
          <w:rFonts w:eastAsiaTheme="minorHAnsi"/>
          <w:sz w:val="28"/>
          <w:szCs w:val="28"/>
          <w:lang w:eastAsia="en-US"/>
        </w:rPr>
        <w:t>не отражены сведения</w:t>
      </w:r>
      <w:r w:rsidR="006310A7" w:rsidRPr="006310A7">
        <w:rPr>
          <w:rFonts w:eastAsiaTheme="minorHAnsi"/>
          <w:sz w:val="28"/>
          <w:szCs w:val="28"/>
          <w:lang w:eastAsia="en-US"/>
        </w:rPr>
        <w:t xml:space="preserve"> </w:t>
      </w:r>
      <w:r w:rsidR="0004246E" w:rsidRPr="006310A7">
        <w:rPr>
          <w:rFonts w:eastAsiaTheme="minorHAnsi"/>
          <w:sz w:val="28"/>
          <w:szCs w:val="28"/>
          <w:lang w:eastAsia="en-US"/>
        </w:rPr>
        <w:t xml:space="preserve">о причинах не предоставления </w:t>
      </w:r>
      <w:r w:rsidR="0004246E" w:rsidRPr="006310A7">
        <w:rPr>
          <w:sz w:val="28"/>
          <w:szCs w:val="28"/>
        </w:rPr>
        <w:t>субсидий</w:t>
      </w:r>
      <w:r w:rsidR="0004246E" w:rsidRPr="006310A7">
        <w:rPr>
          <w:rFonts w:eastAsiaTheme="minorHAnsi"/>
          <w:sz w:val="28"/>
          <w:szCs w:val="28"/>
          <w:lang w:eastAsia="en-US"/>
        </w:rPr>
        <w:t xml:space="preserve"> </w:t>
      </w:r>
      <w:r w:rsidR="00A91031" w:rsidRPr="006310A7">
        <w:rPr>
          <w:rFonts w:eastAsiaTheme="minorHAnsi"/>
          <w:sz w:val="28"/>
          <w:szCs w:val="28"/>
          <w:lang w:eastAsia="en-US"/>
        </w:rPr>
        <w:t xml:space="preserve">бюджетным учреждениям на </w:t>
      </w:r>
      <w:r w:rsidR="0004246E" w:rsidRPr="006310A7">
        <w:rPr>
          <w:rFonts w:eastAsiaTheme="minorHAnsi"/>
          <w:sz w:val="28"/>
          <w:szCs w:val="28"/>
          <w:lang w:eastAsia="en-US"/>
        </w:rPr>
        <w:t>выпол</w:t>
      </w:r>
      <w:r w:rsidR="00A91031" w:rsidRPr="006310A7">
        <w:rPr>
          <w:rFonts w:eastAsiaTheme="minorHAnsi"/>
          <w:sz w:val="28"/>
          <w:szCs w:val="28"/>
          <w:lang w:eastAsia="en-US"/>
        </w:rPr>
        <w:t>нение</w:t>
      </w:r>
      <w:r w:rsidR="0004246E" w:rsidRPr="006310A7">
        <w:rPr>
          <w:rFonts w:eastAsiaTheme="minorHAnsi"/>
          <w:sz w:val="28"/>
          <w:szCs w:val="28"/>
          <w:lang w:eastAsia="en-US"/>
        </w:rPr>
        <w:t xml:space="preserve"> муниципального задания в сумме </w:t>
      </w:r>
      <w:r w:rsidR="0004246E" w:rsidRPr="00101938">
        <w:rPr>
          <w:b/>
          <w:i/>
          <w:color w:val="000000"/>
          <w:sz w:val="28"/>
          <w:szCs w:val="28"/>
        </w:rPr>
        <w:t>6010,3</w:t>
      </w:r>
      <w:r w:rsidR="0004246E" w:rsidRPr="00101938">
        <w:rPr>
          <w:b/>
          <w:i/>
          <w:sz w:val="28"/>
          <w:szCs w:val="28"/>
        </w:rPr>
        <w:t xml:space="preserve"> тыс. рублей</w:t>
      </w:r>
      <w:r w:rsidR="00AA414B">
        <w:rPr>
          <w:sz w:val="28"/>
          <w:szCs w:val="28"/>
        </w:rPr>
        <w:t>.</w:t>
      </w:r>
    </w:p>
    <w:p w:rsidR="006310A7" w:rsidRPr="006310A7" w:rsidRDefault="006310A7" w:rsidP="006310A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243A0" w:rsidRDefault="006310A7" w:rsidP="009243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10A7">
        <w:rPr>
          <w:b/>
          <w:sz w:val="28"/>
          <w:szCs w:val="28"/>
        </w:rPr>
        <w:t xml:space="preserve">2.14. </w:t>
      </w:r>
      <w:r w:rsidR="009243A0" w:rsidRPr="009243A0">
        <w:rPr>
          <w:sz w:val="28"/>
          <w:szCs w:val="28"/>
        </w:rPr>
        <w:t xml:space="preserve">Согласно пункту 3 </w:t>
      </w:r>
      <w:r w:rsidR="009243A0">
        <w:rPr>
          <w:sz w:val="28"/>
          <w:szCs w:val="28"/>
        </w:rPr>
        <w:t xml:space="preserve">статьи 264.5 БК РФ </w:t>
      </w:r>
      <w:r w:rsidR="009243A0">
        <w:rPr>
          <w:rFonts w:eastAsiaTheme="minorHAnsi"/>
          <w:sz w:val="28"/>
          <w:szCs w:val="28"/>
          <w:lang w:eastAsia="en-US"/>
        </w:rPr>
        <w:t xml:space="preserve">по результатам рассмотрения годового отчета об исполнении бюджета </w:t>
      </w:r>
      <w:r w:rsidR="009243A0" w:rsidRPr="009243A0">
        <w:rPr>
          <w:rFonts w:eastAsiaTheme="minorHAnsi"/>
          <w:b/>
          <w:i/>
          <w:sz w:val="28"/>
          <w:szCs w:val="28"/>
          <w:lang w:eastAsia="en-US"/>
        </w:rPr>
        <w:t>представительный орган</w:t>
      </w:r>
      <w:r w:rsidR="009243A0">
        <w:rPr>
          <w:rFonts w:eastAsiaTheme="minorHAnsi"/>
          <w:sz w:val="28"/>
          <w:szCs w:val="28"/>
          <w:lang w:eastAsia="en-US"/>
        </w:rPr>
        <w:t xml:space="preserve"> принимает решение об утверждении либо отклонении решения об исполнении бюджета.</w:t>
      </w:r>
    </w:p>
    <w:p w:rsidR="006310A7" w:rsidRDefault="00AA414B" w:rsidP="006310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9243A0">
        <w:rPr>
          <w:sz w:val="28"/>
          <w:szCs w:val="28"/>
        </w:rPr>
        <w:t>унктом 2</w:t>
      </w:r>
      <w:r w:rsidR="006310A7">
        <w:rPr>
          <w:sz w:val="28"/>
          <w:szCs w:val="28"/>
        </w:rPr>
        <w:t xml:space="preserve"> части 10 </w:t>
      </w:r>
      <w:r w:rsidR="006310A7" w:rsidRPr="006310A7">
        <w:rPr>
          <w:sz w:val="28"/>
          <w:szCs w:val="28"/>
        </w:rPr>
        <w:t>стать</w:t>
      </w:r>
      <w:r w:rsidR="006310A7">
        <w:rPr>
          <w:sz w:val="28"/>
          <w:szCs w:val="28"/>
        </w:rPr>
        <w:t>и 35 Закона № 131-ФЗ</w:t>
      </w:r>
      <w:r w:rsidR="006310A7">
        <w:rPr>
          <w:rStyle w:val="af4"/>
          <w:sz w:val="28"/>
          <w:szCs w:val="28"/>
        </w:rPr>
        <w:footnoteReference w:id="4"/>
      </w:r>
      <w:r w:rsidR="009243A0">
        <w:rPr>
          <w:sz w:val="28"/>
          <w:szCs w:val="28"/>
        </w:rPr>
        <w:t xml:space="preserve"> установлено, что </w:t>
      </w:r>
      <w:r w:rsidR="009243A0">
        <w:rPr>
          <w:rFonts w:eastAsiaTheme="minorHAnsi"/>
          <w:sz w:val="28"/>
          <w:szCs w:val="28"/>
          <w:lang w:eastAsia="en-US"/>
        </w:rPr>
        <w:t xml:space="preserve">утверждение отчета об исполнении местного бюджета </w:t>
      </w:r>
      <w:proofErr w:type="gramStart"/>
      <w:r w:rsidR="009243A0">
        <w:rPr>
          <w:rFonts w:eastAsiaTheme="minorHAnsi"/>
          <w:sz w:val="28"/>
          <w:szCs w:val="28"/>
          <w:lang w:eastAsia="en-US"/>
        </w:rPr>
        <w:t xml:space="preserve">находится </w:t>
      </w:r>
      <w:r w:rsidR="006310A7" w:rsidRPr="006310A7">
        <w:rPr>
          <w:sz w:val="28"/>
          <w:szCs w:val="28"/>
        </w:rPr>
        <w:t xml:space="preserve"> </w:t>
      </w:r>
      <w:r w:rsidR="006310A7" w:rsidRPr="006310A7">
        <w:rPr>
          <w:rFonts w:eastAsiaTheme="minorHAnsi"/>
          <w:b/>
          <w:i/>
          <w:sz w:val="28"/>
          <w:szCs w:val="28"/>
          <w:lang w:eastAsia="en-US"/>
        </w:rPr>
        <w:t>в</w:t>
      </w:r>
      <w:proofErr w:type="gramEnd"/>
      <w:r w:rsidR="006310A7" w:rsidRPr="006310A7">
        <w:rPr>
          <w:rFonts w:eastAsiaTheme="minorHAnsi"/>
          <w:b/>
          <w:i/>
          <w:sz w:val="28"/>
          <w:szCs w:val="28"/>
          <w:lang w:eastAsia="en-US"/>
        </w:rPr>
        <w:t xml:space="preserve"> исключительной </w:t>
      </w:r>
      <w:r w:rsidR="006310A7">
        <w:rPr>
          <w:rFonts w:eastAsiaTheme="minorHAnsi"/>
          <w:sz w:val="28"/>
          <w:szCs w:val="28"/>
          <w:lang w:eastAsia="en-US"/>
        </w:rPr>
        <w:t>компетенции представительного органа муниципального образования</w:t>
      </w:r>
      <w:r w:rsidR="009243A0">
        <w:rPr>
          <w:rFonts w:eastAsiaTheme="minorHAnsi"/>
          <w:sz w:val="28"/>
          <w:szCs w:val="28"/>
          <w:lang w:eastAsia="en-US"/>
        </w:rPr>
        <w:t>.</w:t>
      </w:r>
    </w:p>
    <w:p w:rsidR="006310A7" w:rsidRDefault="006310A7" w:rsidP="006310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="009243A0" w:rsidRPr="009243A0">
        <w:rPr>
          <w:sz w:val="28"/>
          <w:szCs w:val="28"/>
        </w:rPr>
        <w:t>пункт</w:t>
      </w:r>
      <w:r w:rsidR="009243A0">
        <w:rPr>
          <w:sz w:val="28"/>
          <w:szCs w:val="28"/>
        </w:rPr>
        <w:t>а</w:t>
      </w:r>
      <w:r w:rsidR="009243A0" w:rsidRPr="009243A0">
        <w:rPr>
          <w:sz w:val="28"/>
          <w:szCs w:val="28"/>
        </w:rPr>
        <w:t xml:space="preserve"> 3 </w:t>
      </w:r>
      <w:r w:rsidR="009243A0">
        <w:rPr>
          <w:sz w:val="28"/>
          <w:szCs w:val="28"/>
        </w:rPr>
        <w:t xml:space="preserve">статьи 264.5 БК РФ, </w:t>
      </w:r>
      <w:r>
        <w:rPr>
          <w:sz w:val="28"/>
          <w:szCs w:val="28"/>
        </w:rPr>
        <w:t>пункт</w:t>
      </w:r>
      <w:r w:rsidR="009243A0">
        <w:rPr>
          <w:sz w:val="28"/>
          <w:szCs w:val="28"/>
        </w:rPr>
        <w:t>а</w:t>
      </w:r>
      <w:r>
        <w:rPr>
          <w:sz w:val="28"/>
          <w:szCs w:val="28"/>
        </w:rPr>
        <w:t xml:space="preserve"> 2 части 10 </w:t>
      </w:r>
      <w:r w:rsidRPr="006310A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35 Закона № 131-ФЗ, отчет об исполнении бюджета </w:t>
      </w:r>
      <w:r w:rsidR="004C0E1A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 xml:space="preserve">за 2022 год утвержден </w:t>
      </w:r>
      <w:r w:rsidRPr="009243A0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Кировского муниципального района от 28.03.2023 № 94 «Об утверждении отчета об исполнении бюджета Кировского муниципального района за 12 месяцев 2022 года»</w:t>
      </w:r>
      <w:r w:rsidR="00DE4A1B">
        <w:rPr>
          <w:sz w:val="28"/>
          <w:szCs w:val="28"/>
        </w:rPr>
        <w:t>.</w:t>
      </w:r>
    </w:p>
    <w:p w:rsidR="00A91031" w:rsidRDefault="00A91031" w:rsidP="005D110E">
      <w:pPr>
        <w:ind w:firstLine="708"/>
        <w:jc w:val="both"/>
        <w:rPr>
          <w:b/>
          <w:sz w:val="28"/>
          <w:szCs w:val="28"/>
        </w:rPr>
      </w:pPr>
      <w:r w:rsidRPr="00BE0628">
        <w:rPr>
          <w:b/>
          <w:sz w:val="28"/>
          <w:szCs w:val="28"/>
        </w:rPr>
        <w:lastRenderedPageBreak/>
        <w:t>3. АНАЛИЗ ИСПОЛНЕНИЯ БЮДЖЕТА ПО ДОХОДАМ</w:t>
      </w:r>
    </w:p>
    <w:p w:rsidR="00A91031" w:rsidRDefault="00A91031" w:rsidP="00A91031">
      <w:pPr>
        <w:ind w:firstLine="708"/>
        <w:jc w:val="both"/>
        <w:rPr>
          <w:b/>
          <w:sz w:val="28"/>
          <w:szCs w:val="28"/>
        </w:rPr>
      </w:pPr>
    </w:p>
    <w:p w:rsidR="001C5B6D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>Согласно Отчету об исполнении бюджета (ф. 0503317)</w:t>
      </w:r>
      <w:r>
        <w:rPr>
          <w:szCs w:val="28"/>
        </w:rPr>
        <w:t xml:space="preserve"> </w:t>
      </w:r>
      <w:r>
        <w:rPr>
          <w:sz w:val="28"/>
          <w:szCs w:val="28"/>
        </w:rPr>
        <w:t>уточненный плановый показатель поступления доходов к концу 202</w:t>
      </w:r>
      <w:r w:rsidR="001C5B6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</w:t>
      </w:r>
      <w:r w:rsidR="001C5B6D">
        <w:rPr>
          <w:b/>
          <w:i/>
          <w:sz w:val="28"/>
          <w:szCs w:val="28"/>
        </w:rPr>
        <w:t>688 403,6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1C5B6D">
        <w:rPr>
          <w:sz w:val="28"/>
          <w:szCs w:val="28"/>
        </w:rPr>
        <w:t>52 483,</w:t>
      </w:r>
      <w:proofErr w:type="gramStart"/>
      <w:r w:rsidR="001C5B6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или на </w:t>
      </w:r>
      <w:r w:rsidR="001C5B6D">
        <w:rPr>
          <w:sz w:val="28"/>
          <w:szCs w:val="28"/>
        </w:rPr>
        <w:t>8,3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>, чем утверж</w:t>
      </w:r>
      <w:r w:rsidR="00EF7B67">
        <w:rPr>
          <w:sz w:val="28"/>
          <w:szCs w:val="28"/>
        </w:rPr>
        <w:t>дено на начало отчетного периода</w:t>
      </w:r>
      <w:r w:rsidR="001C5B6D">
        <w:rPr>
          <w:sz w:val="28"/>
          <w:szCs w:val="28"/>
        </w:rPr>
        <w:t>, таблица 2.</w:t>
      </w:r>
    </w:p>
    <w:p w:rsidR="001C5B6D" w:rsidRPr="001C5B6D" w:rsidRDefault="001C5B6D" w:rsidP="00A91031">
      <w:pPr>
        <w:ind w:firstLine="708"/>
        <w:jc w:val="both"/>
        <w:rPr>
          <w:sz w:val="16"/>
          <w:szCs w:val="16"/>
        </w:rPr>
      </w:pPr>
    </w:p>
    <w:p w:rsidR="00A91031" w:rsidRDefault="001C5B6D" w:rsidP="001C5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  <w:r w:rsidR="00A91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Анализ плановых показателей по доходам за 2022 год</w:t>
      </w:r>
    </w:p>
    <w:p w:rsidR="001C5B6D" w:rsidRDefault="001C5B6D" w:rsidP="001C5B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3242"/>
        <w:gridCol w:w="1715"/>
        <w:gridCol w:w="1701"/>
        <w:gridCol w:w="1559"/>
        <w:gridCol w:w="1128"/>
      </w:tblGrid>
      <w:tr w:rsidR="000C5D2A" w:rsidRPr="001C5B6D" w:rsidTr="00156503">
        <w:trPr>
          <w:trHeight w:val="228"/>
        </w:trPr>
        <w:tc>
          <w:tcPr>
            <w:tcW w:w="3242" w:type="dxa"/>
            <w:vMerge w:val="restart"/>
          </w:tcPr>
          <w:p w:rsidR="000C5D2A" w:rsidRPr="001C5B6D" w:rsidRDefault="00C45D09" w:rsidP="000C5D2A">
            <w:pPr>
              <w:jc w:val="center"/>
            </w:pPr>
            <w:r>
              <w:t>Показатели</w:t>
            </w:r>
          </w:p>
        </w:tc>
        <w:tc>
          <w:tcPr>
            <w:tcW w:w="1715" w:type="dxa"/>
            <w:vMerge w:val="restart"/>
          </w:tcPr>
          <w:p w:rsidR="000C5D2A" w:rsidRDefault="000C5D2A" w:rsidP="000C5D2A">
            <w:pPr>
              <w:jc w:val="center"/>
            </w:pPr>
            <w:r w:rsidRPr="009D7630">
              <w:t>Утверждено</w:t>
            </w:r>
          </w:p>
          <w:p w:rsidR="000C5D2A" w:rsidRPr="009D7630" w:rsidRDefault="000C5D2A" w:rsidP="000C5D2A">
            <w:pPr>
              <w:jc w:val="center"/>
            </w:pPr>
            <w:r w:rsidRPr="009D7630">
              <w:t>на 01.01.2022</w:t>
            </w:r>
          </w:p>
        </w:tc>
        <w:tc>
          <w:tcPr>
            <w:tcW w:w="1701" w:type="dxa"/>
            <w:vMerge w:val="restart"/>
          </w:tcPr>
          <w:p w:rsidR="000C5D2A" w:rsidRPr="009D7630" w:rsidRDefault="00FC199F" w:rsidP="000C5D2A">
            <w:pPr>
              <w:jc w:val="center"/>
            </w:pPr>
            <w:r>
              <w:t>Уточненный план</w:t>
            </w:r>
          </w:p>
          <w:p w:rsidR="000C5D2A" w:rsidRPr="009D7630" w:rsidRDefault="000C5D2A" w:rsidP="00FC199F">
            <w:pPr>
              <w:jc w:val="center"/>
            </w:pPr>
            <w:r w:rsidRPr="009D7630">
              <w:t>на 2022</w:t>
            </w:r>
            <w:r w:rsidR="00FC199F">
              <w:t xml:space="preserve"> год</w:t>
            </w:r>
          </w:p>
        </w:tc>
        <w:tc>
          <w:tcPr>
            <w:tcW w:w="2687" w:type="dxa"/>
            <w:gridSpan w:val="2"/>
          </w:tcPr>
          <w:p w:rsidR="000C5D2A" w:rsidRPr="009D7630" w:rsidRDefault="000C5D2A" w:rsidP="000C5D2A">
            <w:pPr>
              <w:jc w:val="center"/>
            </w:pPr>
            <w:r w:rsidRPr="009D7630">
              <w:t>Изменения</w:t>
            </w:r>
            <w:r>
              <w:t xml:space="preserve"> (+,-)</w:t>
            </w:r>
          </w:p>
        </w:tc>
      </w:tr>
      <w:tr w:rsidR="000C5D2A" w:rsidRPr="001C5B6D" w:rsidTr="00156503">
        <w:trPr>
          <w:trHeight w:val="324"/>
        </w:trPr>
        <w:tc>
          <w:tcPr>
            <w:tcW w:w="3242" w:type="dxa"/>
            <w:vMerge/>
          </w:tcPr>
          <w:p w:rsidR="000C5D2A" w:rsidRDefault="000C5D2A" w:rsidP="000C5D2A">
            <w:pPr>
              <w:jc w:val="center"/>
            </w:pPr>
          </w:p>
        </w:tc>
        <w:tc>
          <w:tcPr>
            <w:tcW w:w="1715" w:type="dxa"/>
            <w:vMerge/>
          </w:tcPr>
          <w:p w:rsidR="000C5D2A" w:rsidRDefault="000C5D2A" w:rsidP="000C5D2A">
            <w:pPr>
              <w:jc w:val="center"/>
            </w:pPr>
          </w:p>
        </w:tc>
        <w:tc>
          <w:tcPr>
            <w:tcW w:w="1701" w:type="dxa"/>
            <w:vMerge/>
          </w:tcPr>
          <w:p w:rsidR="000C5D2A" w:rsidRDefault="000C5D2A" w:rsidP="000C5D2A">
            <w:pPr>
              <w:jc w:val="center"/>
            </w:pPr>
          </w:p>
        </w:tc>
        <w:tc>
          <w:tcPr>
            <w:tcW w:w="1559" w:type="dxa"/>
          </w:tcPr>
          <w:p w:rsidR="000C5D2A" w:rsidRPr="001C5B6D" w:rsidRDefault="000C5D2A" w:rsidP="000C5D2A">
            <w:pPr>
              <w:jc w:val="center"/>
            </w:pPr>
            <w:r w:rsidRPr="009D7630">
              <w:t>тыс. рублей</w:t>
            </w:r>
          </w:p>
        </w:tc>
        <w:tc>
          <w:tcPr>
            <w:tcW w:w="1128" w:type="dxa"/>
          </w:tcPr>
          <w:p w:rsidR="000C5D2A" w:rsidRPr="001C5B6D" w:rsidRDefault="000C5D2A" w:rsidP="000C5D2A">
            <w:pPr>
              <w:jc w:val="center"/>
            </w:pPr>
            <w:r w:rsidRPr="009D7630">
              <w:t>%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272 030,0</w:t>
            </w:r>
          </w:p>
        </w:tc>
        <w:tc>
          <w:tcPr>
            <w:tcW w:w="1701" w:type="dxa"/>
            <w:vAlign w:val="center"/>
          </w:tcPr>
          <w:p w:rsidR="000C5D2A" w:rsidRPr="00156503" w:rsidRDefault="00365A97" w:rsidP="0015650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284 981,5</w:t>
            </w:r>
          </w:p>
        </w:tc>
        <w:tc>
          <w:tcPr>
            <w:tcW w:w="1559" w:type="dxa"/>
            <w:vAlign w:val="center"/>
          </w:tcPr>
          <w:p w:rsidR="000C5D2A" w:rsidRPr="00365A97" w:rsidRDefault="00365A97" w:rsidP="00365A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6503" w:rsidRPr="00365A97">
              <w:rPr>
                <w:b/>
              </w:rPr>
              <w:t>2</w:t>
            </w:r>
            <w:r>
              <w:rPr>
                <w:b/>
              </w:rPr>
              <w:t> 951,5</w:t>
            </w:r>
          </w:p>
        </w:tc>
        <w:tc>
          <w:tcPr>
            <w:tcW w:w="1128" w:type="dxa"/>
            <w:vAlign w:val="center"/>
          </w:tcPr>
          <w:p w:rsidR="000C5D2A" w:rsidRPr="000C5D2A" w:rsidRDefault="00365A97" w:rsidP="000C5D2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b/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 xml:space="preserve">Налоговые доходы, </w:t>
            </w:r>
          </w:p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253 969,0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b/>
                <w:color w:val="000000"/>
              </w:rPr>
              <w:t>266 048,0</w:t>
            </w:r>
          </w:p>
        </w:tc>
        <w:tc>
          <w:tcPr>
            <w:tcW w:w="1559" w:type="dxa"/>
            <w:vAlign w:val="center"/>
          </w:tcPr>
          <w:p w:rsidR="000C5D2A" w:rsidRPr="00365A97" w:rsidRDefault="00365A97" w:rsidP="000C5D2A">
            <w:pPr>
              <w:jc w:val="center"/>
              <w:rPr>
                <w:b/>
              </w:rPr>
            </w:pPr>
            <w:r w:rsidRPr="00365A97">
              <w:rPr>
                <w:b/>
              </w:rPr>
              <w:t>12 079,0</w:t>
            </w:r>
          </w:p>
        </w:tc>
        <w:tc>
          <w:tcPr>
            <w:tcW w:w="1128" w:type="dxa"/>
            <w:vAlign w:val="center"/>
          </w:tcPr>
          <w:p w:rsidR="000C5D2A" w:rsidRPr="00365A97" w:rsidRDefault="00365A97" w:rsidP="000C5D2A">
            <w:pPr>
              <w:jc w:val="center"/>
              <w:rPr>
                <w:b/>
              </w:rPr>
            </w:pPr>
            <w:r w:rsidRPr="00365A97">
              <w:rPr>
                <w:b/>
              </w:rPr>
              <w:t>4,8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214 385,0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214 385,0</w:t>
            </w:r>
          </w:p>
        </w:tc>
        <w:tc>
          <w:tcPr>
            <w:tcW w:w="1559" w:type="dxa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14 000,0</w:t>
            </w:r>
          </w:p>
        </w:tc>
        <w:tc>
          <w:tcPr>
            <w:tcW w:w="1559" w:type="dxa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УСН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17 676,0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29 370,0</w:t>
            </w:r>
          </w:p>
        </w:tc>
        <w:tc>
          <w:tcPr>
            <w:tcW w:w="1559" w:type="dxa"/>
          </w:tcPr>
          <w:p w:rsidR="000C5D2A" w:rsidRPr="001C5B6D" w:rsidRDefault="00365A97" w:rsidP="000C5D2A">
            <w:pPr>
              <w:jc w:val="center"/>
            </w:pPr>
            <w:r>
              <w:t>11 694,0</w:t>
            </w:r>
          </w:p>
        </w:tc>
        <w:tc>
          <w:tcPr>
            <w:tcW w:w="1128" w:type="dxa"/>
          </w:tcPr>
          <w:p w:rsidR="000C5D2A" w:rsidRPr="001C5B6D" w:rsidRDefault="00365A97" w:rsidP="000C5D2A">
            <w:pPr>
              <w:jc w:val="center"/>
            </w:pPr>
            <w:r>
              <w:t>66,2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125,0</w:t>
            </w:r>
          </w:p>
        </w:tc>
        <w:tc>
          <w:tcPr>
            <w:tcW w:w="1559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125,0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715" w:type="dxa"/>
            <w:vAlign w:val="center"/>
          </w:tcPr>
          <w:p w:rsidR="000C5D2A" w:rsidRPr="00156503" w:rsidRDefault="000C5D2A" w:rsidP="000C5D2A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1 5</w:t>
            </w:r>
            <w:r w:rsidR="00156503">
              <w:rPr>
                <w:color w:val="000000"/>
              </w:rPr>
              <w:t>05,0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780,0</w:t>
            </w:r>
          </w:p>
        </w:tc>
        <w:tc>
          <w:tcPr>
            <w:tcW w:w="1559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-725,0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-48,2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3 888,0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4 388,0</w:t>
            </w:r>
          </w:p>
        </w:tc>
        <w:tc>
          <w:tcPr>
            <w:tcW w:w="1559" w:type="dxa"/>
            <w:vAlign w:val="center"/>
          </w:tcPr>
          <w:p w:rsidR="00365A97" w:rsidRPr="001C5B6D" w:rsidRDefault="00365A97" w:rsidP="000C5D2A">
            <w:pPr>
              <w:jc w:val="center"/>
            </w:pPr>
            <w:r>
              <w:t>500,0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12,9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2 515,0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3 000,0</w:t>
            </w:r>
          </w:p>
        </w:tc>
        <w:tc>
          <w:tcPr>
            <w:tcW w:w="1559" w:type="dxa"/>
          </w:tcPr>
          <w:p w:rsidR="000C5D2A" w:rsidRPr="001C5B6D" w:rsidRDefault="00365A97" w:rsidP="000C5D2A">
            <w:pPr>
              <w:jc w:val="center"/>
            </w:pPr>
            <w:r>
              <w:t>485,0</w:t>
            </w:r>
          </w:p>
        </w:tc>
        <w:tc>
          <w:tcPr>
            <w:tcW w:w="1128" w:type="dxa"/>
          </w:tcPr>
          <w:p w:rsidR="000C5D2A" w:rsidRPr="001C5B6D" w:rsidRDefault="00365A97" w:rsidP="000C5D2A">
            <w:pPr>
              <w:jc w:val="center"/>
            </w:pPr>
            <w:r>
              <w:t>19,3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b/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>Неналоговые доходы,</w:t>
            </w:r>
          </w:p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15" w:type="dxa"/>
            <w:vAlign w:val="center"/>
          </w:tcPr>
          <w:p w:rsidR="000C5D2A" w:rsidRPr="00156503" w:rsidRDefault="000C5D2A" w:rsidP="000C5D2A">
            <w:pPr>
              <w:jc w:val="center"/>
              <w:rPr>
                <w:color w:val="000000"/>
              </w:rPr>
            </w:pPr>
            <w:r w:rsidRPr="00156503">
              <w:rPr>
                <w:b/>
                <w:color w:val="000000"/>
              </w:rPr>
              <w:t>18 061,</w:t>
            </w:r>
            <w:r w:rsidR="00156503">
              <w:rPr>
                <w:b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b/>
                <w:color w:val="000000"/>
              </w:rPr>
              <w:t>18 933,5</w:t>
            </w:r>
          </w:p>
        </w:tc>
        <w:tc>
          <w:tcPr>
            <w:tcW w:w="1559" w:type="dxa"/>
            <w:vAlign w:val="center"/>
          </w:tcPr>
          <w:p w:rsidR="000C5D2A" w:rsidRPr="000C5D2A" w:rsidRDefault="00365A97" w:rsidP="000C5D2A">
            <w:pPr>
              <w:jc w:val="center"/>
              <w:rPr>
                <w:b/>
              </w:rPr>
            </w:pPr>
            <w:r>
              <w:rPr>
                <w:b/>
              </w:rPr>
              <w:t>872,5</w:t>
            </w:r>
          </w:p>
        </w:tc>
        <w:tc>
          <w:tcPr>
            <w:tcW w:w="1128" w:type="dxa"/>
            <w:vAlign w:val="center"/>
          </w:tcPr>
          <w:p w:rsidR="000C5D2A" w:rsidRPr="000C5D2A" w:rsidRDefault="00365A97" w:rsidP="000C5D2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7 585,0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7 585,0</w:t>
            </w:r>
          </w:p>
        </w:tc>
        <w:tc>
          <w:tcPr>
            <w:tcW w:w="1559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Плата за публичный сервитут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6,3</w:t>
            </w:r>
          </w:p>
        </w:tc>
        <w:tc>
          <w:tcPr>
            <w:tcW w:w="1559" w:type="dxa"/>
          </w:tcPr>
          <w:p w:rsidR="000C5D2A" w:rsidRPr="001C5B6D" w:rsidRDefault="00365A97" w:rsidP="000C5D2A">
            <w:pPr>
              <w:jc w:val="center"/>
            </w:pPr>
            <w:r>
              <w:t>6,3</w:t>
            </w:r>
          </w:p>
        </w:tc>
        <w:tc>
          <w:tcPr>
            <w:tcW w:w="1128" w:type="dxa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Доходы от сдачи в аренду   имущества</w:t>
            </w:r>
          </w:p>
        </w:tc>
        <w:tc>
          <w:tcPr>
            <w:tcW w:w="1715" w:type="dxa"/>
            <w:vAlign w:val="center"/>
          </w:tcPr>
          <w:p w:rsidR="000C5D2A" w:rsidRPr="00156503" w:rsidRDefault="000C5D2A" w:rsidP="000C5D2A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2</w:t>
            </w:r>
            <w:r w:rsidR="00156503">
              <w:rPr>
                <w:color w:val="000000"/>
              </w:rPr>
              <w:t xml:space="preserve"> 952,0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2 952,0</w:t>
            </w:r>
          </w:p>
        </w:tc>
        <w:tc>
          <w:tcPr>
            <w:tcW w:w="1559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 xml:space="preserve">Плата за негативное </w:t>
            </w:r>
            <w:proofErr w:type="gramStart"/>
            <w:r w:rsidRPr="00156503">
              <w:rPr>
                <w:color w:val="000000"/>
                <w:sz w:val="20"/>
                <w:szCs w:val="20"/>
              </w:rPr>
              <w:t>воздействие  на</w:t>
            </w:r>
            <w:proofErr w:type="gramEnd"/>
            <w:r w:rsidRPr="00156503">
              <w:rPr>
                <w:color w:val="000000"/>
                <w:sz w:val="20"/>
                <w:szCs w:val="20"/>
              </w:rPr>
              <w:t xml:space="preserve"> окружающую среду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1 070,0</w:t>
            </w:r>
          </w:p>
        </w:tc>
        <w:tc>
          <w:tcPr>
            <w:tcW w:w="1559" w:type="dxa"/>
            <w:vAlign w:val="center"/>
          </w:tcPr>
          <w:p w:rsidR="00365A97" w:rsidRPr="001C5B6D" w:rsidRDefault="00365A97" w:rsidP="000C5D2A">
            <w:pPr>
              <w:jc w:val="center"/>
            </w:pPr>
            <w:r>
              <w:t>-380,0</w:t>
            </w:r>
          </w:p>
        </w:tc>
        <w:tc>
          <w:tcPr>
            <w:tcW w:w="1128" w:type="dxa"/>
            <w:vAlign w:val="center"/>
          </w:tcPr>
          <w:p w:rsidR="00365A97" w:rsidRPr="001C5B6D" w:rsidRDefault="00365A97" w:rsidP="000C5D2A">
            <w:pPr>
              <w:jc w:val="center"/>
            </w:pPr>
            <w:r>
              <w:t>-26,2</w:t>
            </w:r>
          </w:p>
        </w:tc>
      </w:tr>
      <w:tr w:rsidR="000C5D2A" w:rsidRPr="001C5B6D" w:rsidTr="00365A9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Доходы от возмещени</w:t>
            </w:r>
            <w:r w:rsidR="00156503" w:rsidRPr="00156503">
              <w:rPr>
                <w:color w:val="000000"/>
                <w:sz w:val="20"/>
                <w:szCs w:val="20"/>
              </w:rPr>
              <w:t>я</w:t>
            </w:r>
            <w:r w:rsidRPr="00156503">
              <w:rPr>
                <w:color w:val="000000"/>
                <w:sz w:val="20"/>
                <w:szCs w:val="20"/>
              </w:rPr>
              <w:t xml:space="preserve"> эксплуатационных расходов</w:t>
            </w:r>
          </w:p>
        </w:tc>
        <w:tc>
          <w:tcPr>
            <w:tcW w:w="1715" w:type="dxa"/>
            <w:vAlign w:val="center"/>
          </w:tcPr>
          <w:p w:rsidR="000C5D2A" w:rsidRPr="00156503" w:rsidRDefault="000C5D2A" w:rsidP="000C5D2A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9</w:t>
            </w:r>
            <w:r w:rsidR="00156503">
              <w:rPr>
                <w:color w:val="000000"/>
              </w:rPr>
              <w:t>66,0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966,0</w:t>
            </w:r>
          </w:p>
        </w:tc>
        <w:tc>
          <w:tcPr>
            <w:tcW w:w="1559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:rsidR="000C5D2A" w:rsidRPr="001C5B6D" w:rsidRDefault="00365A97" w:rsidP="000C5D2A">
            <w:pPr>
              <w:jc w:val="center"/>
            </w:pPr>
            <w:r>
              <w:t>-</w:t>
            </w:r>
          </w:p>
        </w:tc>
      </w:tr>
      <w:tr w:rsidR="000C5D2A" w:rsidRPr="001C5B6D" w:rsidTr="00EF7B6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муниципального района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3 308,0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3 676,7</w:t>
            </w:r>
          </w:p>
        </w:tc>
        <w:tc>
          <w:tcPr>
            <w:tcW w:w="1559" w:type="dxa"/>
            <w:vAlign w:val="center"/>
          </w:tcPr>
          <w:p w:rsidR="000C5D2A" w:rsidRPr="001C5B6D" w:rsidRDefault="00EF7B67" w:rsidP="000C5D2A">
            <w:pPr>
              <w:jc w:val="center"/>
            </w:pPr>
            <w:r>
              <w:t>368,7</w:t>
            </w:r>
          </w:p>
        </w:tc>
        <w:tc>
          <w:tcPr>
            <w:tcW w:w="1128" w:type="dxa"/>
            <w:vAlign w:val="center"/>
          </w:tcPr>
          <w:p w:rsidR="000C5D2A" w:rsidRPr="001C5B6D" w:rsidRDefault="00EF7B67" w:rsidP="000C5D2A">
            <w:pPr>
              <w:jc w:val="center"/>
            </w:pPr>
            <w:r>
              <w:t>11,1</w:t>
            </w:r>
          </w:p>
        </w:tc>
      </w:tr>
      <w:tr w:rsidR="000C5D2A" w:rsidRPr="001C5B6D" w:rsidTr="00EF7B67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872,</w:t>
            </w:r>
            <w:r w:rsidR="00156503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0C5D2A" w:rsidRPr="001C5B6D" w:rsidRDefault="00EF7B67" w:rsidP="000C5D2A">
            <w:pPr>
              <w:jc w:val="center"/>
            </w:pPr>
            <w:r>
              <w:t>472,4</w:t>
            </w:r>
          </w:p>
        </w:tc>
        <w:tc>
          <w:tcPr>
            <w:tcW w:w="1128" w:type="dxa"/>
            <w:vAlign w:val="center"/>
          </w:tcPr>
          <w:p w:rsidR="000C5D2A" w:rsidRPr="001C5B6D" w:rsidRDefault="00EF7B67" w:rsidP="000C5D2A">
            <w:pPr>
              <w:jc w:val="center"/>
            </w:pPr>
            <w:r>
              <w:t>118,1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Штрафы, санкции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1 375,0</w:t>
            </w:r>
          </w:p>
        </w:tc>
        <w:tc>
          <w:tcPr>
            <w:tcW w:w="1559" w:type="dxa"/>
          </w:tcPr>
          <w:p w:rsidR="000C5D2A" w:rsidRPr="001C5B6D" w:rsidRDefault="00EF7B67" w:rsidP="000C5D2A">
            <w:pPr>
              <w:jc w:val="center"/>
            </w:pPr>
            <w:r>
              <w:t>275,0</w:t>
            </w:r>
          </w:p>
        </w:tc>
        <w:tc>
          <w:tcPr>
            <w:tcW w:w="1128" w:type="dxa"/>
          </w:tcPr>
          <w:p w:rsidR="000C5D2A" w:rsidRPr="001C5B6D" w:rsidRDefault="00EF7B67" w:rsidP="000C5D2A">
            <w:pPr>
              <w:jc w:val="center"/>
            </w:pPr>
            <w:r>
              <w:t>25,0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0C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="000C5D2A" w:rsidRPr="00156503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color w:val="000000"/>
              </w:rPr>
              <w:t>430,1</w:t>
            </w:r>
          </w:p>
        </w:tc>
        <w:tc>
          <w:tcPr>
            <w:tcW w:w="1559" w:type="dxa"/>
          </w:tcPr>
          <w:p w:rsidR="000C5D2A" w:rsidRPr="001C5B6D" w:rsidRDefault="00EF7B67" w:rsidP="000C5D2A">
            <w:pPr>
              <w:jc w:val="center"/>
            </w:pPr>
            <w:r>
              <w:t>130,1</w:t>
            </w:r>
          </w:p>
        </w:tc>
        <w:tc>
          <w:tcPr>
            <w:tcW w:w="1128" w:type="dxa"/>
          </w:tcPr>
          <w:p w:rsidR="000C5D2A" w:rsidRPr="001C5B6D" w:rsidRDefault="00EF7B67" w:rsidP="000C5D2A">
            <w:pPr>
              <w:jc w:val="center"/>
            </w:pPr>
            <w:r>
              <w:t>43,4</w:t>
            </w:r>
          </w:p>
        </w:tc>
      </w:tr>
      <w:tr w:rsidR="000C5D2A" w:rsidRPr="001C5B6D" w:rsidTr="00156503">
        <w:tc>
          <w:tcPr>
            <w:tcW w:w="3242" w:type="dxa"/>
            <w:vAlign w:val="center"/>
          </w:tcPr>
          <w:p w:rsidR="000C5D2A" w:rsidRPr="00156503" w:rsidRDefault="000C5D2A" w:rsidP="00156503">
            <w:pPr>
              <w:rPr>
                <w:color w:val="000000"/>
                <w:sz w:val="20"/>
                <w:szCs w:val="20"/>
              </w:rPr>
            </w:pPr>
            <w:r w:rsidRPr="00156503">
              <w:rPr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15" w:type="dxa"/>
            <w:vAlign w:val="center"/>
          </w:tcPr>
          <w:p w:rsidR="000C5D2A" w:rsidRPr="00156503" w:rsidRDefault="00156503" w:rsidP="0048179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36</w:t>
            </w:r>
            <w:r w:rsidR="0048179A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890,1</w:t>
            </w:r>
          </w:p>
        </w:tc>
        <w:tc>
          <w:tcPr>
            <w:tcW w:w="1701" w:type="dxa"/>
            <w:vAlign w:val="center"/>
          </w:tcPr>
          <w:p w:rsidR="000C5D2A" w:rsidRPr="00156503" w:rsidRDefault="000C5D2A" w:rsidP="00156503">
            <w:pPr>
              <w:jc w:val="center"/>
              <w:rPr>
                <w:color w:val="000000"/>
              </w:rPr>
            </w:pPr>
            <w:r w:rsidRPr="00156503">
              <w:rPr>
                <w:b/>
                <w:color w:val="000000"/>
              </w:rPr>
              <w:t>403 422,</w:t>
            </w:r>
            <w:r w:rsidR="00156503"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</w:tcPr>
          <w:p w:rsidR="000C5D2A" w:rsidRPr="000C5D2A" w:rsidRDefault="00EF7B67" w:rsidP="000C5D2A">
            <w:pPr>
              <w:jc w:val="center"/>
              <w:rPr>
                <w:b/>
              </w:rPr>
            </w:pPr>
            <w:r>
              <w:rPr>
                <w:b/>
              </w:rPr>
              <w:t>39 532,0</w:t>
            </w:r>
          </w:p>
        </w:tc>
        <w:tc>
          <w:tcPr>
            <w:tcW w:w="1128" w:type="dxa"/>
          </w:tcPr>
          <w:p w:rsidR="000C5D2A" w:rsidRPr="000C5D2A" w:rsidRDefault="00EF7B67" w:rsidP="000C5D2A">
            <w:pPr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</w:tr>
      <w:tr w:rsidR="000C5D2A" w:rsidRPr="001C5B6D" w:rsidTr="00156503">
        <w:tc>
          <w:tcPr>
            <w:tcW w:w="3242" w:type="dxa"/>
          </w:tcPr>
          <w:p w:rsidR="000C5D2A" w:rsidRPr="000C5D2A" w:rsidRDefault="000C5D2A" w:rsidP="000C5D2A">
            <w:pPr>
              <w:rPr>
                <w:b/>
              </w:rPr>
            </w:pPr>
          </w:p>
          <w:p w:rsidR="000C5D2A" w:rsidRPr="000C5D2A" w:rsidRDefault="000C5D2A" w:rsidP="000C5D2A">
            <w:pPr>
              <w:jc w:val="right"/>
              <w:rPr>
                <w:b/>
              </w:rPr>
            </w:pPr>
            <w:r w:rsidRPr="000C5D2A">
              <w:rPr>
                <w:b/>
              </w:rPr>
              <w:t>ВСЕГО ДОХОДОВ</w:t>
            </w:r>
          </w:p>
        </w:tc>
        <w:tc>
          <w:tcPr>
            <w:tcW w:w="1715" w:type="dxa"/>
          </w:tcPr>
          <w:p w:rsidR="000C5D2A" w:rsidRDefault="000C5D2A" w:rsidP="000C5D2A">
            <w:pPr>
              <w:jc w:val="center"/>
              <w:rPr>
                <w:b/>
              </w:rPr>
            </w:pPr>
          </w:p>
          <w:p w:rsidR="000C5D2A" w:rsidRPr="000C5D2A" w:rsidRDefault="000C5D2A" w:rsidP="000C5D2A">
            <w:pPr>
              <w:jc w:val="center"/>
              <w:rPr>
                <w:b/>
              </w:rPr>
            </w:pPr>
            <w:r>
              <w:rPr>
                <w:b/>
              </w:rPr>
              <w:t>635 920,1</w:t>
            </w:r>
          </w:p>
        </w:tc>
        <w:tc>
          <w:tcPr>
            <w:tcW w:w="1701" w:type="dxa"/>
          </w:tcPr>
          <w:p w:rsidR="000C5D2A" w:rsidRDefault="000C5D2A" w:rsidP="000C5D2A">
            <w:pPr>
              <w:jc w:val="center"/>
              <w:rPr>
                <w:b/>
              </w:rPr>
            </w:pPr>
          </w:p>
          <w:p w:rsidR="000C5D2A" w:rsidRPr="000C5D2A" w:rsidRDefault="000C5D2A" w:rsidP="000C5D2A">
            <w:pPr>
              <w:jc w:val="center"/>
              <w:rPr>
                <w:b/>
              </w:rPr>
            </w:pPr>
            <w:r>
              <w:rPr>
                <w:b/>
              </w:rPr>
              <w:t>688 403,6</w:t>
            </w:r>
          </w:p>
        </w:tc>
        <w:tc>
          <w:tcPr>
            <w:tcW w:w="1559" w:type="dxa"/>
          </w:tcPr>
          <w:p w:rsidR="000C5D2A" w:rsidRDefault="000C5D2A" w:rsidP="000C5D2A">
            <w:pPr>
              <w:jc w:val="center"/>
              <w:rPr>
                <w:b/>
              </w:rPr>
            </w:pPr>
          </w:p>
          <w:p w:rsidR="00EF7B67" w:rsidRPr="000C5D2A" w:rsidRDefault="00EF7B67" w:rsidP="000C5D2A">
            <w:pPr>
              <w:jc w:val="center"/>
              <w:rPr>
                <w:b/>
              </w:rPr>
            </w:pPr>
            <w:r>
              <w:rPr>
                <w:b/>
              </w:rPr>
              <w:t>52 483,5</w:t>
            </w:r>
          </w:p>
        </w:tc>
        <w:tc>
          <w:tcPr>
            <w:tcW w:w="1128" w:type="dxa"/>
          </w:tcPr>
          <w:p w:rsidR="00EF7B67" w:rsidRDefault="00EF7B67" w:rsidP="000C5D2A">
            <w:pPr>
              <w:jc w:val="center"/>
              <w:rPr>
                <w:b/>
              </w:rPr>
            </w:pPr>
          </w:p>
          <w:p w:rsidR="000C5D2A" w:rsidRPr="000C5D2A" w:rsidRDefault="00EF7B67" w:rsidP="000C5D2A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</w:tbl>
    <w:p w:rsidR="001C5B6D" w:rsidRDefault="001C5B6D" w:rsidP="00EF7B67">
      <w:pPr>
        <w:jc w:val="both"/>
      </w:pPr>
    </w:p>
    <w:p w:rsidR="00EF7B67" w:rsidRDefault="00EF7B67" w:rsidP="00A55816">
      <w:pPr>
        <w:jc w:val="both"/>
        <w:rPr>
          <w:sz w:val="28"/>
          <w:szCs w:val="28"/>
        </w:rPr>
      </w:pPr>
      <w:r>
        <w:tab/>
      </w:r>
      <w:r w:rsidRPr="00A55816">
        <w:rPr>
          <w:sz w:val="28"/>
          <w:szCs w:val="28"/>
        </w:rPr>
        <w:t xml:space="preserve">Как видно из данных, представленных в таблице, в течение 2022 года налоговые и неналоговые доходы увеличились на 12 951,5 тыс. рублей или на 4,8 %, </w:t>
      </w:r>
      <w:r w:rsidR="00A55816" w:rsidRPr="00A55816">
        <w:rPr>
          <w:sz w:val="28"/>
          <w:szCs w:val="28"/>
        </w:rPr>
        <w:t xml:space="preserve">из них </w:t>
      </w:r>
      <w:r w:rsidRPr="00A55816">
        <w:rPr>
          <w:sz w:val="28"/>
          <w:szCs w:val="28"/>
        </w:rPr>
        <w:t>налоговые на 12 079,0 тыс. рублей или на 4,8 %</w:t>
      </w:r>
      <w:r w:rsidR="00A55816" w:rsidRPr="00A55816">
        <w:rPr>
          <w:sz w:val="28"/>
          <w:szCs w:val="28"/>
        </w:rPr>
        <w:t xml:space="preserve">, </w:t>
      </w:r>
      <w:r w:rsidRPr="00A55816">
        <w:rPr>
          <w:sz w:val="28"/>
          <w:szCs w:val="28"/>
        </w:rPr>
        <w:t xml:space="preserve">неналоговые на </w:t>
      </w:r>
      <w:r w:rsidRPr="00A55816">
        <w:rPr>
          <w:sz w:val="28"/>
          <w:szCs w:val="28"/>
        </w:rPr>
        <w:lastRenderedPageBreak/>
        <w:t xml:space="preserve">872,5 тыс. рублей или на 4,8 </w:t>
      </w:r>
      <w:proofErr w:type="gramStart"/>
      <w:r w:rsidRPr="00A55816">
        <w:rPr>
          <w:sz w:val="28"/>
          <w:szCs w:val="28"/>
        </w:rPr>
        <w:t>%</w:t>
      </w:r>
      <w:r w:rsidR="00A55816" w:rsidRPr="00A55816">
        <w:rPr>
          <w:sz w:val="28"/>
          <w:szCs w:val="28"/>
        </w:rPr>
        <w:t>,  безвозмездные</w:t>
      </w:r>
      <w:proofErr w:type="gramEnd"/>
      <w:r w:rsidR="00A55816" w:rsidRPr="00A55816">
        <w:rPr>
          <w:sz w:val="28"/>
          <w:szCs w:val="28"/>
        </w:rPr>
        <w:t xml:space="preserve"> поступления увеличились на 39 532,0 тыс. рублей или на 10,9 %.</w:t>
      </w:r>
    </w:p>
    <w:p w:rsidR="0093321D" w:rsidRPr="0093321D" w:rsidRDefault="0093321D" w:rsidP="00A55816">
      <w:pPr>
        <w:jc w:val="both"/>
        <w:rPr>
          <w:sz w:val="16"/>
          <w:szCs w:val="16"/>
        </w:rPr>
      </w:pPr>
    </w:p>
    <w:p w:rsidR="00EF7B67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 xml:space="preserve">За отчетный </w:t>
      </w:r>
      <w:proofErr w:type="gramStart"/>
      <w:r w:rsidRPr="00A55816">
        <w:rPr>
          <w:sz w:val="28"/>
          <w:szCs w:val="28"/>
        </w:rPr>
        <w:t xml:space="preserve">период </w:t>
      </w:r>
      <w:r w:rsidR="00EF7B67" w:rsidRPr="00A55816">
        <w:rPr>
          <w:sz w:val="28"/>
          <w:szCs w:val="28"/>
        </w:rPr>
        <w:t xml:space="preserve"> </w:t>
      </w:r>
      <w:r w:rsidRPr="00A55816">
        <w:rPr>
          <w:sz w:val="28"/>
          <w:szCs w:val="28"/>
        </w:rPr>
        <w:t>в</w:t>
      </w:r>
      <w:proofErr w:type="gramEnd"/>
      <w:r w:rsidRPr="00A55816">
        <w:rPr>
          <w:sz w:val="28"/>
          <w:szCs w:val="28"/>
        </w:rPr>
        <w:t xml:space="preserve"> 7-ми </w:t>
      </w:r>
      <w:r w:rsidR="00EF7B67" w:rsidRPr="00A55816">
        <w:rPr>
          <w:sz w:val="28"/>
          <w:szCs w:val="28"/>
        </w:rPr>
        <w:t xml:space="preserve">из 16-ти налоговых и неналоговых доходов наблюдается </w:t>
      </w:r>
      <w:r w:rsidR="00EF7B67" w:rsidRPr="00A55816">
        <w:rPr>
          <w:b/>
          <w:i/>
          <w:sz w:val="28"/>
          <w:szCs w:val="28"/>
        </w:rPr>
        <w:t>увеличение</w:t>
      </w:r>
      <w:r w:rsidR="00EF7B67" w:rsidRPr="00A55816">
        <w:rPr>
          <w:sz w:val="28"/>
          <w:szCs w:val="28"/>
        </w:rPr>
        <w:t xml:space="preserve"> планового показателя, в том числе:</w:t>
      </w:r>
    </w:p>
    <w:p w:rsidR="00EF7B67" w:rsidRPr="00A55816" w:rsidRDefault="00EF7B67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налог, взимаемый в связи с применение упрощенной системы налогообложения</w:t>
      </w:r>
      <w:r w:rsidR="004B49EB">
        <w:rPr>
          <w:sz w:val="28"/>
          <w:szCs w:val="28"/>
        </w:rPr>
        <w:t>,</w:t>
      </w:r>
      <w:r w:rsidRPr="00A55816">
        <w:rPr>
          <w:sz w:val="28"/>
          <w:szCs w:val="28"/>
        </w:rPr>
        <w:t xml:space="preserve"> на 11 694,0 тыс. рублей или на 66,2</w:t>
      </w:r>
      <w:r w:rsidR="00A55816" w:rsidRPr="00A55816">
        <w:rPr>
          <w:sz w:val="28"/>
          <w:szCs w:val="28"/>
        </w:rPr>
        <w:t xml:space="preserve"> </w:t>
      </w:r>
      <w:r w:rsidRPr="00A55816">
        <w:rPr>
          <w:sz w:val="28"/>
          <w:szCs w:val="28"/>
        </w:rPr>
        <w:t>%;</w:t>
      </w:r>
    </w:p>
    <w:p w:rsidR="00EF7B67" w:rsidRPr="00A55816" w:rsidRDefault="00EF7B67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 xml:space="preserve">налог, взимаемый в </w:t>
      </w:r>
      <w:proofErr w:type="gramStart"/>
      <w:r w:rsidRPr="00A55816">
        <w:rPr>
          <w:sz w:val="28"/>
          <w:szCs w:val="28"/>
        </w:rPr>
        <w:t>связи  с</w:t>
      </w:r>
      <w:proofErr w:type="gramEnd"/>
      <w:r w:rsidRPr="00A55816">
        <w:rPr>
          <w:sz w:val="28"/>
          <w:szCs w:val="28"/>
        </w:rPr>
        <w:t xml:space="preserve"> применением патентной системы налогообложения</w:t>
      </w:r>
      <w:r w:rsidR="004B49EB">
        <w:rPr>
          <w:sz w:val="28"/>
          <w:szCs w:val="28"/>
        </w:rPr>
        <w:t>,</w:t>
      </w:r>
      <w:r w:rsidRPr="00A55816">
        <w:rPr>
          <w:sz w:val="28"/>
          <w:szCs w:val="28"/>
        </w:rPr>
        <w:t xml:space="preserve"> на </w:t>
      </w:r>
      <w:r w:rsidR="00A55816" w:rsidRPr="00A55816">
        <w:rPr>
          <w:sz w:val="28"/>
          <w:szCs w:val="28"/>
        </w:rPr>
        <w:t>500,0 тыс. рублей или на 12,9 %;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государственная пошлина на 485,0 тыс. рублей или на 19,3 %;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доходы от реализации имущества на 368,7 тыс. рублей или на 11,1 %;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доходы от продажи земельных участков на 472,4 тыс. рублей или на 118,1 %;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штрафы на 275,0 тыс. рублей или на 25,0 %;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прочие неналоговые доходы на 130,1 тыс. рублей или на 43,4 %.</w:t>
      </w:r>
    </w:p>
    <w:p w:rsidR="00A55816" w:rsidRP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 xml:space="preserve">При этом </w:t>
      </w:r>
      <w:r w:rsidR="0093321D">
        <w:rPr>
          <w:sz w:val="28"/>
          <w:szCs w:val="28"/>
        </w:rPr>
        <w:t xml:space="preserve">за отчетный период </w:t>
      </w:r>
      <w:r w:rsidRPr="00A55816">
        <w:rPr>
          <w:sz w:val="28"/>
          <w:szCs w:val="28"/>
        </w:rPr>
        <w:t xml:space="preserve">в 2-х из 16-ти налоговых и неналоговых доходов наблюдается </w:t>
      </w:r>
      <w:r w:rsidRPr="00A55816">
        <w:rPr>
          <w:b/>
          <w:i/>
          <w:sz w:val="28"/>
          <w:szCs w:val="28"/>
        </w:rPr>
        <w:t>сокращение</w:t>
      </w:r>
      <w:r w:rsidRPr="00A55816">
        <w:rPr>
          <w:sz w:val="28"/>
          <w:szCs w:val="28"/>
        </w:rPr>
        <w:t xml:space="preserve"> планового показателя, в том числе:</w:t>
      </w:r>
    </w:p>
    <w:p w:rsidR="00A55816" w:rsidRPr="00A55816" w:rsidRDefault="0093321D" w:rsidP="00A55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</w:t>
      </w:r>
      <w:r w:rsidR="00A55816" w:rsidRPr="00A55816">
        <w:rPr>
          <w:sz w:val="28"/>
          <w:szCs w:val="28"/>
        </w:rPr>
        <w:t>– на 725,0 тыс. рублей или на 48,2%;</w:t>
      </w:r>
    </w:p>
    <w:p w:rsidR="00A55816" w:rsidRDefault="00A55816" w:rsidP="00A55816">
      <w:pPr>
        <w:ind w:firstLine="708"/>
        <w:jc w:val="both"/>
        <w:rPr>
          <w:sz w:val="28"/>
          <w:szCs w:val="28"/>
        </w:rPr>
      </w:pPr>
      <w:r w:rsidRPr="00A55816">
        <w:rPr>
          <w:sz w:val="28"/>
          <w:szCs w:val="28"/>
        </w:rPr>
        <w:t>плата за негативное воздействие на окружающую среду на 380,0 тыс. рублей или на 26,2 %.</w:t>
      </w:r>
    </w:p>
    <w:p w:rsidR="002E59D5" w:rsidRPr="002E59D5" w:rsidRDefault="002E59D5" w:rsidP="00A55816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E59D5" w:rsidRPr="00A55816" w:rsidRDefault="002E59D5" w:rsidP="00A55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7-ми из 16-ти налоговых и неналоговых доходов плановый показатель в течение 2022 год не корректировался. </w:t>
      </w:r>
    </w:p>
    <w:p w:rsidR="001832E0" w:rsidRPr="001832E0" w:rsidRDefault="001832E0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Структура доходов районного бюджета состоит из налоговых и неналоговых доходов, а также безвозмездных поступлений из краевого бюджета и бюджетов сельских поселений, входящих в состав</w:t>
      </w:r>
      <w:r w:rsidR="004B49EB">
        <w:rPr>
          <w:sz w:val="28"/>
          <w:szCs w:val="28"/>
        </w:rPr>
        <w:t xml:space="preserve"> Кировского </w:t>
      </w:r>
      <w:proofErr w:type="gramStart"/>
      <w:r w:rsidR="004B49E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>.</w:t>
      </w:r>
    </w:p>
    <w:p w:rsidR="00A91031" w:rsidRDefault="00F16F19" w:rsidP="00F16F1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A91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доходов составляет </w:t>
      </w:r>
      <w:r w:rsidRPr="00F16F19">
        <w:rPr>
          <w:b/>
          <w:i/>
          <w:sz w:val="28"/>
          <w:szCs w:val="28"/>
        </w:rPr>
        <w:t>41,4 %</w:t>
      </w:r>
      <w:r>
        <w:rPr>
          <w:sz w:val="28"/>
          <w:szCs w:val="28"/>
        </w:rPr>
        <w:t xml:space="preserve"> в общем объеме доходов или 284 981,5 тыс. рублей, из них </w:t>
      </w:r>
      <w:r w:rsidR="00A91031">
        <w:rPr>
          <w:sz w:val="28"/>
          <w:szCs w:val="28"/>
        </w:rPr>
        <w:t xml:space="preserve">налоговых доходов </w:t>
      </w:r>
      <w:r>
        <w:rPr>
          <w:sz w:val="28"/>
          <w:szCs w:val="28"/>
        </w:rPr>
        <w:t xml:space="preserve">- </w:t>
      </w:r>
      <w:r w:rsidR="00A91B10">
        <w:rPr>
          <w:b/>
          <w:i/>
          <w:sz w:val="28"/>
          <w:szCs w:val="28"/>
        </w:rPr>
        <w:t>38,6</w:t>
      </w:r>
      <w:r w:rsidR="00A91031">
        <w:rPr>
          <w:b/>
          <w:i/>
          <w:sz w:val="28"/>
          <w:szCs w:val="28"/>
        </w:rPr>
        <w:t xml:space="preserve"> %</w:t>
      </w:r>
      <w:r w:rsidR="00A91031">
        <w:rPr>
          <w:sz w:val="28"/>
          <w:szCs w:val="28"/>
        </w:rPr>
        <w:t xml:space="preserve"> или </w:t>
      </w:r>
      <w:r w:rsidR="00A91B10">
        <w:rPr>
          <w:sz w:val="28"/>
          <w:szCs w:val="28"/>
        </w:rPr>
        <w:t>266 048,0</w:t>
      </w:r>
      <w:r w:rsidR="00A91031">
        <w:rPr>
          <w:sz w:val="28"/>
          <w:szCs w:val="28"/>
        </w:rPr>
        <w:t xml:space="preserve"> тыс. рублей, неналоговых – </w:t>
      </w:r>
      <w:r w:rsidR="00A91B10">
        <w:rPr>
          <w:b/>
          <w:i/>
          <w:sz w:val="28"/>
          <w:szCs w:val="28"/>
        </w:rPr>
        <w:t>2,8</w:t>
      </w:r>
      <w:r w:rsidR="00A91031">
        <w:rPr>
          <w:b/>
          <w:i/>
          <w:sz w:val="28"/>
          <w:szCs w:val="28"/>
        </w:rPr>
        <w:t xml:space="preserve"> % </w:t>
      </w:r>
      <w:r w:rsidR="00A91031">
        <w:rPr>
          <w:sz w:val="28"/>
          <w:szCs w:val="28"/>
        </w:rPr>
        <w:t xml:space="preserve">или </w:t>
      </w:r>
      <w:r w:rsidR="00A91B10">
        <w:rPr>
          <w:sz w:val="28"/>
          <w:szCs w:val="28"/>
        </w:rPr>
        <w:t>18 933,5</w:t>
      </w:r>
      <w:r w:rsidR="00A910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A91031">
        <w:rPr>
          <w:sz w:val="28"/>
          <w:szCs w:val="28"/>
        </w:rPr>
        <w:t xml:space="preserve"> </w:t>
      </w:r>
    </w:p>
    <w:p w:rsidR="00A91031" w:rsidRDefault="00F16F19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Безвозмездные </w:t>
      </w:r>
      <w:proofErr w:type="gramStart"/>
      <w:r>
        <w:rPr>
          <w:sz w:val="28"/>
          <w:szCs w:val="28"/>
        </w:rPr>
        <w:t>поступления  составляют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58,6 %</w:t>
      </w:r>
      <w:r>
        <w:rPr>
          <w:sz w:val="28"/>
          <w:szCs w:val="28"/>
        </w:rPr>
        <w:t xml:space="preserve"> или 403 422,1 тыс. рублей в общем объеме доходов, при </w:t>
      </w:r>
      <w:r w:rsidRPr="008A0819">
        <w:rPr>
          <w:sz w:val="28"/>
          <w:szCs w:val="28"/>
        </w:rPr>
        <w:t xml:space="preserve">этом </w:t>
      </w:r>
      <w:r w:rsidR="00A91031" w:rsidRPr="008A0819">
        <w:rPr>
          <w:sz w:val="28"/>
          <w:szCs w:val="28"/>
        </w:rPr>
        <w:t xml:space="preserve"> основная доля приходится на субвенции – </w:t>
      </w:r>
      <w:r w:rsidRPr="008A0819">
        <w:rPr>
          <w:b/>
          <w:i/>
          <w:sz w:val="28"/>
          <w:szCs w:val="28"/>
        </w:rPr>
        <w:t>42,</w:t>
      </w:r>
      <w:r w:rsidR="008A0819">
        <w:rPr>
          <w:b/>
          <w:i/>
          <w:sz w:val="28"/>
          <w:szCs w:val="28"/>
        </w:rPr>
        <w:t>0</w:t>
      </w:r>
      <w:r w:rsidR="00A91031" w:rsidRPr="008A0819">
        <w:rPr>
          <w:b/>
          <w:i/>
          <w:sz w:val="28"/>
          <w:szCs w:val="28"/>
        </w:rPr>
        <w:t xml:space="preserve"> %</w:t>
      </w:r>
      <w:r w:rsidR="00A91031" w:rsidRPr="008A0819">
        <w:rPr>
          <w:sz w:val="28"/>
          <w:szCs w:val="28"/>
        </w:rPr>
        <w:t xml:space="preserve"> или </w:t>
      </w:r>
      <w:r w:rsidRPr="008A0819">
        <w:rPr>
          <w:sz w:val="28"/>
          <w:szCs w:val="28"/>
        </w:rPr>
        <w:t>289 507,9</w:t>
      </w:r>
      <w:r w:rsidR="00A91031" w:rsidRPr="008A0819">
        <w:rPr>
          <w:sz w:val="28"/>
          <w:szCs w:val="28"/>
        </w:rPr>
        <w:t xml:space="preserve"> тыс. рублей, дотации составляют </w:t>
      </w:r>
      <w:r w:rsidR="008A0819" w:rsidRPr="008A0819">
        <w:rPr>
          <w:b/>
          <w:i/>
          <w:sz w:val="28"/>
          <w:szCs w:val="28"/>
        </w:rPr>
        <w:t>7,7</w:t>
      </w:r>
      <w:r w:rsidR="00A91031" w:rsidRPr="008A0819">
        <w:rPr>
          <w:b/>
          <w:i/>
          <w:sz w:val="28"/>
          <w:szCs w:val="28"/>
        </w:rPr>
        <w:t xml:space="preserve"> %</w:t>
      </w:r>
      <w:r w:rsidR="00A91031" w:rsidRPr="008A0819">
        <w:rPr>
          <w:sz w:val="28"/>
          <w:szCs w:val="28"/>
        </w:rPr>
        <w:t xml:space="preserve"> или </w:t>
      </w:r>
      <w:r w:rsidRPr="008A0819">
        <w:rPr>
          <w:sz w:val="28"/>
          <w:szCs w:val="28"/>
        </w:rPr>
        <w:t>53 195,3</w:t>
      </w:r>
      <w:r w:rsidR="00A91031" w:rsidRPr="008A0819">
        <w:rPr>
          <w:sz w:val="28"/>
          <w:szCs w:val="28"/>
        </w:rPr>
        <w:t xml:space="preserve"> тыс. рублей,  </w:t>
      </w:r>
      <w:r w:rsidR="008A0819" w:rsidRPr="008A0819">
        <w:rPr>
          <w:sz w:val="28"/>
          <w:szCs w:val="28"/>
        </w:rPr>
        <w:t xml:space="preserve">субсидии – </w:t>
      </w:r>
      <w:r w:rsidR="008A0819" w:rsidRPr="008A0819">
        <w:rPr>
          <w:b/>
          <w:i/>
          <w:sz w:val="28"/>
          <w:szCs w:val="28"/>
        </w:rPr>
        <w:t>5,6 %</w:t>
      </w:r>
      <w:r w:rsidR="008A0819" w:rsidRPr="008A0819">
        <w:rPr>
          <w:sz w:val="28"/>
          <w:szCs w:val="28"/>
        </w:rPr>
        <w:t xml:space="preserve"> или 38 286,0 тыс. рублей</w:t>
      </w:r>
      <w:r w:rsidR="00A91031" w:rsidRPr="008A0819">
        <w:rPr>
          <w:sz w:val="28"/>
          <w:szCs w:val="28"/>
        </w:rPr>
        <w:t xml:space="preserve"> межбюджетные трансферты – </w:t>
      </w:r>
      <w:r w:rsidR="008A0819" w:rsidRPr="008A0819">
        <w:rPr>
          <w:b/>
          <w:i/>
          <w:sz w:val="28"/>
          <w:szCs w:val="28"/>
        </w:rPr>
        <w:t>3,3</w:t>
      </w:r>
      <w:r w:rsidR="00A91031" w:rsidRPr="008A0819">
        <w:rPr>
          <w:b/>
          <w:i/>
          <w:sz w:val="28"/>
          <w:szCs w:val="28"/>
        </w:rPr>
        <w:t xml:space="preserve"> %</w:t>
      </w:r>
      <w:r w:rsidR="00A91031" w:rsidRPr="008A0819">
        <w:rPr>
          <w:sz w:val="28"/>
          <w:szCs w:val="28"/>
        </w:rPr>
        <w:t xml:space="preserve"> или </w:t>
      </w:r>
      <w:r w:rsidR="008A0819" w:rsidRPr="008A0819">
        <w:rPr>
          <w:sz w:val="28"/>
          <w:szCs w:val="28"/>
        </w:rPr>
        <w:t>22 432,9 тыс. рублей</w:t>
      </w:r>
      <w:r w:rsidR="00A91031" w:rsidRPr="008A0819">
        <w:rPr>
          <w:sz w:val="28"/>
          <w:szCs w:val="28"/>
        </w:rPr>
        <w:t>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93321D" w:rsidRDefault="00A91031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93321D">
        <w:rPr>
          <w:sz w:val="28"/>
          <w:szCs w:val="28"/>
        </w:rPr>
        <w:t xml:space="preserve"> Фактически в бюджет Кировского муниципального района за 2022 год района поступили доходы в сумме</w:t>
      </w:r>
      <w:r w:rsidR="0093321D">
        <w:rPr>
          <w:szCs w:val="28"/>
        </w:rPr>
        <w:t xml:space="preserve"> </w:t>
      </w:r>
      <w:r w:rsidR="0093321D">
        <w:rPr>
          <w:b/>
          <w:i/>
          <w:sz w:val="28"/>
          <w:szCs w:val="28"/>
        </w:rPr>
        <w:t>707 315,3 тыс. рублей</w:t>
      </w:r>
      <w:r w:rsidR="0093321D" w:rsidRPr="004B49EB">
        <w:rPr>
          <w:sz w:val="28"/>
          <w:szCs w:val="28"/>
        </w:rPr>
        <w:t>,</w:t>
      </w:r>
      <w:r w:rsidR="0093321D">
        <w:rPr>
          <w:sz w:val="28"/>
          <w:szCs w:val="28"/>
        </w:rPr>
        <w:t xml:space="preserve"> что составляет 102,</w:t>
      </w:r>
      <w:r w:rsidR="00125682">
        <w:rPr>
          <w:sz w:val="28"/>
          <w:szCs w:val="28"/>
        </w:rPr>
        <w:t>7</w:t>
      </w:r>
      <w:r w:rsidR="0093321D">
        <w:rPr>
          <w:sz w:val="28"/>
          <w:szCs w:val="28"/>
        </w:rPr>
        <w:t xml:space="preserve"> % от плановых назначений, уточненных по состоянию на 31.12.2022 года (688 403,6 тыс. рублей), </w:t>
      </w:r>
      <w:r w:rsidR="000F07E1">
        <w:rPr>
          <w:sz w:val="28"/>
          <w:szCs w:val="28"/>
        </w:rPr>
        <w:t>из них</w:t>
      </w:r>
      <w:r w:rsidR="0093321D">
        <w:rPr>
          <w:sz w:val="28"/>
          <w:szCs w:val="28"/>
        </w:rPr>
        <w:t>:</w:t>
      </w:r>
    </w:p>
    <w:p w:rsidR="000F07E1" w:rsidRDefault="004B49EB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310 021,3 тыс. рублей или 108,8 % - </w:t>
      </w:r>
      <w:r w:rsidR="0093321D">
        <w:rPr>
          <w:sz w:val="28"/>
          <w:szCs w:val="28"/>
        </w:rPr>
        <w:t>налоговые и неналоговые доходы</w:t>
      </w:r>
      <w:r w:rsidR="000F07E1">
        <w:rPr>
          <w:sz w:val="28"/>
          <w:szCs w:val="28"/>
        </w:rPr>
        <w:t>;</w:t>
      </w:r>
    </w:p>
    <w:p w:rsidR="0093321D" w:rsidRDefault="004B49EB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397 294,0 тыс. рублей или 98,5 % - </w:t>
      </w:r>
      <w:r w:rsidR="000F07E1">
        <w:rPr>
          <w:sz w:val="28"/>
          <w:szCs w:val="28"/>
        </w:rPr>
        <w:t>бе</w:t>
      </w:r>
      <w:r>
        <w:rPr>
          <w:sz w:val="28"/>
          <w:szCs w:val="28"/>
        </w:rPr>
        <w:t>звозмездные поступления</w:t>
      </w:r>
      <w:r w:rsidR="0093321D">
        <w:rPr>
          <w:sz w:val="28"/>
          <w:szCs w:val="28"/>
        </w:rPr>
        <w:t xml:space="preserve">. </w:t>
      </w:r>
    </w:p>
    <w:p w:rsidR="000F07E1" w:rsidRPr="000F07E1" w:rsidRDefault="000F07E1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налоговых и неналоговых доходов районного бюджета </w:t>
      </w:r>
      <w:r w:rsidR="008A0819">
        <w:rPr>
          <w:sz w:val="28"/>
          <w:szCs w:val="28"/>
        </w:rPr>
        <w:t xml:space="preserve">за 2022 год </w:t>
      </w:r>
      <w:r>
        <w:rPr>
          <w:sz w:val="28"/>
          <w:szCs w:val="28"/>
        </w:rPr>
        <w:t xml:space="preserve">представлен в таблице </w:t>
      </w:r>
      <w:r w:rsidR="00A91B1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A0819" w:rsidRDefault="00A91031" w:rsidP="008A0819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91B10">
        <w:rPr>
          <w:sz w:val="28"/>
          <w:szCs w:val="28"/>
        </w:rPr>
        <w:t>3</w:t>
      </w:r>
      <w:r w:rsidR="008A0819">
        <w:rPr>
          <w:sz w:val="28"/>
          <w:szCs w:val="28"/>
        </w:rPr>
        <w:t xml:space="preserve">          Анализ исполнения налоговых и неналоговых доходов</w:t>
      </w:r>
      <w:r>
        <w:rPr>
          <w:sz w:val="28"/>
          <w:szCs w:val="28"/>
        </w:rPr>
        <w:t xml:space="preserve">  </w:t>
      </w:r>
    </w:p>
    <w:p w:rsidR="00A91031" w:rsidRDefault="008A0819" w:rsidP="008A0819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  <w:r w:rsidR="00A91031">
        <w:rPr>
          <w:sz w:val="28"/>
          <w:szCs w:val="28"/>
        </w:rPr>
        <w:t xml:space="preserve">                                                                                </w:t>
      </w:r>
      <w:r w:rsidR="00F16F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tbl>
      <w:tblPr>
        <w:tblStyle w:val="af5"/>
        <w:tblW w:w="935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559"/>
        <w:gridCol w:w="1275"/>
        <w:gridCol w:w="851"/>
        <w:gridCol w:w="1418"/>
      </w:tblGrid>
      <w:tr w:rsidR="003B7A86" w:rsidTr="003B7A86">
        <w:trPr>
          <w:trHeight w:val="336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A86" w:rsidRPr="00C45D09" w:rsidRDefault="003B7A86" w:rsidP="00C45D0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Исполнен</w:t>
            </w:r>
            <w:r w:rsidR="00FC199F" w:rsidRPr="00C45D09">
              <w:rPr>
                <w:sz w:val="23"/>
                <w:szCs w:val="23"/>
              </w:rPr>
              <w:t>ие</w:t>
            </w:r>
          </w:p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за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Уточненный план</w:t>
            </w:r>
          </w:p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на 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 xml:space="preserve">Исполнение </w:t>
            </w:r>
          </w:p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за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86" w:rsidRPr="00C45D09" w:rsidRDefault="003B7A86" w:rsidP="008A0819">
            <w:pPr>
              <w:jc w:val="center"/>
              <w:rPr>
                <w:sz w:val="23"/>
                <w:szCs w:val="23"/>
              </w:rPr>
            </w:pPr>
            <w:r w:rsidRPr="00C45D09">
              <w:rPr>
                <w:sz w:val="23"/>
                <w:szCs w:val="23"/>
              </w:rPr>
              <w:t>Отклонение</w:t>
            </w:r>
          </w:p>
        </w:tc>
      </w:tr>
      <w:tr w:rsidR="003B7A86" w:rsidTr="003B7A86">
        <w:trPr>
          <w:trHeight w:val="419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Pr="008A0819" w:rsidRDefault="003B7A8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Pr="008A0819" w:rsidRDefault="003B7A86" w:rsidP="008A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Pr="008A0819" w:rsidRDefault="003B7A86" w:rsidP="008A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Default="003B7A86" w:rsidP="003B7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Default="003B7A86" w:rsidP="008A0819">
            <w:pPr>
              <w:jc w:val="center"/>
            </w:pPr>
            <w:r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6" w:rsidRDefault="003B7A86" w:rsidP="008A0819">
            <w:pPr>
              <w:jc w:val="center"/>
            </w:pP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b/>
                <w:color w:val="000000"/>
                <w:sz w:val="22"/>
                <w:szCs w:val="22"/>
              </w:rPr>
              <w:t>Налоговые доходы,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221 800,6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266 048,0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293 677,2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27 629,2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194 902,1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214 385,0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234 783,6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20 398,6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14 233,6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17 685,7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3 685,7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465,4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29 370,0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30 908,2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1 538,2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2 795,1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12,2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1 517,1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779,0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-1,0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5 336,0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4 388,0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6 174,8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1 786,8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2 551,4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3 208,6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208,6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b/>
                <w:color w:val="000000"/>
                <w:sz w:val="22"/>
                <w:szCs w:val="22"/>
              </w:rPr>
              <w:t>Неналоговые доходы,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15 719,9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18 933,5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16 344,1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C13F9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-2</w:t>
            </w:r>
            <w:r w:rsidR="00C13F9C">
              <w:rPr>
                <w:b/>
                <w:color w:val="000000"/>
                <w:sz w:val="23"/>
                <w:szCs w:val="23"/>
              </w:rPr>
              <w:t> 589,4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Арендная плата за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8 200,7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7 585,0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6 339,5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-1 245,5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Плата за публичный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14, 9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8,6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 xml:space="preserve">Доходы от сдачи в </w:t>
            </w:r>
            <w:proofErr w:type="gramStart"/>
            <w:r w:rsidRPr="000F07E1">
              <w:rPr>
                <w:color w:val="000000"/>
                <w:sz w:val="22"/>
                <w:szCs w:val="22"/>
              </w:rPr>
              <w:t>аренду  муниципального</w:t>
            </w:r>
            <w:proofErr w:type="gramEnd"/>
            <w:r w:rsidRPr="000F07E1">
              <w:rPr>
                <w:color w:val="000000"/>
                <w:sz w:val="22"/>
                <w:szCs w:val="22"/>
              </w:rPr>
              <w:t xml:space="preserve">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2 093,3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2 952,0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3 150,7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198,7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 xml:space="preserve">Плата за негативное </w:t>
            </w:r>
            <w:proofErr w:type="gramStart"/>
            <w:r w:rsidRPr="000F07E1">
              <w:rPr>
                <w:color w:val="000000"/>
                <w:sz w:val="22"/>
                <w:szCs w:val="22"/>
              </w:rPr>
              <w:t>воздействие  на</w:t>
            </w:r>
            <w:proofErr w:type="gramEnd"/>
            <w:r w:rsidRPr="000F07E1">
              <w:rPr>
                <w:color w:val="000000"/>
                <w:sz w:val="22"/>
                <w:szCs w:val="22"/>
              </w:rPr>
              <w:t xml:space="preserve">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1 471,3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1 049,5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-20,5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Доходы от возмещени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0F07E1">
              <w:rPr>
                <w:color w:val="000000"/>
                <w:sz w:val="22"/>
                <w:szCs w:val="22"/>
              </w:rPr>
              <w:t xml:space="preserve"> эксплуатационных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988,2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3 118,7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2 152,7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3 676,7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5CA9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545,</w:t>
            </w:r>
            <w:r w:rsidR="003B5CA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5C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-3 130,</w:t>
            </w:r>
            <w:r w:rsidR="003B5CA9">
              <w:rPr>
                <w:color w:val="000000"/>
                <w:sz w:val="23"/>
                <w:szCs w:val="23"/>
              </w:rPr>
              <w:t>4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 xml:space="preserve">Плата за увеличение площади земельных участков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3B7A86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3B7A86">
              <w:rPr>
                <w:color w:val="000000"/>
                <w:sz w:val="23"/>
                <w:szCs w:val="23"/>
              </w:rPr>
              <w:t>8,2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872,4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-559,0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Штрафы, санкции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1 231,4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1 487,9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112,9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-2,2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-2,9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-2,9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0F07E1" w:rsidRDefault="003B7A86" w:rsidP="003B7A86">
            <w:pPr>
              <w:rPr>
                <w:color w:val="000000"/>
                <w:sz w:val="22"/>
                <w:szCs w:val="22"/>
              </w:rPr>
            </w:pPr>
            <w:r w:rsidRPr="000F07E1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291,5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430,1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318,9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-111,2</w:t>
            </w:r>
          </w:p>
        </w:tc>
      </w:tr>
      <w:tr w:rsidR="003B7A86" w:rsidRPr="000F07E1" w:rsidTr="003B7A8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3B7A86" w:rsidRPr="000F07E1" w:rsidRDefault="003B7A86" w:rsidP="003B7A8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7E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B7A86" w:rsidRPr="00866A7D" w:rsidRDefault="003B7A86" w:rsidP="003B7A8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237 520,4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B7A86" w:rsidRPr="00866A7D" w:rsidRDefault="003B7A86" w:rsidP="003B7A86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284 981,5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B7A86" w:rsidRPr="00866A7D" w:rsidRDefault="003B7A86" w:rsidP="00125682">
            <w:pPr>
              <w:jc w:val="center"/>
              <w:rPr>
                <w:color w:val="000000"/>
                <w:sz w:val="23"/>
                <w:szCs w:val="23"/>
              </w:rPr>
            </w:pPr>
            <w:r w:rsidRPr="00866A7D">
              <w:rPr>
                <w:b/>
                <w:color w:val="000000"/>
                <w:sz w:val="23"/>
                <w:szCs w:val="23"/>
              </w:rPr>
              <w:t>310 021,</w:t>
            </w:r>
            <w:r w:rsidR="00125682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center"/>
              <w:rPr>
                <w:b/>
                <w:sz w:val="23"/>
                <w:szCs w:val="23"/>
              </w:rPr>
            </w:pPr>
          </w:p>
          <w:p w:rsidR="003B7A86" w:rsidRPr="00866A7D" w:rsidRDefault="003B7A86" w:rsidP="003B7A86">
            <w:pPr>
              <w:jc w:val="center"/>
              <w:rPr>
                <w:b/>
                <w:sz w:val="23"/>
                <w:szCs w:val="23"/>
              </w:rPr>
            </w:pPr>
            <w:r w:rsidRPr="00866A7D">
              <w:rPr>
                <w:b/>
                <w:sz w:val="23"/>
                <w:szCs w:val="23"/>
              </w:rPr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6" w:rsidRDefault="003B7A86" w:rsidP="003B7A86">
            <w:pPr>
              <w:jc w:val="center"/>
              <w:rPr>
                <w:b/>
                <w:sz w:val="23"/>
                <w:szCs w:val="23"/>
              </w:rPr>
            </w:pPr>
          </w:p>
          <w:p w:rsidR="003B7A86" w:rsidRDefault="003B7A86" w:rsidP="00C13F9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  <w:r w:rsidR="00C13F9C">
              <w:rPr>
                <w:b/>
                <w:sz w:val="23"/>
                <w:szCs w:val="23"/>
              </w:rPr>
              <w:t> 039,8</w:t>
            </w:r>
          </w:p>
        </w:tc>
      </w:tr>
    </w:tbl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A86">
        <w:rPr>
          <w:rFonts w:ascii="Times New Roman" w:hAnsi="Times New Roman" w:cs="Times New Roman"/>
          <w:sz w:val="28"/>
          <w:szCs w:val="28"/>
        </w:rPr>
        <w:lastRenderedPageBreak/>
        <w:t>Как видно из данных, представленных в таблице, за отчетный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в районный бюджет</w:t>
      </w:r>
      <w:r w:rsidR="00EB7ED8">
        <w:rPr>
          <w:rFonts w:ascii="Times New Roman" w:hAnsi="Times New Roman" w:cs="Times New Roman"/>
          <w:sz w:val="28"/>
          <w:szCs w:val="28"/>
        </w:rPr>
        <w:t xml:space="preserve"> поступило сверх </w:t>
      </w:r>
      <w:proofErr w:type="gramStart"/>
      <w:r w:rsidR="00EB7ED8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неналоговых доходов в общей сумме </w:t>
      </w:r>
      <w:r w:rsidR="00EB7ED8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C13F9C">
        <w:rPr>
          <w:rFonts w:ascii="Times New Roman" w:hAnsi="Times New Roman" w:cs="Times New Roman"/>
          <w:b/>
          <w:i/>
          <w:sz w:val="28"/>
          <w:szCs w:val="28"/>
        </w:rPr>
        <w:t> 039,8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B7ED8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%, при этом налоговые доходы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7A86">
        <w:rPr>
          <w:rFonts w:ascii="Times New Roman" w:hAnsi="Times New Roman" w:cs="Times New Roman"/>
          <w:b/>
          <w:i/>
          <w:sz w:val="28"/>
          <w:szCs w:val="28"/>
        </w:rPr>
        <w:t>27 629,2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EB7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7ED8" w:rsidRPr="00EB7ED8">
        <w:rPr>
          <w:rFonts w:ascii="Times New Roman" w:hAnsi="Times New Roman" w:cs="Times New Roman"/>
          <w:sz w:val="28"/>
          <w:szCs w:val="28"/>
        </w:rPr>
        <w:t xml:space="preserve">или </w:t>
      </w:r>
      <w:r w:rsidR="00EB7ED8">
        <w:rPr>
          <w:rFonts w:ascii="Times New Roman" w:hAnsi="Times New Roman" w:cs="Times New Roman"/>
          <w:sz w:val="28"/>
          <w:szCs w:val="28"/>
        </w:rPr>
        <w:t xml:space="preserve">на </w:t>
      </w:r>
      <w:r w:rsidR="00EB7ED8" w:rsidRPr="00EB7ED8">
        <w:rPr>
          <w:rFonts w:ascii="Times New Roman" w:hAnsi="Times New Roman" w:cs="Times New Roman"/>
          <w:sz w:val="28"/>
          <w:szCs w:val="28"/>
        </w:rPr>
        <w:t>10,4 %</w:t>
      </w:r>
      <w:r w:rsidRPr="00EB7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неналоговые доходы </w:t>
      </w:r>
      <w:r>
        <w:rPr>
          <w:rFonts w:ascii="Times New Roman" w:hAnsi="Times New Roman" w:cs="Times New Roman"/>
          <w:b/>
          <w:i/>
          <w:sz w:val="28"/>
          <w:szCs w:val="28"/>
        </w:rPr>
        <w:t>не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B7ED8">
        <w:rPr>
          <w:rFonts w:ascii="Times New Roman" w:hAnsi="Times New Roman" w:cs="Times New Roman"/>
          <w:b/>
          <w:i/>
          <w:sz w:val="28"/>
          <w:szCs w:val="28"/>
        </w:rPr>
        <w:t>2 58</w:t>
      </w:r>
      <w:r w:rsidR="00C13F9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B7ED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3F9C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EB7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7ED8">
        <w:rPr>
          <w:rFonts w:ascii="Times New Roman" w:hAnsi="Times New Roman" w:cs="Times New Roman"/>
          <w:sz w:val="28"/>
          <w:szCs w:val="28"/>
        </w:rPr>
        <w:t>или на 13,7 %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16" w:rsidRPr="00992B16" w:rsidRDefault="00992B16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внимание, что в отчетном периоде</w:t>
      </w:r>
      <w:r w:rsidR="00C13F9C" w:rsidRPr="00C13F9C">
        <w:rPr>
          <w:rFonts w:ascii="Times New Roman" w:hAnsi="Times New Roman" w:cs="Times New Roman"/>
          <w:sz w:val="28"/>
          <w:szCs w:val="28"/>
        </w:rPr>
        <w:t xml:space="preserve"> </w:t>
      </w:r>
      <w:r w:rsidR="00C13F9C">
        <w:rPr>
          <w:rFonts w:ascii="Times New Roman" w:hAnsi="Times New Roman" w:cs="Times New Roman"/>
          <w:sz w:val="28"/>
          <w:szCs w:val="28"/>
        </w:rPr>
        <w:t>в 7-ми</w:t>
      </w:r>
      <w:r>
        <w:rPr>
          <w:rFonts w:ascii="Times New Roman" w:hAnsi="Times New Roman" w:cs="Times New Roman"/>
          <w:sz w:val="28"/>
          <w:szCs w:val="28"/>
        </w:rPr>
        <w:t xml:space="preserve"> из 16-ти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  доходных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наблюдается значительное перевыполнение плана (от 108,2 до 322,9 %), что согласно </w:t>
      </w:r>
      <w:r w:rsidR="006D77C2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6D77C2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="006D77C2">
        <w:rPr>
          <w:rFonts w:ascii="Times New Roman" w:hAnsi="Times New Roman" w:cs="Times New Roman"/>
          <w:sz w:val="28"/>
          <w:szCs w:val="28"/>
        </w:rPr>
        <w:t xml:space="preserve"> негативно влия</w:t>
      </w:r>
      <w:r w:rsidR="00C13F9C">
        <w:rPr>
          <w:rFonts w:ascii="Times New Roman" w:hAnsi="Times New Roman" w:cs="Times New Roman"/>
          <w:sz w:val="28"/>
          <w:szCs w:val="28"/>
        </w:rPr>
        <w:t>ет</w:t>
      </w:r>
      <w:r w:rsidR="006D77C2">
        <w:rPr>
          <w:rFonts w:ascii="Times New Roman" w:hAnsi="Times New Roman" w:cs="Times New Roman"/>
          <w:sz w:val="28"/>
          <w:szCs w:val="28"/>
        </w:rPr>
        <w:t xml:space="preserve"> на качество управления доходами.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031" w:rsidRDefault="004B49EB" w:rsidP="00A91031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1031">
        <w:rPr>
          <w:sz w:val="28"/>
          <w:szCs w:val="28"/>
        </w:rPr>
        <w:t xml:space="preserve">сновной причиной невыполнения </w:t>
      </w:r>
      <w:r>
        <w:rPr>
          <w:sz w:val="28"/>
          <w:szCs w:val="28"/>
        </w:rPr>
        <w:t>неналоговых доходов</w:t>
      </w:r>
      <w:r w:rsidR="00A91031">
        <w:rPr>
          <w:sz w:val="28"/>
          <w:szCs w:val="28"/>
        </w:rPr>
        <w:t xml:space="preserve"> является </w:t>
      </w:r>
      <w:proofErr w:type="gramStart"/>
      <w:r w:rsidR="00A91031">
        <w:rPr>
          <w:sz w:val="28"/>
          <w:szCs w:val="28"/>
        </w:rPr>
        <w:t>отсутствие  поступлений</w:t>
      </w:r>
      <w:proofErr w:type="gramEnd"/>
      <w:r w:rsidR="00A91031">
        <w:rPr>
          <w:sz w:val="28"/>
          <w:szCs w:val="28"/>
        </w:rPr>
        <w:t xml:space="preserve">  от реализации  имущества, находящегося в муниципальной собственности (</w:t>
      </w:r>
      <w:r w:rsidR="00EB7ED8">
        <w:rPr>
          <w:sz w:val="28"/>
          <w:szCs w:val="28"/>
        </w:rPr>
        <w:t>3 130,</w:t>
      </w:r>
      <w:r w:rsidR="00C13F9C">
        <w:rPr>
          <w:sz w:val="28"/>
          <w:szCs w:val="28"/>
        </w:rPr>
        <w:t>4</w:t>
      </w:r>
      <w:r w:rsidR="00A91031">
        <w:rPr>
          <w:sz w:val="28"/>
          <w:szCs w:val="28"/>
        </w:rPr>
        <w:t xml:space="preserve"> тыс. рублей), </w:t>
      </w:r>
      <w:r>
        <w:rPr>
          <w:sz w:val="28"/>
          <w:szCs w:val="28"/>
        </w:rPr>
        <w:t xml:space="preserve">а также </w:t>
      </w:r>
      <w:r w:rsidR="00EB7ED8">
        <w:rPr>
          <w:sz w:val="28"/>
          <w:szCs w:val="28"/>
        </w:rPr>
        <w:t xml:space="preserve">аренды </w:t>
      </w:r>
      <w:r w:rsidR="00A91031">
        <w:rPr>
          <w:sz w:val="28"/>
          <w:szCs w:val="28"/>
        </w:rPr>
        <w:t>земельных участков (</w:t>
      </w:r>
      <w:r w:rsidR="00EB7ED8">
        <w:rPr>
          <w:sz w:val="28"/>
          <w:szCs w:val="28"/>
        </w:rPr>
        <w:t>1 245,5</w:t>
      </w:r>
      <w:r w:rsidR="00A91031"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pStyle w:val="af2"/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numPr>
          <w:ilvl w:val="1"/>
          <w:numId w:val="4"/>
        </w:numPr>
        <w:tabs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зачисляются в бюджет района от предусмотренных законодательством РФ налогах и сборах, в том числе от налогов, предусмотренных специальными налоговыми </w:t>
      </w:r>
      <w:hyperlink r:id="rId11" w:history="1">
        <w:r w:rsidRPr="00EB7ED8">
          <w:rPr>
            <w:rStyle w:val="a3"/>
            <w:color w:val="auto"/>
            <w:sz w:val="28"/>
            <w:szCs w:val="28"/>
            <w:u w:val="none"/>
          </w:rPr>
          <w:t>режимами</w:t>
        </w:r>
      </w:hyperlink>
      <w:r w:rsidRPr="00EB7E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EB7ED8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 xml:space="preserve"> пен</w:t>
      </w:r>
      <w:r w:rsidR="00EB7ED8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 штраф</w:t>
      </w:r>
      <w:r w:rsidR="00EB7ED8">
        <w:rPr>
          <w:sz w:val="28"/>
          <w:szCs w:val="28"/>
        </w:rPr>
        <w:t>ы</w:t>
      </w:r>
      <w:r>
        <w:rPr>
          <w:sz w:val="28"/>
          <w:szCs w:val="28"/>
        </w:rPr>
        <w:t xml:space="preserve"> по ним</w:t>
      </w:r>
      <w:r w:rsidR="00EB7ED8">
        <w:rPr>
          <w:sz w:val="28"/>
          <w:szCs w:val="28"/>
        </w:rPr>
        <w:t>, а также дополнительных нормативов отчислений, предусмотренных законодательством Приморского края.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B7ED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налоговые доходы бюджета Кировского муниципального района состояли из 7-ми видов налогов и сборов.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Налог на доходы физических лиц (НДФЛ) </w:t>
      </w:r>
    </w:p>
    <w:p w:rsidR="00A91031" w:rsidRDefault="00A91031" w:rsidP="00A910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и в предыдущие годы, налог на доходы физических лиц является основным источником формирования доходов бюджета Кировского муниципального района. Доля НДФЛ в структуре налоговых и неналоговых доходов, поступивших </w:t>
      </w:r>
      <w:proofErr w:type="gramStart"/>
      <w:r>
        <w:rPr>
          <w:sz w:val="28"/>
          <w:szCs w:val="28"/>
        </w:rPr>
        <w:t>в  202</w:t>
      </w:r>
      <w:r w:rsidR="00EB7ED8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году, составила </w:t>
      </w:r>
      <w:r w:rsidR="00EB7ED8">
        <w:rPr>
          <w:sz w:val="28"/>
          <w:szCs w:val="28"/>
        </w:rPr>
        <w:t>75,7</w:t>
      </w:r>
      <w:r>
        <w:rPr>
          <w:sz w:val="28"/>
          <w:szCs w:val="28"/>
        </w:rPr>
        <w:t xml:space="preserve"> %. </w:t>
      </w:r>
    </w:p>
    <w:p w:rsidR="001A5454" w:rsidRDefault="00A91031" w:rsidP="00A9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Думы Кировского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дотации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обеспеченности, в размере 100 процентов, заменены дополнительным нормативом отчислений от налога на  доходы физических лиц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  <w:r w:rsidR="006D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CB" w:rsidRDefault="00A91031" w:rsidP="00A91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20FD6">
        <w:rPr>
          <w:rFonts w:ascii="Times New Roman" w:hAnsi="Times New Roman" w:cs="Times New Roman"/>
          <w:sz w:val="28"/>
          <w:szCs w:val="28"/>
        </w:rPr>
        <w:t>ПК № 31-КЗ</w:t>
      </w:r>
      <w:r w:rsidR="00820FD6">
        <w:rPr>
          <w:rStyle w:val="af4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норматив отчислений налога на доходы физических лиц на 202</w:t>
      </w:r>
      <w:r w:rsidR="00C457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Кировскому муниципальному району в размере </w:t>
      </w:r>
      <w:r w:rsidR="00C45774" w:rsidRPr="004F4947">
        <w:rPr>
          <w:rFonts w:ascii="Times New Roman" w:hAnsi="Times New Roman" w:cs="Times New Roman"/>
          <w:sz w:val="28"/>
          <w:szCs w:val="28"/>
        </w:rPr>
        <w:t>85,0000000</w:t>
      </w:r>
      <w:r w:rsidR="00C4577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D77C2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6D77C2">
        <w:rPr>
          <w:rFonts w:ascii="Times New Roman" w:hAnsi="Times New Roman" w:cs="Times New Roman"/>
          <w:sz w:val="28"/>
          <w:szCs w:val="28"/>
        </w:rPr>
        <w:t xml:space="preserve">на </w:t>
      </w:r>
      <w:r w:rsidR="00C45774">
        <w:rPr>
          <w:rFonts w:ascii="Times New Roman" w:hAnsi="Times New Roman" w:cs="Times New Roman"/>
          <w:sz w:val="28"/>
          <w:szCs w:val="28"/>
        </w:rPr>
        <w:t xml:space="preserve"> </w:t>
      </w:r>
      <w:r w:rsidR="006D77C2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="006D77C2">
        <w:rPr>
          <w:rFonts w:ascii="Times New Roman" w:hAnsi="Times New Roman" w:cs="Times New Roman"/>
          <w:sz w:val="28"/>
          <w:szCs w:val="28"/>
        </w:rPr>
        <w:t xml:space="preserve">,3469398 процентов больше, чем утверждено в 2021 году </w:t>
      </w:r>
      <w:r w:rsidR="00C457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71,6530602 процентов</w:t>
      </w:r>
      <w:r w:rsidR="00C45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FD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1A5454">
        <w:rPr>
          <w:rFonts w:ascii="Times New Roman" w:hAnsi="Times New Roman" w:cs="Times New Roman"/>
          <w:sz w:val="28"/>
          <w:szCs w:val="28"/>
        </w:rPr>
        <w:t xml:space="preserve"> расчетный объем дотаци</w:t>
      </w:r>
      <w:r w:rsidR="00C13F9C">
        <w:rPr>
          <w:rFonts w:ascii="Times New Roman" w:hAnsi="Times New Roman" w:cs="Times New Roman"/>
          <w:sz w:val="28"/>
          <w:szCs w:val="28"/>
        </w:rPr>
        <w:t>й</w:t>
      </w:r>
      <w:r w:rsidR="001A5454">
        <w:rPr>
          <w:rFonts w:ascii="Times New Roman" w:hAnsi="Times New Roman" w:cs="Times New Roman"/>
          <w:sz w:val="28"/>
          <w:szCs w:val="28"/>
        </w:rPr>
        <w:t xml:space="preserve"> на </w:t>
      </w:r>
      <w:r w:rsidR="001046CB">
        <w:rPr>
          <w:rFonts w:ascii="Times New Roman" w:hAnsi="Times New Roman" w:cs="Times New Roman"/>
          <w:sz w:val="28"/>
          <w:szCs w:val="28"/>
        </w:rPr>
        <w:t>выравнивание</w:t>
      </w:r>
      <w:r w:rsidR="001A5454">
        <w:rPr>
          <w:rFonts w:ascii="Times New Roman" w:hAnsi="Times New Roman" w:cs="Times New Roman"/>
          <w:sz w:val="28"/>
          <w:szCs w:val="28"/>
        </w:rPr>
        <w:t xml:space="preserve"> бюджетной обеспеченности, в том числе заменяемый </w:t>
      </w:r>
      <w:r w:rsidR="001046CB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от НДФЛ </w:t>
      </w:r>
      <w:r w:rsidR="004F4947">
        <w:rPr>
          <w:rFonts w:ascii="Times New Roman" w:hAnsi="Times New Roman" w:cs="Times New Roman"/>
          <w:sz w:val="28"/>
          <w:szCs w:val="28"/>
        </w:rPr>
        <w:t xml:space="preserve">(за </w:t>
      </w:r>
      <w:r w:rsidR="004F4947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дотаций, подлежащих перечислению из краевого бюджета), </w:t>
      </w:r>
      <w:r w:rsidR="00820FD6">
        <w:rPr>
          <w:rFonts w:ascii="Times New Roman" w:hAnsi="Times New Roman" w:cs="Times New Roman"/>
          <w:sz w:val="28"/>
          <w:szCs w:val="28"/>
        </w:rPr>
        <w:t>утвержденный Законом ПК № 31-КЗ</w:t>
      </w:r>
      <w:r w:rsidR="00A77B69">
        <w:rPr>
          <w:rFonts w:ascii="Times New Roman" w:hAnsi="Times New Roman" w:cs="Times New Roman"/>
          <w:sz w:val="28"/>
          <w:szCs w:val="28"/>
        </w:rPr>
        <w:t>,</w:t>
      </w:r>
      <w:r w:rsidR="00820FD6">
        <w:rPr>
          <w:rFonts w:ascii="Times New Roman" w:hAnsi="Times New Roman" w:cs="Times New Roman"/>
          <w:sz w:val="28"/>
          <w:szCs w:val="28"/>
        </w:rPr>
        <w:t xml:space="preserve"> </w:t>
      </w:r>
      <w:r w:rsidR="001046CB">
        <w:rPr>
          <w:rFonts w:ascii="Times New Roman" w:hAnsi="Times New Roman" w:cs="Times New Roman"/>
          <w:sz w:val="28"/>
          <w:szCs w:val="28"/>
        </w:rPr>
        <w:t>составил 223 968,2 тыс. рублей.</w:t>
      </w:r>
    </w:p>
    <w:p w:rsidR="00A77B69" w:rsidRDefault="004C7411" w:rsidP="00A77B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91031">
        <w:rPr>
          <w:sz w:val="28"/>
          <w:szCs w:val="28"/>
        </w:rPr>
        <w:t xml:space="preserve"> течение 202</w:t>
      </w:r>
      <w:r w:rsidR="00C45774"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года прогнозное поступление </w:t>
      </w:r>
      <w:proofErr w:type="gramStart"/>
      <w:r w:rsidR="00A91031">
        <w:rPr>
          <w:sz w:val="28"/>
          <w:szCs w:val="28"/>
        </w:rPr>
        <w:t xml:space="preserve">НДФЛ </w:t>
      </w:r>
      <w:r w:rsidR="00820FD6">
        <w:rPr>
          <w:sz w:val="28"/>
          <w:szCs w:val="28"/>
        </w:rPr>
        <w:t xml:space="preserve"> в</w:t>
      </w:r>
      <w:proofErr w:type="gramEnd"/>
      <w:r w:rsidR="00820FD6">
        <w:rPr>
          <w:sz w:val="28"/>
          <w:szCs w:val="28"/>
        </w:rPr>
        <w:t xml:space="preserve"> сумме 214 385,0 тыс. рублей </w:t>
      </w:r>
      <w:r w:rsidR="00C45774">
        <w:rPr>
          <w:sz w:val="28"/>
          <w:szCs w:val="28"/>
        </w:rPr>
        <w:t>не уточнялось</w:t>
      </w:r>
      <w:r w:rsidR="00A91031">
        <w:rPr>
          <w:sz w:val="28"/>
          <w:szCs w:val="28"/>
        </w:rPr>
        <w:t xml:space="preserve">, при этом годовые бюджетные назначения исполнены на </w:t>
      </w:r>
      <w:r w:rsidR="00C45774">
        <w:rPr>
          <w:b/>
          <w:i/>
          <w:sz w:val="28"/>
          <w:szCs w:val="28"/>
        </w:rPr>
        <w:t>234 783,6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 xml:space="preserve">  или на </w:t>
      </w:r>
      <w:r w:rsidR="00C45774">
        <w:rPr>
          <w:sz w:val="28"/>
          <w:szCs w:val="28"/>
        </w:rPr>
        <w:t>109,5</w:t>
      </w:r>
      <w:r w:rsidR="00A91031">
        <w:rPr>
          <w:sz w:val="28"/>
          <w:szCs w:val="28"/>
        </w:rPr>
        <w:t>%</w:t>
      </w:r>
      <w:r w:rsidR="00820FD6">
        <w:rPr>
          <w:sz w:val="28"/>
          <w:szCs w:val="28"/>
        </w:rPr>
        <w:t xml:space="preserve">, что </w:t>
      </w:r>
      <w:r w:rsidR="00A77B69">
        <w:rPr>
          <w:sz w:val="28"/>
          <w:szCs w:val="28"/>
        </w:rPr>
        <w:t>указывает на низкое качество планирования бюджетных ассигнований.</w:t>
      </w:r>
    </w:p>
    <w:p w:rsidR="00A77B69" w:rsidRPr="00730F33" w:rsidRDefault="00A77B69" w:rsidP="00A77B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плановый показатель перевыполнен </w:t>
      </w:r>
      <w:proofErr w:type="gramStart"/>
      <w:r>
        <w:rPr>
          <w:sz w:val="28"/>
          <w:szCs w:val="28"/>
        </w:rPr>
        <w:t>на  20</w:t>
      </w:r>
      <w:proofErr w:type="gramEnd"/>
      <w:r>
        <w:rPr>
          <w:sz w:val="28"/>
          <w:szCs w:val="28"/>
        </w:rPr>
        <w:t> 398,6 тыс. рублей, из них на 10 815,4 тыс. рублей больше расчетного объема дотаций, предусмотренного на выравнивание бюджетной обеспеченности.</w:t>
      </w:r>
    </w:p>
    <w:p w:rsidR="00A91031" w:rsidRDefault="00A77B69" w:rsidP="00A910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A91031">
        <w:rPr>
          <w:sz w:val="28"/>
          <w:szCs w:val="28"/>
        </w:rPr>
        <w:t>азмер недоимки налога на доходы физических лиц, по состоянию на 1 января 202</w:t>
      </w:r>
      <w:r w:rsidR="00F32AE1">
        <w:rPr>
          <w:sz w:val="28"/>
          <w:szCs w:val="28"/>
        </w:rPr>
        <w:t>3</w:t>
      </w:r>
      <w:r w:rsidR="00A91031">
        <w:rPr>
          <w:sz w:val="28"/>
          <w:szCs w:val="28"/>
        </w:rPr>
        <w:t xml:space="preserve"> </w:t>
      </w:r>
      <w:proofErr w:type="gramStart"/>
      <w:r w:rsidR="00A91031">
        <w:rPr>
          <w:sz w:val="28"/>
          <w:szCs w:val="28"/>
        </w:rPr>
        <w:t>года,  составляет</w:t>
      </w:r>
      <w:proofErr w:type="gramEnd"/>
      <w:r w:rsidR="00A91031">
        <w:rPr>
          <w:sz w:val="28"/>
          <w:szCs w:val="28"/>
        </w:rPr>
        <w:t xml:space="preserve"> </w:t>
      </w:r>
      <w:r w:rsidR="00F32AE1">
        <w:rPr>
          <w:sz w:val="28"/>
          <w:szCs w:val="28"/>
        </w:rPr>
        <w:t>8 825,8</w:t>
      </w:r>
      <w:r w:rsidR="00A91031">
        <w:rPr>
          <w:sz w:val="28"/>
          <w:szCs w:val="28"/>
        </w:rPr>
        <w:t xml:space="preserve"> тыс. </w:t>
      </w:r>
      <w:r w:rsidR="00006C68">
        <w:rPr>
          <w:sz w:val="28"/>
          <w:szCs w:val="28"/>
        </w:rPr>
        <w:t>ру</w:t>
      </w:r>
      <w:r w:rsidR="00A91031">
        <w:rPr>
          <w:sz w:val="28"/>
          <w:szCs w:val="28"/>
        </w:rPr>
        <w:t xml:space="preserve">блей, в том числе </w:t>
      </w:r>
      <w:r w:rsidR="00F32AE1">
        <w:rPr>
          <w:sz w:val="28"/>
          <w:szCs w:val="28"/>
        </w:rPr>
        <w:t xml:space="preserve">организаций, находящихся в стадии ликвидации - </w:t>
      </w:r>
      <w:r w:rsidR="00A91031">
        <w:rPr>
          <w:sz w:val="28"/>
          <w:szCs w:val="28"/>
        </w:rPr>
        <w:t xml:space="preserve"> </w:t>
      </w:r>
      <w:r w:rsidR="00F32AE1">
        <w:rPr>
          <w:sz w:val="28"/>
          <w:szCs w:val="28"/>
        </w:rPr>
        <w:t>7 329,9</w:t>
      </w:r>
      <w:r w:rsidR="00A91031">
        <w:rPr>
          <w:sz w:val="28"/>
          <w:szCs w:val="28"/>
        </w:rPr>
        <w:t xml:space="preserve"> тыс. рублей.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Акцизы на нефтепродукты</w:t>
      </w:r>
    </w:p>
    <w:p w:rsidR="00A91031" w:rsidRDefault="00A91031" w:rsidP="006C266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C266F">
        <w:rPr>
          <w:b/>
          <w:i/>
          <w:sz w:val="28"/>
          <w:szCs w:val="28"/>
        </w:rPr>
        <w:tab/>
      </w:r>
      <w:r w:rsidR="00F32AE1">
        <w:rPr>
          <w:sz w:val="28"/>
          <w:szCs w:val="28"/>
        </w:rPr>
        <w:t xml:space="preserve">Согласно Закону ПК № 31-КЗ </w:t>
      </w:r>
      <w:r>
        <w:rPr>
          <w:sz w:val="28"/>
          <w:szCs w:val="28"/>
        </w:rPr>
        <w:t>дифференцированны</w:t>
      </w:r>
      <w:r w:rsidR="00F32AE1">
        <w:rPr>
          <w:sz w:val="28"/>
          <w:szCs w:val="28"/>
        </w:rPr>
        <w:t xml:space="preserve">й </w:t>
      </w:r>
      <w:proofErr w:type="gramStart"/>
      <w:r w:rsidR="00F32AE1">
        <w:rPr>
          <w:sz w:val="28"/>
          <w:szCs w:val="28"/>
        </w:rPr>
        <w:t xml:space="preserve">норматив </w:t>
      </w:r>
      <w:r>
        <w:rPr>
          <w:sz w:val="28"/>
          <w:szCs w:val="28"/>
        </w:rPr>
        <w:t xml:space="preserve"> отчислений</w:t>
      </w:r>
      <w:proofErr w:type="gramEnd"/>
      <w:r>
        <w:rPr>
          <w:sz w:val="28"/>
          <w:szCs w:val="28"/>
        </w:rPr>
        <w:t xml:space="preserve"> акцизов на</w:t>
      </w:r>
      <w:r w:rsidR="004C7411">
        <w:rPr>
          <w:sz w:val="28"/>
          <w:szCs w:val="28"/>
        </w:rPr>
        <w:t xml:space="preserve"> нефтепродукты на </w:t>
      </w:r>
      <w:r>
        <w:rPr>
          <w:sz w:val="28"/>
          <w:szCs w:val="28"/>
        </w:rPr>
        <w:t xml:space="preserve"> </w:t>
      </w:r>
      <w:r w:rsidR="004C7411">
        <w:rPr>
          <w:sz w:val="28"/>
          <w:szCs w:val="28"/>
        </w:rPr>
        <w:t>2022 год</w:t>
      </w:r>
      <w:r w:rsidR="004C7411" w:rsidRPr="004C7411">
        <w:rPr>
          <w:sz w:val="28"/>
          <w:szCs w:val="28"/>
        </w:rPr>
        <w:t xml:space="preserve"> </w:t>
      </w:r>
      <w:r w:rsidR="004C7411">
        <w:rPr>
          <w:sz w:val="28"/>
          <w:szCs w:val="28"/>
        </w:rPr>
        <w:t xml:space="preserve">установлен Кировскому муниципальному району в размере 0,205477процентов </w:t>
      </w:r>
      <w:r>
        <w:rPr>
          <w:sz w:val="28"/>
          <w:szCs w:val="28"/>
        </w:rPr>
        <w:t>(202</w:t>
      </w:r>
      <w:r w:rsidR="004C7411">
        <w:rPr>
          <w:sz w:val="28"/>
          <w:szCs w:val="28"/>
        </w:rPr>
        <w:t>1</w:t>
      </w:r>
      <w:r>
        <w:rPr>
          <w:sz w:val="28"/>
          <w:szCs w:val="28"/>
        </w:rPr>
        <w:t xml:space="preserve"> год - 0,20696</w:t>
      </w:r>
      <w:r w:rsidR="004C7411">
        <w:rPr>
          <w:sz w:val="28"/>
          <w:szCs w:val="28"/>
        </w:rPr>
        <w:t xml:space="preserve"> процентов).</w:t>
      </w:r>
    </w:p>
    <w:p w:rsidR="004C7411" w:rsidRDefault="006C266F" w:rsidP="006C266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7411">
        <w:rPr>
          <w:sz w:val="28"/>
          <w:szCs w:val="28"/>
        </w:rPr>
        <w:t xml:space="preserve">В течение 2022 года прогнозное поступление акцизов на нефтепродукты </w:t>
      </w:r>
      <w:r w:rsidR="00820FD6">
        <w:rPr>
          <w:sz w:val="28"/>
          <w:szCs w:val="28"/>
        </w:rPr>
        <w:t xml:space="preserve">в сумме 14 000,0 тыс. рублей </w:t>
      </w:r>
      <w:r w:rsidR="004C7411">
        <w:rPr>
          <w:sz w:val="28"/>
          <w:szCs w:val="28"/>
        </w:rPr>
        <w:t>не уточнялось, при этом утвержденны</w:t>
      </w:r>
      <w:r w:rsidR="00730F33">
        <w:rPr>
          <w:sz w:val="28"/>
          <w:szCs w:val="28"/>
        </w:rPr>
        <w:t xml:space="preserve">е годовые бюджетные назначения </w:t>
      </w:r>
      <w:r w:rsidR="004C7411">
        <w:rPr>
          <w:sz w:val="28"/>
          <w:szCs w:val="28"/>
        </w:rPr>
        <w:t xml:space="preserve">исполнены на </w:t>
      </w:r>
      <w:r w:rsidR="004C7411">
        <w:rPr>
          <w:b/>
          <w:i/>
          <w:sz w:val="28"/>
          <w:szCs w:val="28"/>
        </w:rPr>
        <w:t xml:space="preserve">17 685,7 тыс. </w:t>
      </w:r>
      <w:proofErr w:type="gramStart"/>
      <w:r w:rsidR="004C7411">
        <w:rPr>
          <w:b/>
          <w:i/>
          <w:sz w:val="28"/>
          <w:szCs w:val="28"/>
        </w:rPr>
        <w:t>рублей</w:t>
      </w:r>
      <w:r w:rsidR="004C7411">
        <w:rPr>
          <w:sz w:val="28"/>
          <w:szCs w:val="28"/>
        </w:rPr>
        <w:t xml:space="preserve">  или</w:t>
      </w:r>
      <w:proofErr w:type="gramEnd"/>
      <w:r w:rsidR="004C7411">
        <w:rPr>
          <w:sz w:val="28"/>
          <w:szCs w:val="28"/>
        </w:rPr>
        <w:t xml:space="preserve"> на 126,3 %, что указывает на низкое качество планирования бюджетных ассигнований.</w:t>
      </w:r>
    </w:p>
    <w:p w:rsidR="004C7411" w:rsidRDefault="004C7411" w:rsidP="004C74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53BD5">
        <w:rPr>
          <w:sz w:val="28"/>
          <w:szCs w:val="28"/>
        </w:rPr>
        <w:t>не</w:t>
      </w:r>
      <w:r>
        <w:rPr>
          <w:sz w:val="28"/>
          <w:szCs w:val="28"/>
        </w:rPr>
        <w:t xml:space="preserve">своевременное уточнение </w:t>
      </w:r>
      <w:r w:rsidR="009F4483">
        <w:rPr>
          <w:sz w:val="28"/>
          <w:szCs w:val="28"/>
        </w:rPr>
        <w:t xml:space="preserve">прогнозного поступления акцизов на нефтепродукты </w:t>
      </w:r>
      <w:r>
        <w:rPr>
          <w:sz w:val="28"/>
          <w:szCs w:val="28"/>
        </w:rPr>
        <w:t xml:space="preserve">повлияло на размер иных межбюджетных трансфертов, </w:t>
      </w:r>
      <w:r w:rsidR="00053BD5">
        <w:rPr>
          <w:sz w:val="28"/>
          <w:szCs w:val="28"/>
        </w:rPr>
        <w:t xml:space="preserve">предоставляемых бюджетам сельских поселений на содержание и ремонт автомобильных дорог в рамках </w:t>
      </w:r>
      <w:proofErr w:type="gramStart"/>
      <w:r w:rsidR="00053BD5">
        <w:rPr>
          <w:sz w:val="28"/>
          <w:szCs w:val="28"/>
        </w:rPr>
        <w:t>заключенных  Соглашений</w:t>
      </w:r>
      <w:proofErr w:type="gramEnd"/>
      <w:r w:rsidR="00053BD5">
        <w:rPr>
          <w:sz w:val="28"/>
          <w:szCs w:val="28"/>
        </w:rPr>
        <w:t>.</w:t>
      </w:r>
    </w:p>
    <w:p w:rsidR="006C266F" w:rsidRDefault="00A77B69" w:rsidP="004C74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266F">
        <w:rPr>
          <w:sz w:val="28"/>
          <w:szCs w:val="28"/>
        </w:rPr>
        <w:t xml:space="preserve">  соответствии</w:t>
      </w:r>
      <w:proofErr w:type="gramEnd"/>
      <w:r w:rsidR="006C266F">
        <w:rPr>
          <w:sz w:val="28"/>
          <w:szCs w:val="28"/>
        </w:rPr>
        <w:t xml:space="preserve"> с частью 2 статьи 8.1 </w:t>
      </w:r>
      <w:r w:rsidR="00B1752D">
        <w:rPr>
          <w:sz w:val="28"/>
          <w:szCs w:val="28"/>
        </w:rPr>
        <w:t>р</w:t>
      </w:r>
      <w:r w:rsidR="006C266F">
        <w:rPr>
          <w:sz w:val="28"/>
          <w:szCs w:val="28"/>
        </w:rPr>
        <w:t>ешения Думы КМР № 137-НПА</w:t>
      </w:r>
      <w:r w:rsidR="006C266F">
        <w:rPr>
          <w:rStyle w:val="af4"/>
          <w:sz w:val="28"/>
          <w:szCs w:val="28"/>
        </w:rPr>
        <w:footnoteReference w:id="8"/>
      </w:r>
      <w:r w:rsidR="009F4483">
        <w:rPr>
          <w:sz w:val="28"/>
          <w:szCs w:val="28"/>
        </w:rPr>
        <w:t xml:space="preserve"> ежегодный объем </w:t>
      </w:r>
      <w:r w:rsidR="00730F33">
        <w:rPr>
          <w:sz w:val="28"/>
          <w:szCs w:val="28"/>
        </w:rPr>
        <w:t>иных межбюджетных трансфертов бюджетам сельских поселений</w:t>
      </w:r>
      <w:r w:rsidR="009F4483">
        <w:rPr>
          <w:sz w:val="28"/>
          <w:szCs w:val="28"/>
        </w:rPr>
        <w:t xml:space="preserve"> на ремонт и содержание автомобильных дорог</w:t>
      </w:r>
      <w:r w:rsidR="00B1752D">
        <w:rPr>
          <w:sz w:val="28"/>
          <w:szCs w:val="28"/>
        </w:rPr>
        <w:t xml:space="preserve">,  в том числе </w:t>
      </w:r>
      <w:r w:rsidR="009F4483">
        <w:rPr>
          <w:sz w:val="28"/>
          <w:szCs w:val="28"/>
        </w:rPr>
        <w:t xml:space="preserve"> рассчитывается исходя</w:t>
      </w:r>
      <w:r w:rsidR="00B1752D">
        <w:rPr>
          <w:sz w:val="28"/>
          <w:szCs w:val="28"/>
        </w:rPr>
        <w:t xml:space="preserve"> </w:t>
      </w:r>
      <w:r w:rsidR="009F4483">
        <w:rPr>
          <w:sz w:val="28"/>
          <w:szCs w:val="28"/>
        </w:rPr>
        <w:t>планового объема акцизов</w:t>
      </w:r>
      <w:r w:rsidR="00B1752D">
        <w:rPr>
          <w:sz w:val="28"/>
          <w:szCs w:val="28"/>
        </w:rPr>
        <w:t xml:space="preserve"> на нефтепродукты.</w:t>
      </w:r>
      <w:r w:rsidR="009F4483">
        <w:rPr>
          <w:sz w:val="28"/>
          <w:szCs w:val="28"/>
        </w:rPr>
        <w:t xml:space="preserve">  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053BD5" w:rsidRDefault="00053BD5" w:rsidP="00053BD5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B1752D">
        <w:rPr>
          <w:b/>
          <w:i/>
          <w:sz w:val="28"/>
          <w:szCs w:val="28"/>
        </w:rPr>
        <w:t>Налог, взимаемый в связи с применением упрощенной системы налогообложения (УСНО)</w:t>
      </w:r>
    </w:p>
    <w:p w:rsidR="00B1752D" w:rsidRDefault="00053BD5" w:rsidP="00053B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Закону </w:t>
      </w:r>
      <w:r w:rsidR="00B1752D">
        <w:rPr>
          <w:sz w:val="28"/>
          <w:szCs w:val="28"/>
        </w:rPr>
        <w:t>ПК № 473-КЗ</w:t>
      </w:r>
      <w:r w:rsidR="00B1752D">
        <w:rPr>
          <w:rStyle w:val="af4"/>
          <w:sz w:val="28"/>
          <w:szCs w:val="28"/>
        </w:rPr>
        <w:footnoteReference w:id="9"/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единый норматив отчислений в бюджеты муниципальных районов </w:t>
      </w:r>
      <w:r w:rsidR="00730F33">
        <w:rPr>
          <w:rFonts w:eastAsiaTheme="minorHAnsi"/>
          <w:sz w:val="28"/>
          <w:szCs w:val="28"/>
          <w:lang w:eastAsia="en-US"/>
        </w:rPr>
        <w:t xml:space="preserve">Приморского края </w:t>
      </w:r>
      <w:r>
        <w:rPr>
          <w:rFonts w:eastAsiaTheme="minorHAnsi"/>
          <w:sz w:val="28"/>
          <w:szCs w:val="28"/>
          <w:lang w:eastAsia="en-US"/>
        </w:rPr>
        <w:t xml:space="preserve">от УСНО </w:t>
      </w:r>
      <w:proofErr w:type="gramStart"/>
      <w:r>
        <w:rPr>
          <w:rFonts w:eastAsiaTheme="minorHAnsi"/>
          <w:sz w:val="28"/>
          <w:szCs w:val="28"/>
          <w:lang w:eastAsia="en-US"/>
        </w:rPr>
        <w:t>состав</w:t>
      </w:r>
      <w:r w:rsidR="00B1752D">
        <w:rPr>
          <w:rFonts w:eastAsiaTheme="minorHAnsi"/>
          <w:sz w:val="28"/>
          <w:szCs w:val="28"/>
          <w:lang w:eastAsia="en-US"/>
        </w:rPr>
        <w:t>ляет</w:t>
      </w:r>
      <w:r>
        <w:rPr>
          <w:rFonts w:eastAsiaTheme="minorHAnsi"/>
          <w:sz w:val="28"/>
          <w:szCs w:val="28"/>
          <w:lang w:eastAsia="en-US"/>
        </w:rPr>
        <w:t xml:space="preserve">  2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="00B1752D">
        <w:rPr>
          <w:rFonts w:eastAsiaTheme="minorHAnsi"/>
          <w:sz w:val="28"/>
          <w:szCs w:val="28"/>
          <w:lang w:eastAsia="en-US"/>
        </w:rPr>
        <w:t>.</w:t>
      </w:r>
    </w:p>
    <w:p w:rsidR="00053BD5" w:rsidRDefault="00B1752D" w:rsidP="00053B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Законом ПК № 31-КЗ </w:t>
      </w:r>
      <w:r w:rsidRPr="00B1752D">
        <w:rPr>
          <w:rFonts w:eastAsiaTheme="minorHAnsi"/>
          <w:sz w:val="28"/>
          <w:szCs w:val="28"/>
          <w:lang w:eastAsia="en-US"/>
        </w:rPr>
        <w:t xml:space="preserve">дифференцированный норматив отчислений в бюджет Кировского муниципального </w:t>
      </w:r>
      <w:proofErr w:type="gramStart"/>
      <w:r w:rsidRPr="00B1752D">
        <w:rPr>
          <w:rFonts w:eastAsiaTheme="minorHAnsi"/>
          <w:sz w:val="28"/>
          <w:szCs w:val="28"/>
          <w:lang w:eastAsia="en-US"/>
        </w:rPr>
        <w:t>района  от</w:t>
      </w:r>
      <w:proofErr w:type="gramEnd"/>
      <w:r w:rsidRPr="00B1752D">
        <w:rPr>
          <w:rFonts w:eastAsiaTheme="minorHAnsi"/>
          <w:sz w:val="28"/>
          <w:szCs w:val="28"/>
          <w:lang w:eastAsia="en-US"/>
        </w:rPr>
        <w:t xml:space="preserve"> УСНО составил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88,</w:t>
      </w:r>
      <w:r w:rsidRPr="00B175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643639 процентов</w:t>
      </w:r>
      <w:r w:rsidR="00053BD5">
        <w:rPr>
          <w:rFonts w:eastAsiaTheme="minorHAnsi"/>
          <w:sz w:val="28"/>
          <w:szCs w:val="28"/>
          <w:lang w:eastAsia="en-US"/>
        </w:rPr>
        <w:t xml:space="preserve">, что позволило </w:t>
      </w:r>
      <w:r>
        <w:rPr>
          <w:rFonts w:eastAsiaTheme="minorHAnsi"/>
          <w:sz w:val="28"/>
          <w:szCs w:val="28"/>
          <w:lang w:eastAsia="en-US"/>
        </w:rPr>
        <w:t>в 2022 год</w:t>
      </w:r>
      <w:r w:rsidR="00730F33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3BD5">
        <w:rPr>
          <w:rFonts w:eastAsiaTheme="minorHAnsi"/>
          <w:sz w:val="28"/>
          <w:szCs w:val="28"/>
          <w:lang w:eastAsia="en-US"/>
        </w:rPr>
        <w:t xml:space="preserve">получить в бюджет района  </w:t>
      </w:r>
      <w:r>
        <w:rPr>
          <w:rFonts w:eastAsiaTheme="minorHAnsi"/>
          <w:b/>
          <w:i/>
          <w:sz w:val="28"/>
          <w:szCs w:val="28"/>
          <w:lang w:eastAsia="en-US"/>
        </w:rPr>
        <w:t>30 908,2</w:t>
      </w:r>
      <w:r w:rsidR="00053BD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053BD5">
        <w:rPr>
          <w:rFonts w:eastAsiaTheme="minorHAnsi"/>
          <w:b/>
          <w:i/>
          <w:sz w:val="28"/>
          <w:szCs w:val="28"/>
          <w:lang w:eastAsia="en-US"/>
        </w:rPr>
        <w:lastRenderedPageBreak/>
        <w:t>тыс. рублей</w:t>
      </w:r>
      <w:r w:rsidR="00053BD5">
        <w:rPr>
          <w:rFonts w:eastAsiaTheme="minorHAnsi"/>
          <w:sz w:val="28"/>
          <w:szCs w:val="28"/>
          <w:lang w:eastAsia="en-US"/>
        </w:rPr>
        <w:t xml:space="preserve"> </w:t>
      </w:r>
      <w:r w:rsidR="00730F33">
        <w:rPr>
          <w:rFonts w:eastAsiaTheme="minorHAnsi"/>
          <w:sz w:val="28"/>
          <w:szCs w:val="28"/>
          <w:lang w:eastAsia="en-US"/>
        </w:rPr>
        <w:t xml:space="preserve">и составило </w:t>
      </w:r>
      <w:r>
        <w:rPr>
          <w:rFonts w:eastAsiaTheme="minorHAnsi"/>
          <w:sz w:val="28"/>
          <w:szCs w:val="28"/>
          <w:lang w:eastAsia="en-US"/>
        </w:rPr>
        <w:t>105,4</w:t>
      </w:r>
      <w:r w:rsidR="00053BD5">
        <w:rPr>
          <w:rFonts w:eastAsiaTheme="minorHAnsi"/>
          <w:sz w:val="28"/>
          <w:szCs w:val="28"/>
          <w:lang w:eastAsia="en-US"/>
        </w:rPr>
        <w:t xml:space="preserve"> % от </w:t>
      </w:r>
      <w:r>
        <w:rPr>
          <w:rFonts w:eastAsiaTheme="minorHAnsi"/>
          <w:sz w:val="28"/>
          <w:szCs w:val="28"/>
          <w:lang w:eastAsia="en-US"/>
        </w:rPr>
        <w:t xml:space="preserve">уточненного </w:t>
      </w:r>
      <w:r w:rsidR="00053BD5">
        <w:rPr>
          <w:rFonts w:eastAsiaTheme="minorHAnsi"/>
          <w:sz w:val="28"/>
          <w:szCs w:val="28"/>
          <w:lang w:eastAsia="en-US"/>
        </w:rPr>
        <w:t xml:space="preserve">планового показателя </w:t>
      </w:r>
      <w:r w:rsidR="00A77B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29 370,0</w:t>
      </w:r>
      <w:r w:rsidR="00053BD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A77B69">
        <w:rPr>
          <w:rFonts w:eastAsiaTheme="minorHAnsi"/>
          <w:sz w:val="28"/>
          <w:szCs w:val="28"/>
          <w:lang w:eastAsia="en-US"/>
        </w:rPr>
        <w:t>)</w:t>
      </w:r>
      <w:r w:rsidR="00053B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1752D" w:rsidRDefault="00B1752D" w:rsidP="00053B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сравнении с 2021 годом (465,4 тыс. рублей) поступление налога, взимаемого в связи с применением упрощенной системы налогообложения, увеличилось в 66,4 раза.</w:t>
      </w:r>
    </w:p>
    <w:p w:rsidR="00F90F9F" w:rsidRDefault="00F90F9F" w:rsidP="00F90F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Размер недоимки налога УСНО по состоянию на </w:t>
      </w:r>
      <w:r w:rsidR="00A77B69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2023 года составляет 1 826,0 тыс. рублей, в том числе организаций, находящихся в стадии ликвидации -  1 237,6 тыс. рублей.</w:t>
      </w:r>
    </w:p>
    <w:p w:rsidR="00053BD5" w:rsidRPr="00F90F9F" w:rsidRDefault="00053BD5" w:rsidP="00A910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A91031" w:rsidRDefault="00053BD5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031">
        <w:rPr>
          <w:b/>
          <w:i/>
          <w:sz w:val="28"/>
          <w:szCs w:val="28"/>
        </w:rPr>
        <w:t>Единый налог на вмененный доход (ЕНВД)</w:t>
      </w:r>
    </w:p>
    <w:p w:rsidR="00A91031" w:rsidRDefault="00F90F9F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2021 года ЕНВД отменен</w:t>
      </w:r>
      <w:r w:rsidR="00DE0672">
        <w:rPr>
          <w:sz w:val="28"/>
          <w:szCs w:val="28"/>
        </w:rPr>
        <w:t xml:space="preserve">, </w:t>
      </w:r>
      <w:r w:rsidR="00730F33">
        <w:rPr>
          <w:sz w:val="28"/>
          <w:szCs w:val="28"/>
        </w:rPr>
        <w:t xml:space="preserve">однако </w:t>
      </w:r>
      <w:proofErr w:type="gramStart"/>
      <w:r w:rsidR="00DE0672">
        <w:rPr>
          <w:sz w:val="28"/>
          <w:szCs w:val="28"/>
        </w:rPr>
        <w:t xml:space="preserve">в </w:t>
      </w:r>
      <w:r w:rsidR="00A9103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="00A91031">
        <w:rPr>
          <w:sz w:val="28"/>
          <w:szCs w:val="28"/>
        </w:rPr>
        <w:t xml:space="preserve"> год</w:t>
      </w:r>
      <w:r w:rsidR="00DE0672">
        <w:rPr>
          <w:sz w:val="28"/>
          <w:szCs w:val="28"/>
        </w:rPr>
        <w:t>у</w:t>
      </w:r>
      <w:r w:rsidR="00A91031">
        <w:rPr>
          <w:sz w:val="28"/>
          <w:szCs w:val="28"/>
        </w:rPr>
        <w:t xml:space="preserve"> в</w:t>
      </w:r>
      <w:r w:rsidR="00A91031">
        <w:rPr>
          <w:bCs/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бюджет района </w:t>
      </w:r>
      <w:r>
        <w:rPr>
          <w:sz w:val="28"/>
          <w:szCs w:val="28"/>
        </w:rPr>
        <w:t>поступ</w:t>
      </w:r>
      <w:r w:rsidR="00DE0672">
        <w:rPr>
          <w:sz w:val="28"/>
          <w:szCs w:val="28"/>
        </w:rPr>
        <w:t xml:space="preserve">ила недоимка за предыдущие годы в сумме </w:t>
      </w:r>
      <w:r>
        <w:rPr>
          <w:sz w:val="28"/>
          <w:szCs w:val="28"/>
        </w:rPr>
        <w:t xml:space="preserve">  </w:t>
      </w:r>
      <w:r w:rsidRPr="00F90F9F">
        <w:rPr>
          <w:b/>
          <w:i/>
          <w:sz w:val="28"/>
          <w:szCs w:val="28"/>
        </w:rPr>
        <w:t>137,2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 xml:space="preserve">, </w:t>
      </w:r>
      <w:r w:rsidR="00DE0672">
        <w:rPr>
          <w:sz w:val="28"/>
          <w:szCs w:val="28"/>
        </w:rPr>
        <w:t>при этом</w:t>
      </w:r>
      <w:r w:rsidR="00A91031">
        <w:rPr>
          <w:sz w:val="28"/>
          <w:szCs w:val="28"/>
        </w:rPr>
        <w:t xml:space="preserve"> размер недоимки </w:t>
      </w:r>
      <w:r>
        <w:rPr>
          <w:sz w:val="28"/>
          <w:szCs w:val="28"/>
        </w:rPr>
        <w:t xml:space="preserve">по состоянию </w:t>
      </w:r>
      <w:r w:rsidR="00A91031">
        <w:rPr>
          <w:sz w:val="28"/>
          <w:szCs w:val="28"/>
        </w:rPr>
        <w:t xml:space="preserve">на </w:t>
      </w:r>
      <w:r w:rsidR="00A77B69">
        <w:rPr>
          <w:sz w:val="28"/>
          <w:szCs w:val="28"/>
        </w:rPr>
        <w:t xml:space="preserve"> 1 января </w:t>
      </w:r>
      <w:r w:rsidR="00A91031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="00A91031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233,3</w:t>
      </w:r>
      <w:r w:rsidR="00A91031">
        <w:rPr>
          <w:sz w:val="28"/>
          <w:szCs w:val="28"/>
        </w:rPr>
        <w:t xml:space="preserve"> тыс. рублей.</w:t>
      </w:r>
    </w:p>
    <w:p w:rsidR="00730F33" w:rsidRPr="00730F33" w:rsidRDefault="00730F33" w:rsidP="00A91031">
      <w:pPr>
        <w:autoSpaceDE w:val="0"/>
        <w:ind w:firstLine="720"/>
        <w:jc w:val="both"/>
        <w:rPr>
          <w:b/>
          <w:i/>
          <w:sz w:val="16"/>
          <w:szCs w:val="16"/>
        </w:rPr>
      </w:pPr>
    </w:p>
    <w:p w:rsidR="00A91031" w:rsidRDefault="00A91031" w:rsidP="00A91031">
      <w:pPr>
        <w:autoSpaceDE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Единый сельскохозяйственный налог (ЕСХН)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90F9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 плане </w:t>
      </w:r>
      <w:r w:rsidR="00F90F9F">
        <w:rPr>
          <w:sz w:val="28"/>
          <w:szCs w:val="28"/>
        </w:rPr>
        <w:t>780,0</w:t>
      </w:r>
      <w:r>
        <w:rPr>
          <w:sz w:val="28"/>
          <w:szCs w:val="28"/>
        </w:rPr>
        <w:t xml:space="preserve"> тыс. рублей, годовые бюджетные назначения исполнены на </w:t>
      </w:r>
      <w:r w:rsidR="00F90F9F">
        <w:rPr>
          <w:sz w:val="28"/>
          <w:szCs w:val="28"/>
        </w:rPr>
        <w:t>99,8</w:t>
      </w:r>
      <w:r w:rsidR="00730F3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бюджет поступили доходы от ЕСХН в сумме </w:t>
      </w:r>
      <w:r w:rsidR="00F90F9F">
        <w:rPr>
          <w:b/>
          <w:i/>
          <w:sz w:val="28"/>
          <w:szCs w:val="28"/>
        </w:rPr>
        <w:t>779,0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90F9F" w:rsidRDefault="00A91031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в течение отёчного периода </w:t>
      </w:r>
      <w:proofErr w:type="gramStart"/>
      <w:r w:rsidR="00F90F9F">
        <w:rPr>
          <w:sz w:val="28"/>
          <w:szCs w:val="28"/>
        </w:rPr>
        <w:t xml:space="preserve">сократился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F90F9F">
        <w:rPr>
          <w:sz w:val="28"/>
          <w:szCs w:val="28"/>
        </w:rPr>
        <w:t>72</w:t>
      </w:r>
      <w:r>
        <w:rPr>
          <w:sz w:val="28"/>
          <w:szCs w:val="28"/>
        </w:rPr>
        <w:t xml:space="preserve">5,0 тыс. рублей (с </w:t>
      </w:r>
      <w:r w:rsidR="00F90F9F">
        <w:rPr>
          <w:sz w:val="28"/>
          <w:szCs w:val="28"/>
        </w:rPr>
        <w:t>1 505,0</w:t>
      </w:r>
      <w:r>
        <w:rPr>
          <w:sz w:val="28"/>
          <w:szCs w:val="28"/>
        </w:rPr>
        <w:t xml:space="preserve"> до </w:t>
      </w:r>
      <w:r w:rsidR="00F90F9F">
        <w:rPr>
          <w:sz w:val="28"/>
          <w:szCs w:val="28"/>
        </w:rPr>
        <w:t>780,0</w:t>
      </w:r>
      <w:r>
        <w:rPr>
          <w:sz w:val="28"/>
          <w:szCs w:val="28"/>
        </w:rPr>
        <w:t xml:space="preserve"> тыс. рублей)</w:t>
      </w:r>
      <w:r w:rsidR="00F90F9F">
        <w:rPr>
          <w:sz w:val="28"/>
          <w:szCs w:val="28"/>
        </w:rPr>
        <w:t xml:space="preserve"> или в 1,9 раза</w:t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F90F9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(1</w:t>
      </w:r>
      <w:r w:rsidR="00F90F9F">
        <w:rPr>
          <w:sz w:val="28"/>
          <w:szCs w:val="28"/>
        </w:rPr>
        <w:t> 517,1</w:t>
      </w:r>
      <w:r>
        <w:rPr>
          <w:sz w:val="28"/>
          <w:szCs w:val="28"/>
        </w:rPr>
        <w:t xml:space="preserve"> тыс. рублей) поступление </w:t>
      </w:r>
      <w:r w:rsidR="00A77B69">
        <w:rPr>
          <w:sz w:val="28"/>
          <w:szCs w:val="28"/>
        </w:rPr>
        <w:t>ЕСХН</w:t>
      </w:r>
      <w:r>
        <w:rPr>
          <w:sz w:val="28"/>
          <w:szCs w:val="28"/>
        </w:rPr>
        <w:t xml:space="preserve"> </w:t>
      </w:r>
      <w:proofErr w:type="gramStart"/>
      <w:r w:rsidR="00DE0672">
        <w:rPr>
          <w:sz w:val="28"/>
          <w:szCs w:val="28"/>
        </w:rPr>
        <w:t>снизилось</w:t>
      </w:r>
      <w:r w:rsidR="00F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F90F9F">
        <w:rPr>
          <w:sz w:val="28"/>
          <w:szCs w:val="28"/>
        </w:rPr>
        <w:t>738,1</w:t>
      </w:r>
      <w:r>
        <w:rPr>
          <w:sz w:val="28"/>
          <w:szCs w:val="28"/>
        </w:rPr>
        <w:t xml:space="preserve"> тыс. рублей или </w:t>
      </w:r>
      <w:r w:rsidR="00F90F9F">
        <w:rPr>
          <w:sz w:val="28"/>
          <w:szCs w:val="28"/>
        </w:rPr>
        <w:t>в 1,9 раз</w:t>
      </w:r>
      <w:r w:rsidR="00A77B6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91031" w:rsidRDefault="00A91031" w:rsidP="00A91031">
      <w:pPr>
        <w:autoSpaceDE w:val="0"/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="00DE0672">
        <w:rPr>
          <w:b/>
          <w:i/>
          <w:sz w:val="28"/>
          <w:szCs w:val="28"/>
        </w:rPr>
        <w:t xml:space="preserve"> (ПСН)</w:t>
      </w:r>
    </w:p>
    <w:p w:rsidR="00DE0672" w:rsidRDefault="00A91031" w:rsidP="00A910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поступление данного источника доходов за 202</w:t>
      </w:r>
      <w:r w:rsidR="00DE0672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DE0672">
        <w:rPr>
          <w:sz w:val="28"/>
          <w:szCs w:val="28"/>
        </w:rPr>
        <w:t xml:space="preserve">при плане 4 388,0 тыс. рублей </w:t>
      </w:r>
      <w:r>
        <w:rPr>
          <w:sz w:val="28"/>
          <w:szCs w:val="28"/>
        </w:rPr>
        <w:t xml:space="preserve">исполнено </w:t>
      </w:r>
      <w:r w:rsidR="00DE0672">
        <w:rPr>
          <w:sz w:val="28"/>
          <w:szCs w:val="28"/>
        </w:rPr>
        <w:t xml:space="preserve">на </w:t>
      </w:r>
      <w:r w:rsidR="00DE0672">
        <w:rPr>
          <w:b/>
          <w:i/>
          <w:sz w:val="28"/>
          <w:szCs w:val="28"/>
        </w:rPr>
        <w:t>6 174,8</w:t>
      </w:r>
      <w:r>
        <w:rPr>
          <w:b/>
          <w:i/>
          <w:sz w:val="28"/>
          <w:szCs w:val="28"/>
        </w:rPr>
        <w:t xml:space="preserve"> тыс. рублей</w:t>
      </w:r>
      <w:r w:rsidR="00DE0672">
        <w:rPr>
          <w:b/>
          <w:i/>
          <w:sz w:val="28"/>
          <w:szCs w:val="28"/>
        </w:rPr>
        <w:t xml:space="preserve"> </w:t>
      </w:r>
      <w:r w:rsidR="00DE0672" w:rsidRPr="00DE0672">
        <w:rPr>
          <w:sz w:val="28"/>
          <w:szCs w:val="28"/>
        </w:rPr>
        <w:t>или на 140,7 %</w:t>
      </w:r>
      <w:r w:rsidR="00DE06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031" w:rsidRDefault="00DE0672" w:rsidP="00A910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годом (5 336,0 тыс. рублей) поступление ПСН увеличилось на 838,8 тыс. рублей или на 15,7 %</w:t>
      </w:r>
      <w:r w:rsidR="00A91031">
        <w:rPr>
          <w:sz w:val="28"/>
          <w:szCs w:val="28"/>
        </w:rPr>
        <w:t>.</w:t>
      </w:r>
    </w:p>
    <w:p w:rsidR="00A91031" w:rsidRDefault="00DE0672" w:rsidP="00A91031">
      <w:pPr>
        <w:autoSpaceDE w:val="0"/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>Однако стоит отметить, что к</w:t>
      </w:r>
      <w:r w:rsidR="00A91031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="00A91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предпринимателей, применяющих </w:t>
      </w:r>
      <w:proofErr w:type="gramStart"/>
      <w:r>
        <w:rPr>
          <w:sz w:val="28"/>
          <w:szCs w:val="28"/>
        </w:rPr>
        <w:t>ПСН  в</w:t>
      </w:r>
      <w:proofErr w:type="gramEnd"/>
      <w:r>
        <w:rPr>
          <w:sz w:val="28"/>
          <w:szCs w:val="28"/>
        </w:rPr>
        <w:t xml:space="preserve"> 2022 году, сократилось на 65 человек (с 276 до 211 человек), что говорит о непривлекательности данного режима налогообложения на территории Кировского муниципального района. 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Государственная пошлина</w:t>
      </w:r>
    </w:p>
    <w:p w:rsidR="00A91031" w:rsidRDefault="00A91031" w:rsidP="00A910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государственной пошлины при плане в сумме </w:t>
      </w:r>
      <w:r w:rsidR="005F2F5B">
        <w:rPr>
          <w:sz w:val="28"/>
          <w:szCs w:val="28"/>
        </w:rPr>
        <w:t>3 000,0</w:t>
      </w:r>
      <w:r>
        <w:rPr>
          <w:sz w:val="28"/>
          <w:szCs w:val="28"/>
        </w:rPr>
        <w:t xml:space="preserve"> тыс. рублей составило </w:t>
      </w:r>
      <w:r w:rsidR="005F2F5B">
        <w:rPr>
          <w:b/>
          <w:i/>
          <w:sz w:val="28"/>
          <w:szCs w:val="28"/>
        </w:rPr>
        <w:t>3 208,6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5F2F5B">
        <w:rPr>
          <w:sz w:val="28"/>
          <w:szCs w:val="28"/>
        </w:rPr>
        <w:t>107,0</w:t>
      </w:r>
      <w:r>
        <w:rPr>
          <w:sz w:val="28"/>
          <w:szCs w:val="28"/>
        </w:rPr>
        <w:t xml:space="preserve"> %, при этом в </w:t>
      </w:r>
      <w:proofErr w:type="gramStart"/>
      <w:r>
        <w:rPr>
          <w:sz w:val="28"/>
          <w:szCs w:val="28"/>
        </w:rPr>
        <w:t>течение  года</w:t>
      </w:r>
      <w:proofErr w:type="gramEnd"/>
      <w:r>
        <w:rPr>
          <w:sz w:val="28"/>
          <w:szCs w:val="28"/>
        </w:rPr>
        <w:t xml:space="preserve"> плановый показатель по поступлению государственной пошлины  </w:t>
      </w:r>
      <w:r w:rsidR="005F2F5B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5F2F5B">
        <w:rPr>
          <w:sz w:val="28"/>
          <w:szCs w:val="28"/>
        </w:rPr>
        <w:t>485,0</w:t>
      </w:r>
      <w:r>
        <w:rPr>
          <w:sz w:val="28"/>
          <w:szCs w:val="28"/>
        </w:rPr>
        <w:t xml:space="preserve"> тыс. рублей (с 2</w:t>
      </w:r>
      <w:r w:rsidR="005F2F5B">
        <w:rPr>
          <w:sz w:val="28"/>
          <w:szCs w:val="28"/>
        </w:rPr>
        <w:t> 515,0</w:t>
      </w:r>
      <w:r>
        <w:rPr>
          <w:sz w:val="28"/>
          <w:szCs w:val="28"/>
        </w:rPr>
        <w:t xml:space="preserve"> до </w:t>
      </w:r>
      <w:r w:rsidR="005F2F5B">
        <w:rPr>
          <w:sz w:val="28"/>
          <w:szCs w:val="28"/>
        </w:rPr>
        <w:t>3 0</w:t>
      </w:r>
      <w:r>
        <w:rPr>
          <w:sz w:val="28"/>
          <w:szCs w:val="28"/>
        </w:rPr>
        <w:t xml:space="preserve">00,0 тыс. рублей).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5F2F5B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(2</w:t>
      </w:r>
      <w:r w:rsidR="005F2F5B">
        <w:rPr>
          <w:sz w:val="28"/>
          <w:szCs w:val="28"/>
        </w:rPr>
        <w:t> 551,4</w:t>
      </w:r>
      <w:r>
        <w:rPr>
          <w:sz w:val="28"/>
          <w:szCs w:val="28"/>
        </w:rPr>
        <w:t xml:space="preserve"> тыс. рублей), </w:t>
      </w:r>
      <w:r w:rsidR="005F2F5B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государственной пошлины составило </w:t>
      </w:r>
      <w:r w:rsidR="005F2F5B">
        <w:rPr>
          <w:sz w:val="28"/>
          <w:szCs w:val="28"/>
        </w:rPr>
        <w:t>657,2</w:t>
      </w:r>
      <w:r>
        <w:rPr>
          <w:sz w:val="28"/>
          <w:szCs w:val="28"/>
        </w:rPr>
        <w:t xml:space="preserve"> тыс. рублей или </w:t>
      </w:r>
      <w:r w:rsidR="005F2F5B">
        <w:rPr>
          <w:sz w:val="28"/>
          <w:szCs w:val="28"/>
        </w:rPr>
        <w:t>25,8</w:t>
      </w:r>
      <w:r>
        <w:rPr>
          <w:sz w:val="28"/>
          <w:szCs w:val="28"/>
        </w:rPr>
        <w:t xml:space="preserve"> %, что объясняется </w:t>
      </w:r>
      <w:r w:rsidR="005F2F5B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количества дел, рассматриваемых в судах общей юрисдикции и мировыми судьями. </w:t>
      </w:r>
    </w:p>
    <w:p w:rsidR="00A91031" w:rsidRDefault="00A91031" w:rsidP="00A910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A91031" w:rsidRDefault="00A91031" w:rsidP="00A910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Неналоговые доходы районного бюджета зачисляются в бюджет в соответствии с законодательством Российской Федерации, законами </w:t>
      </w:r>
      <w:r>
        <w:rPr>
          <w:sz w:val="28"/>
          <w:szCs w:val="28"/>
        </w:rPr>
        <w:lastRenderedPageBreak/>
        <w:t>субъектов Российской Федерации и муниципальными правовыми актами Думы Кировского муниципального района.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F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неналоговые доходы бюджета Кировского муниципального района исполнены по 9-ти плановым показателям.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Арендная плата за земельные участки</w:t>
      </w:r>
    </w:p>
    <w:p w:rsidR="00A91031" w:rsidRDefault="00A91031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F2F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доходы, получаемые в виде арендной платы за земельные </w:t>
      </w:r>
      <w:proofErr w:type="gramStart"/>
      <w:r>
        <w:rPr>
          <w:sz w:val="28"/>
          <w:szCs w:val="28"/>
        </w:rPr>
        <w:t>участки,  в</w:t>
      </w:r>
      <w:proofErr w:type="gramEnd"/>
      <w:r>
        <w:rPr>
          <w:sz w:val="28"/>
          <w:szCs w:val="28"/>
        </w:rPr>
        <w:t xml:space="preserve"> общей сумме составили </w:t>
      </w:r>
      <w:r w:rsidR="005F2F5B">
        <w:rPr>
          <w:b/>
          <w:i/>
          <w:sz w:val="28"/>
          <w:szCs w:val="28"/>
        </w:rPr>
        <w:t>6 339,5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5F2F5B">
        <w:rPr>
          <w:sz w:val="28"/>
          <w:szCs w:val="28"/>
        </w:rPr>
        <w:t>83,6</w:t>
      </w:r>
      <w:r>
        <w:rPr>
          <w:sz w:val="28"/>
          <w:szCs w:val="28"/>
        </w:rPr>
        <w:t xml:space="preserve"> % от утвержденного плана (</w:t>
      </w:r>
      <w:r w:rsidR="005F2F5B">
        <w:rPr>
          <w:sz w:val="28"/>
          <w:szCs w:val="28"/>
        </w:rPr>
        <w:t>7 585,0</w:t>
      </w:r>
      <w:r>
        <w:rPr>
          <w:sz w:val="28"/>
          <w:szCs w:val="28"/>
        </w:rPr>
        <w:t xml:space="preserve"> тыс. рублей). В абсолютном значении в бюджет района </w:t>
      </w:r>
      <w:r w:rsidR="005F2F5B">
        <w:rPr>
          <w:sz w:val="28"/>
          <w:szCs w:val="28"/>
        </w:rPr>
        <w:t xml:space="preserve">не </w:t>
      </w:r>
      <w:proofErr w:type="gramStart"/>
      <w:r w:rsidR="005F2F5B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 </w:t>
      </w:r>
      <w:r w:rsidR="005F2F5B">
        <w:rPr>
          <w:sz w:val="28"/>
          <w:szCs w:val="28"/>
        </w:rPr>
        <w:t>1</w:t>
      </w:r>
      <w:proofErr w:type="gramEnd"/>
      <w:r w:rsidR="005F2F5B">
        <w:rPr>
          <w:sz w:val="28"/>
          <w:szCs w:val="28"/>
        </w:rPr>
        <w:t> 245,5</w:t>
      </w:r>
      <w:r>
        <w:rPr>
          <w:sz w:val="28"/>
          <w:szCs w:val="28"/>
        </w:rPr>
        <w:t xml:space="preserve"> тыс. рублей.</w:t>
      </w:r>
    </w:p>
    <w:p w:rsidR="005465E4" w:rsidRDefault="005465E4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1031">
        <w:rPr>
          <w:sz w:val="28"/>
          <w:szCs w:val="28"/>
        </w:rPr>
        <w:t xml:space="preserve">оступление арендной платы </w:t>
      </w:r>
      <w:proofErr w:type="gramStart"/>
      <w:r w:rsidR="00A91031">
        <w:rPr>
          <w:sz w:val="28"/>
          <w:szCs w:val="28"/>
        </w:rPr>
        <w:t>в  разрезе</w:t>
      </w:r>
      <w:proofErr w:type="gramEnd"/>
      <w:r w:rsidR="00A91031">
        <w:rPr>
          <w:sz w:val="28"/>
          <w:szCs w:val="28"/>
        </w:rPr>
        <w:t xml:space="preserve"> администраторов доходов за земельные участки</w:t>
      </w:r>
      <w:r>
        <w:rPr>
          <w:sz w:val="28"/>
          <w:szCs w:val="28"/>
        </w:rPr>
        <w:t xml:space="preserve"> составило:</w:t>
      </w:r>
      <w:r w:rsidR="00A91031">
        <w:rPr>
          <w:sz w:val="28"/>
          <w:szCs w:val="28"/>
        </w:rPr>
        <w:t xml:space="preserve"> </w:t>
      </w:r>
    </w:p>
    <w:p w:rsidR="00A91031" w:rsidRDefault="005465E4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расположенные </w:t>
      </w:r>
      <w:r w:rsidR="00A91031">
        <w:rPr>
          <w:sz w:val="28"/>
          <w:szCs w:val="28"/>
        </w:rPr>
        <w:t xml:space="preserve">в </w:t>
      </w:r>
      <w:proofErr w:type="gramStart"/>
      <w:r w:rsidR="00A91031">
        <w:rPr>
          <w:sz w:val="28"/>
          <w:szCs w:val="28"/>
        </w:rPr>
        <w:t>границах  сельских</w:t>
      </w:r>
      <w:proofErr w:type="gramEnd"/>
      <w:r w:rsidR="00A91031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>-</w:t>
      </w:r>
      <w:r w:rsidR="00A91031">
        <w:rPr>
          <w:sz w:val="28"/>
          <w:szCs w:val="28"/>
        </w:rPr>
        <w:t xml:space="preserve"> </w:t>
      </w:r>
      <w:r w:rsidR="005F2F5B">
        <w:rPr>
          <w:sz w:val="28"/>
          <w:szCs w:val="28"/>
        </w:rPr>
        <w:t>1 413,9</w:t>
      </w:r>
      <w:r w:rsidR="00A91031">
        <w:rPr>
          <w:sz w:val="28"/>
          <w:szCs w:val="28"/>
        </w:rPr>
        <w:t xml:space="preserve"> тыс. рублей или </w:t>
      </w:r>
      <w:r w:rsidR="005F2F5B">
        <w:rPr>
          <w:sz w:val="28"/>
          <w:szCs w:val="28"/>
        </w:rPr>
        <w:t>110,3</w:t>
      </w:r>
      <w:r w:rsidR="00A91031">
        <w:rPr>
          <w:sz w:val="28"/>
          <w:szCs w:val="28"/>
        </w:rPr>
        <w:t xml:space="preserve">%, перевыполнение – </w:t>
      </w:r>
      <w:r w:rsidR="005F2F5B">
        <w:rPr>
          <w:sz w:val="28"/>
          <w:szCs w:val="28"/>
        </w:rPr>
        <w:t>131,9</w:t>
      </w:r>
      <w:r w:rsidR="00A91031">
        <w:rPr>
          <w:sz w:val="28"/>
          <w:szCs w:val="28"/>
        </w:rPr>
        <w:t xml:space="preserve"> тыс. рублей (план </w:t>
      </w:r>
      <w:r>
        <w:rPr>
          <w:sz w:val="28"/>
          <w:szCs w:val="28"/>
        </w:rPr>
        <w:t xml:space="preserve">- </w:t>
      </w:r>
      <w:r w:rsidR="005F2F5B">
        <w:rPr>
          <w:sz w:val="28"/>
          <w:szCs w:val="28"/>
        </w:rPr>
        <w:t>1 282,0</w:t>
      </w:r>
      <w:r w:rsidR="00A91031">
        <w:rPr>
          <w:sz w:val="28"/>
          <w:szCs w:val="28"/>
        </w:rPr>
        <w:t xml:space="preserve"> тыс. рублей);</w:t>
      </w:r>
    </w:p>
    <w:p w:rsidR="00A91031" w:rsidRDefault="005465E4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расположенные </w:t>
      </w:r>
      <w:r w:rsidR="00A91031">
        <w:rPr>
          <w:sz w:val="28"/>
          <w:szCs w:val="28"/>
        </w:rPr>
        <w:t xml:space="preserve">в границах городских поселений </w:t>
      </w:r>
      <w:r>
        <w:rPr>
          <w:sz w:val="28"/>
          <w:szCs w:val="28"/>
        </w:rPr>
        <w:t>-</w:t>
      </w:r>
      <w:r w:rsidR="00A91031">
        <w:rPr>
          <w:sz w:val="28"/>
          <w:szCs w:val="28"/>
        </w:rPr>
        <w:t xml:space="preserve"> </w:t>
      </w:r>
      <w:r w:rsidR="005F2F5B">
        <w:rPr>
          <w:sz w:val="28"/>
          <w:szCs w:val="28"/>
        </w:rPr>
        <w:t>4 632,</w:t>
      </w:r>
      <w:proofErr w:type="gramStart"/>
      <w:r w:rsidR="005F2F5B">
        <w:rPr>
          <w:sz w:val="28"/>
          <w:szCs w:val="28"/>
        </w:rPr>
        <w:t xml:space="preserve">9 </w:t>
      </w:r>
      <w:r w:rsidR="00A91031">
        <w:rPr>
          <w:sz w:val="28"/>
          <w:szCs w:val="28"/>
        </w:rPr>
        <w:t xml:space="preserve"> тыс.</w:t>
      </w:r>
      <w:proofErr w:type="gramEnd"/>
      <w:r w:rsidR="00A91031">
        <w:rPr>
          <w:sz w:val="28"/>
          <w:szCs w:val="28"/>
        </w:rPr>
        <w:t xml:space="preserve"> рублей или </w:t>
      </w:r>
      <w:r w:rsidR="005F2F5B">
        <w:rPr>
          <w:sz w:val="28"/>
          <w:szCs w:val="28"/>
        </w:rPr>
        <w:t>77,2</w:t>
      </w:r>
      <w:r w:rsidR="00A91031">
        <w:rPr>
          <w:sz w:val="28"/>
          <w:szCs w:val="28"/>
        </w:rPr>
        <w:t xml:space="preserve"> %, </w:t>
      </w:r>
      <w:r w:rsidR="0075785F">
        <w:rPr>
          <w:sz w:val="28"/>
          <w:szCs w:val="28"/>
        </w:rPr>
        <w:t>невыполнение</w:t>
      </w:r>
      <w:r w:rsidR="005F2F5B"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– </w:t>
      </w:r>
      <w:r w:rsidR="005F2F5B">
        <w:rPr>
          <w:sz w:val="28"/>
          <w:szCs w:val="28"/>
        </w:rPr>
        <w:t>1 367,1</w:t>
      </w:r>
      <w:r w:rsidR="00A91031">
        <w:rPr>
          <w:sz w:val="28"/>
          <w:szCs w:val="28"/>
        </w:rPr>
        <w:t xml:space="preserve"> тыс. рублей (план </w:t>
      </w:r>
      <w:r>
        <w:rPr>
          <w:sz w:val="28"/>
          <w:szCs w:val="28"/>
        </w:rPr>
        <w:t xml:space="preserve">- </w:t>
      </w:r>
      <w:r w:rsidR="005F2F5B">
        <w:rPr>
          <w:sz w:val="28"/>
          <w:szCs w:val="28"/>
        </w:rPr>
        <w:t>6 000,0</w:t>
      </w:r>
      <w:r w:rsidR="00A91031">
        <w:rPr>
          <w:sz w:val="28"/>
          <w:szCs w:val="28"/>
        </w:rPr>
        <w:t xml:space="preserve"> тыс. рублей);</w:t>
      </w:r>
    </w:p>
    <w:p w:rsidR="00A91031" w:rsidRDefault="005465E4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находящиеся </w:t>
      </w:r>
      <w:r w:rsidR="00A91031">
        <w:rPr>
          <w:sz w:val="28"/>
          <w:szCs w:val="28"/>
        </w:rPr>
        <w:t xml:space="preserve">в собственности </w:t>
      </w:r>
      <w:proofErr w:type="gramStart"/>
      <w:r w:rsidR="00A91031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-</w:t>
      </w:r>
      <w:proofErr w:type="gramEnd"/>
      <w:r w:rsidR="00A91031">
        <w:rPr>
          <w:sz w:val="28"/>
          <w:szCs w:val="28"/>
        </w:rPr>
        <w:t xml:space="preserve"> </w:t>
      </w:r>
      <w:r w:rsidR="0075785F">
        <w:rPr>
          <w:sz w:val="28"/>
          <w:szCs w:val="28"/>
        </w:rPr>
        <w:t>292,7</w:t>
      </w:r>
      <w:r w:rsidR="00A91031">
        <w:rPr>
          <w:sz w:val="28"/>
          <w:szCs w:val="28"/>
        </w:rPr>
        <w:t xml:space="preserve"> тыс. рублей или </w:t>
      </w:r>
      <w:r w:rsidR="0075785F">
        <w:rPr>
          <w:sz w:val="28"/>
          <w:szCs w:val="28"/>
        </w:rPr>
        <w:t>96,6</w:t>
      </w:r>
      <w:r w:rsidR="00A91031">
        <w:rPr>
          <w:sz w:val="28"/>
          <w:szCs w:val="28"/>
        </w:rPr>
        <w:t xml:space="preserve"> %, невыполнение – </w:t>
      </w:r>
      <w:r w:rsidR="0075785F">
        <w:rPr>
          <w:sz w:val="28"/>
          <w:szCs w:val="28"/>
        </w:rPr>
        <w:t>10,3</w:t>
      </w:r>
      <w:r w:rsidR="00A91031">
        <w:rPr>
          <w:sz w:val="28"/>
          <w:szCs w:val="28"/>
        </w:rPr>
        <w:t xml:space="preserve"> тыс. рублей (план </w:t>
      </w:r>
      <w:r>
        <w:rPr>
          <w:sz w:val="28"/>
          <w:szCs w:val="28"/>
        </w:rPr>
        <w:t xml:space="preserve">- </w:t>
      </w:r>
      <w:r w:rsidR="0075785F">
        <w:rPr>
          <w:sz w:val="28"/>
          <w:szCs w:val="28"/>
        </w:rPr>
        <w:t>303</w:t>
      </w:r>
      <w:r w:rsidR="00A91031">
        <w:rPr>
          <w:sz w:val="28"/>
          <w:szCs w:val="28"/>
        </w:rPr>
        <w:t xml:space="preserve">,0 тыс. рублей). </w:t>
      </w:r>
    </w:p>
    <w:p w:rsidR="005465E4" w:rsidRDefault="005465E4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недоимки по арендной плате за земельные участки</w:t>
      </w:r>
      <w:r w:rsidR="00006C68">
        <w:rPr>
          <w:sz w:val="28"/>
          <w:szCs w:val="28"/>
        </w:rPr>
        <w:t>, по состоянию на 1 января 2023 года, составляет 8 701,0 тыс. рублей.</w:t>
      </w:r>
    </w:p>
    <w:p w:rsidR="00A91031" w:rsidRDefault="00A91031" w:rsidP="00A91031">
      <w:pPr>
        <w:tabs>
          <w:tab w:val="left" w:pos="720"/>
        </w:tabs>
        <w:jc w:val="both"/>
        <w:rPr>
          <w:b/>
          <w:i/>
          <w:sz w:val="16"/>
          <w:szCs w:val="16"/>
        </w:rPr>
      </w:pPr>
      <w:r>
        <w:rPr>
          <w:i/>
          <w:sz w:val="28"/>
          <w:szCs w:val="28"/>
        </w:rPr>
        <w:tab/>
      </w:r>
    </w:p>
    <w:p w:rsidR="00A91031" w:rsidRDefault="00A91031" w:rsidP="00A91031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Доходы от сдачи в аренду имущества</w:t>
      </w:r>
    </w:p>
    <w:p w:rsidR="0075785F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районный бюджет от сдачи в аренду имущества</w:t>
      </w:r>
      <w:r w:rsidR="0075785F">
        <w:rPr>
          <w:sz w:val="28"/>
          <w:szCs w:val="28"/>
        </w:rPr>
        <w:t>, находящегося в муниципальной собственности,</w:t>
      </w:r>
      <w:r>
        <w:rPr>
          <w:sz w:val="28"/>
          <w:szCs w:val="28"/>
        </w:rPr>
        <w:t xml:space="preserve"> поступило </w:t>
      </w:r>
      <w:r w:rsidR="0075785F">
        <w:rPr>
          <w:b/>
          <w:i/>
          <w:sz w:val="28"/>
          <w:szCs w:val="28"/>
        </w:rPr>
        <w:t>3 150,7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75785F">
        <w:rPr>
          <w:sz w:val="28"/>
          <w:szCs w:val="28"/>
        </w:rPr>
        <w:t>106,7</w:t>
      </w:r>
      <w:r>
        <w:rPr>
          <w:sz w:val="28"/>
          <w:szCs w:val="28"/>
        </w:rPr>
        <w:t xml:space="preserve"> %, что на </w:t>
      </w:r>
      <w:r w:rsidR="0075785F">
        <w:rPr>
          <w:sz w:val="28"/>
          <w:szCs w:val="28"/>
        </w:rPr>
        <w:t>198,7</w:t>
      </w:r>
      <w:r>
        <w:rPr>
          <w:sz w:val="28"/>
          <w:szCs w:val="28"/>
        </w:rPr>
        <w:t xml:space="preserve"> тыс. рублей больше </w:t>
      </w:r>
      <w:r w:rsidR="00730F33">
        <w:rPr>
          <w:sz w:val="28"/>
          <w:szCs w:val="28"/>
        </w:rPr>
        <w:t xml:space="preserve">плана, утвержденного на 2022 год </w:t>
      </w:r>
      <w:r>
        <w:rPr>
          <w:sz w:val="28"/>
          <w:szCs w:val="28"/>
        </w:rPr>
        <w:t>(</w:t>
      </w:r>
      <w:r w:rsidR="0075785F">
        <w:rPr>
          <w:sz w:val="28"/>
          <w:szCs w:val="28"/>
        </w:rPr>
        <w:t>2 952,0</w:t>
      </w:r>
      <w:r>
        <w:rPr>
          <w:sz w:val="28"/>
          <w:szCs w:val="28"/>
        </w:rPr>
        <w:t xml:space="preserve"> тыс. рублей). </w:t>
      </w:r>
      <w:r>
        <w:rPr>
          <w:sz w:val="28"/>
          <w:szCs w:val="28"/>
        </w:rPr>
        <w:tab/>
      </w:r>
    </w:p>
    <w:p w:rsidR="00A91031" w:rsidRDefault="0075785F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Согласно информации, предоставленной управлением муниципальной собственности, архитектуры и правовой экспертизы</w:t>
      </w:r>
      <w:r w:rsidR="00730F33">
        <w:rPr>
          <w:sz w:val="28"/>
          <w:szCs w:val="28"/>
        </w:rPr>
        <w:t xml:space="preserve"> администрации Кировского муниципального района</w:t>
      </w:r>
      <w:r>
        <w:rPr>
          <w:sz w:val="28"/>
          <w:szCs w:val="28"/>
        </w:rPr>
        <w:t>, количество договоров аренды имущества,</w:t>
      </w:r>
      <w:r w:rsidR="00A91031">
        <w:rPr>
          <w:sz w:val="28"/>
          <w:szCs w:val="28"/>
        </w:rPr>
        <w:t xml:space="preserve"> </w:t>
      </w:r>
      <w:r w:rsidR="00E6088A">
        <w:rPr>
          <w:sz w:val="28"/>
          <w:szCs w:val="28"/>
        </w:rPr>
        <w:t>заключенных районной администрацией</w:t>
      </w:r>
      <w:r>
        <w:rPr>
          <w:sz w:val="28"/>
          <w:szCs w:val="28"/>
        </w:rPr>
        <w:t>, составляет 18 договоров</w:t>
      </w:r>
      <w:r w:rsidR="00CA4184">
        <w:rPr>
          <w:sz w:val="28"/>
          <w:szCs w:val="28"/>
        </w:rPr>
        <w:t xml:space="preserve"> (поступило 3 122,9 тыс. рублей)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  также</w:t>
      </w:r>
      <w:proofErr w:type="gramEnd"/>
      <w:r>
        <w:rPr>
          <w:sz w:val="28"/>
          <w:szCs w:val="28"/>
        </w:rPr>
        <w:t xml:space="preserve"> </w:t>
      </w:r>
      <w:r w:rsidRPr="00F43733">
        <w:rPr>
          <w:sz w:val="28"/>
          <w:szCs w:val="28"/>
        </w:rPr>
        <w:t>2 договора</w:t>
      </w:r>
      <w:r>
        <w:rPr>
          <w:sz w:val="28"/>
          <w:szCs w:val="28"/>
        </w:rPr>
        <w:t>, заключенн</w:t>
      </w:r>
      <w:r w:rsidR="00E6088A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465E4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CE10DA">
        <w:rPr>
          <w:sz w:val="28"/>
          <w:szCs w:val="28"/>
        </w:rPr>
        <w:t>«ЦОМОУ»</w:t>
      </w:r>
      <w:r w:rsidR="00CA4184">
        <w:rPr>
          <w:sz w:val="28"/>
          <w:szCs w:val="28"/>
        </w:rPr>
        <w:t xml:space="preserve"> (поступило 27,7 тыс. рублей</w:t>
      </w:r>
      <w:r w:rsidR="00CE10D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Прочие неналоговые поступления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поступления от использования </w:t>
      </w:r>
      <w:proofErr w:type="gramStart"/>
      <w:r>
        <w:rPr>
          <w:sz w:val="28"/>
          <w:szCs w:val="28"/>
        </w:rPr>
        <w:t>рекламных  конструкций</w:t>
      </w:r>
      <w:proofErr w:type="gramEnd"/>
      <w:r>
        <w:rPr>
          <w:sz w:val="28"/>
          <w:szCs w:val="28"/>
        </w:rPr>
        <w:t xml:space="preserve"> </w:t>
      </w:r>
      <w:r w:rsidR="00CA4184">
        <w:rPr>
          <w:sz w:val="28"/>
          <w:szCs w:val="28"/>
        </w:rPr>
        <w:t>п</w:t>
      </w:r>
      <w:r>
        <w:rPr>
          <w:sz w:val="28"/>
          <w:szCs w:val="28"/>
        </w:rPr>
        <w:t xml:space="preserve">ри плане в </w:t>
      </w:r>
      <w:r w:rsidR="00664C67">
        <w:rPr>
          <w:sz w:val="28"/>
          <w:szCs w:val="28"/>
        </w:rPr>
        <w:t>430,1</w:t>
      </w:r>
      <w:r>
        <w:rPr>
          <w:sz w:val="28"/>
          <w:szCs w:val="28"/>
        </w:rPr>
        <w:t xml:space="preserve"> тыс. рублей </w:t>
      </w:r>
      <w:r w:rsidR="00CA4184">
        <w:rPr>
          <w:sz w:val="28"/>
          <w:szCs w:val="28"/>
        </w:rPr>
        <w:t xml:space="preserve">исполнены на 74,1 %, </w:t>
      </w:r>
      <w:r>
        <w:rPr>
          <w:sz w:val="28"/>
          <w:szCs w:val="28"/>
        </w:rPr>
        <w:t xml:space="preserve">в бюджет района поступило </w:t>
      </w:r>
      <w:r w:rsidR="00664C67">
        <w:rPr>
          <w:b/>
          <w:i/>
          <w:sz w:val="28"/>
          <w:szCs w:val="28"/>
        </w:rPr>
        <w:t>318,9</w:t>
      </w:r>
      <w:r>
        <w:rPr>
          <w:b/>
          <w:i/>
          <w:sz w:val="28"/>
          <w:szCs w:val="28"/>
        </w:rPr>
        <w:t xml:space="preserve"> тыс. рублей</w:t>
      </w:r>
      <w:r w:rsidR="00664C67" w:rsidRPr="00664C67">
        <w:rPr>
          <w:sz w:val="28"/>
          <w:szCs w:val="28"/>
        </w:rPr>
        <w:t>,</w:t>
      </w:r>
      <w:r w:rsidR="00664C67">
        <w:rPr>
          <w:b/>
          <w:i/>
          <w:sz w:val="28"/>
          <w:szCs w:val="28"/>
        </w:rPr>
        <w:t xml:space="preserve"> </w:t>
      </w:r>
      <w:r w:rsidR="00664C67" w:rsidRPr="00664C67">
        <w:rPr>
          <w:sz w:val="28"/>
          <w:szCs w:val="28"/>
        </w:rPr>
        <w:t xml:space="preserve">при </w:t>
      </w:r>
      <w:r w:rsidR="00664C67">
        <w:rPr>
          <w:sz w:val="28"/>
          <w:szCs w:val="28"/>
        </w:rPr>
        <w:t>этом</w:t>
      </w:r>
      <w:r w:rsidR="00664C67" w:rsidRPr="00664C67">
        <w:rPr>
          <w:sz w:val="28"/>
          <w:szCs w:val="28"/>
        </w:rPr>
        <w:t xml:space="preserve">  размер недои</w:t>
      </w:r>
      <w:r w:rsidR="00664C67">
        <w:rPr>
          <w:sz w:val="28"/>
          <w:szCs w:val="28"/>
        </w:rPr>
        <w:t>м</w:t>
      </w:r>
      <w:r w:rsidR="00664C67" w:rsidRPr="00664C67">
        <w:rPr>
          <w:sz w:val="28"/>
          <w:szCs w:val="28"/>
        </w:rPr>
        <w:t xml:space="preserve">ки </w:t>
      </w:r>
      <w:r w:rsidR="00664C67">
        <w:rPr>
          <w:sz w:val="28"/>
          <w:szCs w:val="28"/>
        </w:rPr>
        <w:t xml:space="preserve">по состоянию на </w:t>
      </w:r>
      <w:r w:rsidR="00E6088A">
        <w:rPr>
          <w:sz w:val="28"/>
          <w:szCs w:val="28"/>
        </w:rPr>
        <w:t xml:space="preserve"> 1 января </w:t>
      </w:r>
      <w:r w:rsidR="00664C67">
        <w:rPr>
          <w:sz w:val="28"/>
          <w:szCs w:val="28"/>
        </w:rPr>
        <w:t xml:space="preserve">2023 года </w:t>
      </w:r>
      <w:r w:rsidR="00664C67" w:rsidRPr="00664C67">
        <w:rPr>
          <w:sz w:val="28"/>
          <w:szCs w:val="28"/>
        </w:rPr>
        <w:t>составил</w:t>
      </w:r>
      <w:r w:rsidR="00664C67">
        <w:rPr>
          <w:sz w:val="28"/>
          <w:szCs w:val="28"/>
        </w:rPr>
        <w:t xml:space="preserve"> </w:t>
      </w:r>
      <w:r w:rsidR="00CE10DA">
        <w:rPr>
          <w:sz w:val="28"/>
          <w:szCs w:val="28"/>
        </w:rPr>
        <w:t>88,5</w:t>
      </w:r>
      <w:r w:rsidR="00664C67">
        <w:rPr>
          <w:sz w:val="28"/>
          <w:szCs w:val="28"/>
        </w:rPr>
        <w:t xml:space="preserve"> тыс. рублей</w:t>
      </w:r>
      <w:r w:rsidR="00664C6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A91031" w:rsidRDefault="00664C67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бюджет района </w:t>
      </w:r>
      <w:r w:rsidR="00A91031">
        <w:rPr>
          <w:sz w:val="28"/>
          <w:szCs w:val="28"/>
        </w:rPr>
        <w:t xml:space="preserve">поступали </w:t>
      </w:r>
      <w:r>
        <w:rPr>
          <w:sz w:val="28"/>
          <w:szCs w:val="28"/>
        </w:rPr>
        <w:t xml:space="preserve">доходы </w:t>
      </w:r>
      <w:r w:rsidR="00A91031">
        <w:rPr>
          <w:sz w:val="28"/>
          <w:szCs w:val="28"/>
        </w:rPr>
        <w:t>по договорам</w:t>
      </w:r>
      <w:r>
        <w:rPr>
          <w:sz w:val="28"/>
          <w:szCs w:val="28"/>
        </w:rPr>
        <w:t xml:space="preserve"> аренды земельных участков</w:t>
      </w:r>
      <w:r w:rsidR="00CE10DA">
        <w:rPr>
          <w:sz w:val="28"/>
          <w:szCs w:val="28"/>
        </w:rPr>
        <w:t xml:space="preserve">, </w:t>
      </w:r>
      <w:proofErr w:type="gramStart"/>
      <w:r w:rsidR="00CE10DA"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 </w:t>
      </w:r>
      <w:r w:rsidR="00CE10DA">
        <w:rPr>
          <w:sz w:val="28"/>
          <w:szCs w:val="28"/>
        </w:rPr>
        <w:t>9</w:t>
      </w:r>
      <w:proofErr w:type="gramEnd"/>
      <w:r w:rsidR="00A91031">
        <w:rPr>
          <w:sz w:val="28"/>
          <w:szCs w:val="28"/>
        </w:rPr>
        <w:t>-ти рекламных конструкций, при этом доходы от 2</w:t>
      </w:r>
      <w:r w:rsidR="00CE10DA">
        <w:rPr>
          <w:sz w:val="28"/>
          <w:szCs w:val="28"/>
        </w:rPr>
        <w:t>3</w:t>
      </w:r>
      <w:r w:rsidR="00A91031">
        <w:rPr>
          <w:sz w:val="28"/>
          <w:szCs w:val="28"/>
        </w:rPr>
        <w:t xml:space="preserve">-ти  рекламных конструкций в бюджете района </w:t>
      </w:r>
      <w:r w:rsidR="00CE10DA">
        <w:rPr>
          <w:sz w:val="28"/>
          <w:szCs w:val="28"/>
        </w:rPr>
        <w:t>не предусмотрен</w:t>
      </w:r>
      <w:r w:rsidR="00AE1097">
        <w:rPr>
          <w:sz w:val="28"/>
          <w:szCs w:val="28"/>
        </w:rPr>
        <w:t>ы</w:t>
      </w:r>
      <w:r w:rsidR="00A91031">
        <w:rPr>
          <w:sz w:val="28"/>
          <w:szCs w:val="28"/>
        </w:rPr>
        <w:t xml:space="preserve">. 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Плата за негативное воздействие на окружающую среду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бюджет района поступили доходы в </w:t>
      </w:r>
      <w:proofErr w:type="gramStart"/>
      <w:r>
        <w:rPr>
          <w:sz w:val="28"/>
          <w:szCs w:val="28"/>
        </w:rPr>
        <w:t xml:space="preserve">сумме </w:t>
      </w:r>
      <w:r w:rsidR="00CE10DA">
        <w:rPr>
          <w:b/>
          <w:i/>
          <w:sz w:val="28"/>
          <w:szCs w:val="28"/>
        </w:rPr>
        <w:t xml:space="preserve"> 1</w:t>
      </w:r>
      <w:proofErr w:type="gramEnd"/>
      <w:r w:rsidR="00CE10DA">
        <w:rPr>
          <w:b/>
          <w:i/>
          <w:sz w:val="28"/>
          <w:szCs w:val="28"/>
        </w:rPr>
        <w:t> 049,5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</w:t>
      </w:r>
      <w:r w:rsidR="00CE10DA">
        <w:rPr>
          <w:sz w:val="28"/>
          <w:szCs w:val="28"/>
        </w:rPr>
        <w:t>ило 98,1</w:t>
      </w:r>
      <w:r>
        <w:rPr>
          <w:sz w:val="28"/>
          <w:szCs w:val="28"/>
        </w:rPr>
        <w:t xml:space="preserve"> % от уточненного плана. Стоит отметить, что </w:t>
      </w:r>
      <w:r>
        <w:rPr>
          <w:sz w:val="28"/>
          <w:szCs w:val="28"/>
        </w:rPr>
        <w:lastRenderedPageBreak/>
        <w:t xml:space="preserve">плановый показатель в течение года </w:t>
      </w:r>
      <w:proofErr w:type="gramStart"/>
      <w:r w:rsidR="00CE10DA">
        <w:rPr>
          <w:sz w:val="28"/>
          <w:szCs w:val="28"/>
        </w:rPr>
        <w:t xml:space="preserve">снизился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CE10DA">
        <w:rPr>
          <w:sz w:val="28"/>
          <w:szCs w:val="28"/>
        </w:rPr>
        <w:t>380</w:t>
      </w:r>
      <w:r>
        <w:rPr>
          <w:sz w:val="28"/>
          <w:szCs w:val="28"/>
        </w:rPr>
        <w:t xml:space="preserve">,0 тыс. рублей или на </w:t>
      </w:r>
      <w:r w:rsidR="00AE1097">
        <w:rPr>
          <w:sz w:val="28"/>
          <w:szCs w:val="28"/>
        </w:rPr>
        <w:t>26,2</w:t>
      </w:r>
      <w:r>
        <w:rPr>
          <w:sz w:val="28"/>
          <w:szCs w:val="28"/>
        </w:rPr>
        <w:t xml:space="preserve">% (с </w:t>
      </w:r>
      <w:r w:rsidR="00AE1097">
        <w:rPr>
          <w:sz w:val="28"/>
          <w:szCs w:val="28"/>
        </w:rPr>
        <w:t>1 450,0</w:t>
      </w:r>
      <w:r>
        <w:rPr>
          <w:sz w:val="28"/>
          <w:szCs w:val="28"/>
        </w:rPr>
        <w:t xml:space="preserve"> до 1 </w:t>
      </w:r>
      <w:r w:rsidR="00AE1097">
        <w:rPr>
          <w:sz w:val="28"/>
          <w:szCs w:val="28"/>
        </w:rPr>
        <w:t>070</w:t>
      </w:r>
      <w:r>
        <w:rPr>
          <w:sz w:val="28"/>
          <w:szCs w:val="28"/>
        </w:rPr>
        <w:t>,0 тыс. рублей).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AE1097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AE1097">
        <w:rPr>
          <w:sz w:val="28"/>
          <w:szCs w:val="28"/>
        </w:rPr>
        <w:t>1 471,3</w:t>
      </w:r>
      <w:r>
        <w:rPr>
          <w:sz w:val="28"/>
          <w:szCs w:val="28"/>
        </w:rPr>
        <w:t xml:space="preserve"> тыс. рублей) поступление платы за негативное воздействие на окружающую среду </w:t>
      </w:r>
      <w:r w:rsidR="00AE1097">
        <w:rPr>
          <w:sz w:val="28"/>
          <w:szCs w:val="28"/>
        </w:rPr>
        <w:t>сократилось</w:t>
      </w:r>
      <w:r>
        <w:rPr>
          <w:sz w:val="28"/>
          <w:szCs w:val="28"/>
        </w:rPr>
        <w:t xml:space="preserve"> </w:t>
      </w:r>
      <w:r w:rsidR="00AE1097">
        <w:rPr>
          <w:sz w:val="28"/>
          <w:szCs w:val="28"/>
        </w:rPr>
        <w:t>на 421,8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 на</w:t>
      </w:r>
      <w:proofErr w:type="gramEnd"/>
      <w:r>
        <w:rPr>
          <w:sz w:val="28"/>
          <w:szCs w:val="28"/>
        </w:rPr>
        <w:t xml:space="preserve"> </w:t>
      </w:r>
      <w:r w:rsidR="00AE1097">
        <w:rPr>
          <w:sz w:val="28"/>
          <w:szCs w:val="28"/>
        </w:rPr>
        <w:t>28,7</w:t>
      </w:r>
      <w:r>
        <w:rPr>
          <w:sz w:val="28"/>
          <w:szCs w:val="28"/>
        </w:rPr>
        <w:t xml:space="preserve"> %.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возмещения эксплуатационных расходов</w:t>
      </w:r>
    </w:p>
    <w:p w:rsidR="00AE1097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E10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доходы от возмещения эксплуатационных (коммунальных) расходов при плане </w:t>
      </w:r>
      <w:r w:rsidR="00AE1097">
        <w:rPr>
          <w:sz w:val="28"/>
          <w:szCs w:val="28"/>
        </w:rPr>
        <w:t>966,0</w:t>
      </w:r>
      <w:r>
        <w:rPr>
          <w:sz w:val="28"/>
          <w:szCs w:val="28"/>
        </w:rPr>
        <w:t xml:space="preserve"> тыс. рублей поступили в сумме </w:t>
      </w:r>
      <w:r w:rsidR="00AE1097">
        <w:rPr>
          <w:b/>
          <w:i/>
          <w:sz w:val="28"/>
          <w:szCs w:val="28"/>
        </w:rPr>
        <w:t>3 118,7</w:t>
      </w:r>
      <w:r>
        <w:rPr>
          <w:b/>
          <w:i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составило </w:t>
      </w:r>
      <w:r w:rsidR="00AE1097">
        <w:rPr>
          <w:sz w:val="28"/>
          <w:szCs w:val="28"/>
        </w:rPr>
        <w:t>322,9</w:t>
      </w:r>
      <w:r>
        <w:rPr>
          <w:sz w:val="28"/>
          <w:szCs w:val="28"/>
        </w:rPr>
        <w:t xml:space="preserve"> %</w:t>
      </w:r>
      <w:r w:rsidR="00AE1097">
        <w:rPr>
          <w:sz w:val="28"/>
          <w:szCs w:val="28"/>
        </w:rPr>
        <w:t>.</w:t>
      </w:r>
    </w:p>
    <w:p w:rsidR="00A91031" w:rsidRDefault="00AE1097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CA0684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ояснительной записке (ф. 0503160) по данному источнику доходов поступило добровольное возмещение ущерба по уголовному делу, возбужденному </w:t>
      </w:r>
      <w:r w:rsidR="00CA0684">
        <w:rPr>
          <w:sz w:val="28"/>
          <w:szCs w:val="28"/>
        </w:rPr>
        <w:t>в отношении главы сельского поселения</w:t>
      </w:r>
      <w:r w:rsidR="004E1F0E">
        <w:rPr>
          <w:sz w:val="28"/>
          <w:szCs w:val="28"/>
        </w:rPr>
        <w:t xml:space="preserve">, </w:t>
      </w:r>
      <w:r w:rsidR="004E1F0E" w:rsidRPr="00E8600A">
        <w:rPr>
          <w:sz w:val="28"/>
          <w:szCs w:val="28"/>
        </w:rPr>
        <w:t>в том числе</w:t>
      </w:r>
      <w:r w:rsidRPr="00E8600A">
        <w:rPr>
          <w:sz w:val="28"/>
          <w:szCs w:val="28"/>
        </w:rPr>
        <w:t xml:space="preserve"> по </w:t>
      </w:r>
      <w:r w:rsidR="004E1F0E" w:rsidRPr="00E8600A">
        <w:rPr>
          <w:sz w:val="28"/>
          <w:szCs w:val="28"/>
        </w:rPr>
        <w:t>результатам</w:t>
      </w:r>
      <w:r w:rsidRPr="00E8600A">
        <w:rPr>
          <w:sz w:val="28"/>
          <w:szCs w:val="28"/>
        </w:rPr>
        <w:t xml:space="preserve"> совместного контрольного мероприятия, проведенного Контрольно-счетной палатой Приморского </w:t>
      </w:r>
      <w:proofErr w:type="gramStart"/>
      <w:r w:rsidRPr="00E8600A">
        <w:rPr>
          <w:sz w:val="28"/>
          <w:szCs w:val="28"/>
        </w:rPr>
        <w:t>края</w:t>
      </w:r>
      <w:r w:rsidR="0048179A" w:rsidRPr="00E8600A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сумме 2 121,2 тыс. рублей (из них 2 100,0 тыс. рублей возвращены </w:t>
      </w:r>
      <w:r w:rsidR="004E1F0E">
        <w:rPr>
          <w:sz w:val="28"/>
          <w:szCs w:val="28"/>
        </w:rPr>
        <w:t>М</w:t>
      </w:r>
      <w:r>
        <w:rPr>
          <w:sz w:val="28"/>
          <w:szCs w:val="28"/>
        </w:rPr>
        <w:t>инистерству жилищно-коммунального хозяйства Приморского края).</w:t>
      </w:r>
    </w:p>
    <w:p w:rsidR="00AE1097" w:rsidRDefault="00AE1097" w:rsidP="00A91031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Количество договоров возмещения эксплуатационных (коммунальных) расходов, </w:t>
      </w:r>
      <w:proofErr w:type="gramStart"/>
      <w:r>
        <w:rPr>
          <w:sz w:val="28"/>
          <w:szCs w:val="28"/>
        </w:rPr>
        <w:t>действующих  на</w:t>
      </w:r>
      <w:proofErr w:type="gramEnd"/>
      <w:r>
        <w:rPr>
          <w:sz w:val="28"/>
          <w:szCs w:val="28"/>
        </w:rPr>
        <w:t xml:space="preserve"> конец отчетного периода, составляет 18 договоров.</w:t>
      </w:r>
    </w:p>
    <w:p w:rsidR="003B5CA9" w:rsidRPr="003B5CA9" w:rsidRDefault="003B5CA9" w:rsidP="00A91031">
      <w:pPr>
        <w:autoSpaceDE w:val="0"/>
        <w:autoSpaceDN w:val="0"/>
        <w:adjustRightInd w:val="0"/>
        <w:ind w:firstLine="720"/>
        <w:rPr>
          <w:b/>
          <w:i/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Доходы от реализации муниципального имущества</w:t>
      </w:r>
      <w:r>
        <w:rPr>
          <w:b/>
          <w:sz w:val="28"/>
          <w:szCs w:val="28"/>
        </w:rPr>
        <w:t xml:space="preserve"> </w:t>
      </w:r>
    </w:p>
    <w:p w:rsidR="00CA0684" w:rsidRDefault="00A91031" w:rsidP="00A9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3B5CA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плановый показатель доходов от реализации имущества, </w:t>
      </w:r>
      <w:proofErr w:type="gramStart"/>
      <w:r w:rsidR="003B5CA9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сумме  </w:t>
      </w:r>
      <w:r w:rsidR="003B5CA9">
        <w:rPr>
          <w:sz w:val="28"/>
          <w:szCs w:val="28"/>
        </w:rPr>
        <w:t xml:space="preserve">3 308,0 </w:t>
      </w:r>
      <w:r>
        <w:rPr>
          <w:sz w:val="28"/>
          <w:szCs w:val="28"/>
        </w:rPr>
        <w:t xml:space="preserve">тыс. рублей, увеличился  в течение года до </w:t>
      </w:r>
      <w:r w:rsidR="003B5CA9">
        <w:rPr>
          <w:sz w:val="28"/>
          <w:szCs w:val="28"/>
        </w:rPr>
        <w:t>3 676,7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этом фактическое поступление составило только </w:t>
      </w:r>
      <w:r w:rsidR="003B5CA9">
        <w:rPr>
          <w:b/>
          <w:i/>
          <w:sz w:val="28"/>
          <w:szCs w:val="28"/>
        </w:rPr>
        <w:t>545,3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3B5CA9">
        <w:rPr>
          <w:sz w:val="28"/>
          <w:szCs w:val="28"/>
        </w:rPr>
        <w:t>14,8</w:t>
      </w:r>
      <w:r>
        <w:rPr>
          <w:sz w:val="28"/>
          <w:szCs w:val="28"/>
        </w:rPr>
        <w:t xml:space="preserve"> % от уточненного плана. </w:t>
      </w:r>
    </w:p>
    <w:p w:rsidR="00A91031" w:rsidRDefault="00CA0684" w:rsidP="00A9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 xml:space="preserve">реализовано </w:t>
      </w:r>
      <w:r w:rsidR="00A91031">
        <w:rPr>
          <w:sz w:val="28"/>
          <w:szCs w:val="28"/>
        </w:rPr>
        <w:t xml:space="preserve"> </w:t>
      </w:r>
      <w:r w:rsidR="003B5CA9">
        <w:rPr>
          <w:sz w:val="28"/>
          <w:szCs w:val="28"/>
        </w:rPr>
        <w:t>2</w:t>
      </w:r>
      <w:proofErr w:type="gramEnd"/>
      <w:r w:rsidR="003B5CA9">
        <w:rPr>
          <w:sz w:val="28"/>
          <w:szCs w:val="28"/>
        </w:rPr>
        <w:t xml:space="preserve"> объекта </w:t>
      </w:r>
      <w:r w:rsidR="00A91031">
        <w:rPr>
          <w:sz w:val="28"/>
          <w:szCs w:val="28"/>
        </w:rPr>
        <w:t>движимого имущества</w:t>
      </w:r>
      <w:r w:rsidR="003B5CA9">
        <w:rPr>
          <w:sz w:val="28"/>
          <w:szCs w:val="28"/>
        </w:rPr>
        <w:t xml:space="preserve"> (автотранспортные средства)</w:t>
      </w:r>
      <w:r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>физическим лиц</w:t>
      </w:r>
      <w:r w:rsidR="003B5CA9">
        <w:rPr>
          <w:sz w:val="28"/>
          <w:szCs w:val="28"/>
        </w:rPr>
        <w:t>ам</w:t>
      </w:r>
      <w:r w:rsidR="00A91031">
        <w:rPr>
          <w:sz w:val="28"/>
          <w:szCs w:val="28"/>
        </w:rPr>
        <w:t>.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3B5CA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Программу приватизации</w:t>
      </w:r>
      <w:r>
        <w:rPr>
          <w:rStyle w:val="af4"/>
          <w:sz w:val="28"/>
          <w:szCs w:val="28"/>
        </w:rPr>
        <w:footnoteReference w:id="10"/>
      </w:r>
      <w:r>
        <w:rPr>
          <w:sz w:val="28"/>
          <w:szCs w:val="28"/>
        </w:rPr>
        <w:t xml:space="preserve"> три раза внесены изменения, в результате которых прогнозируемая </w:t>
      </w:r>
      <w:proofErr w:type="gramStart"/>
      <w:r>
        <w:rPr>
          <w:sz w:val="28"/>
          <w:szCs w:val="28"/>
        </w:rPr>
        <w:t>сумма  продажи</w:t>
      </w:r>
      <w:proofErr w:type="gramEnd"/>
      <w:r>
        <w:rPr>
          <w:sz w:val="28"/>
          <w:szCs w:val="28"/>
        </w:rPr>
        <w:t xml:space="preserve"> увеличилась на </w:t>
      </w:r>
      <w:r w:rsidR="003B5CA9">
        <w:rPr>
          <w:sz w:val="28"/>
          <w:szCs w:val="28"/>
        </w:rPr>
        <w:t>368,7</w:t>
      </w:r>
      <w:r>
        <w:rPr>
          <w:sz w:val="28"/>
          <w:szCs w:val="28"/>
        </w:rPr>
        <w:t xml:space="preserve"> тыс. рублей или на </w:t>
      </w:r>
      <w:r w:rsidR="003B5CA9">
        <w:rPr>
          <w:sz w:val="28"/>
          <w:szCs w:val="28"/>
        </w:rPr>
        <w:t>11,1</w:t>
      </w:r>
      <w:r>
        <w:rPr>
          <w:sz w:val="28"/>
          <w:szCs w:val="28"/>
        </w:rPr>
        <w:t xml:space="preserve"> %, при этом количество объектов, предлагаемых к продаже, увеличилось с </w:t>
      </w:r>
      <w:r w:rsidR="009D2736">
        <w:rPr>
          <w:sz w:val="28"/>
          <w:szCs w:val="28"/>
        </w:rPr>
        <w:t>двух</w:t>
      </w:r>
      <w:r>
        <w:rPr>
          <w:sz w:val="28"/>
          <w:szCs w:val="28"/>
        </w:rPr>
        <w:t xml:space="preserve"> до </w:t>
      </w:r>
      <w:r w:rsidR="009D2736">
        <w:rPr>
          <w:sz w:val="28"/>
          <w:szCs w:val="28"/>
        </w:rPr>
        <w:t>семи</w:t>
      </w:r>
      <w:r>
        <w:rPr>
          <w:sz w:val="28"/>
          <w:szCs w:val="28"/>
        </w:rPr>
        <w:t xml:space="preserve"> объектов. </w:t>
      </w:r>
    </w:p>
    <w:p w:rsidR="00A91031" w:rsidRDefault="00A91031" w:rsidP="00A91031">
      <w:pPr>
        <w:ind w:firstLine="709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продажи земельных участков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D273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бюджет района от продажи земельных участков поступило </w:t>
      </w:r>
      <w:r w:rsidR="009D2736">
        <w:rPr>
          <w:b/>
          <w:i/>
          <w:sz w:val="28"/>
          <w:szCs w:val="28"/>
        </w:rPr>
        <w:t>313,4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9D2736">
        <w:rPr>
          <w:sz w:val="28"/>
          <w:szCs w:val="28"/>
        </w:rPr>
        <w:t>559,0</w:t>
      </w:r>
      <w:r>
        <w:rPr>
          <w:sz w:val="28"/>
          <w:szCs w:val="28"/>
        </w:rPr>
        <w:t xml:space="preserve"> тыс. рублей или на </w:t>
      </w:r>
      <w:r w:rsidR="009D2736">
        <w:rPr>
          <w:sz w:val="28"/>
          <w:szCs w:val="28"/>
        </w:rPr>
        <w:t>64,1</w:t>
      </w:r>
      <w:r>
        <w:rPr>
          <w:sz w:val="28"/>
          <w:szCs w:val="28"/>
        </w:rPr>
        <w:t xml:space="preserve"> % меньше </w:t>
      </w:r>
      <w:r w:rsidR="0025354A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плана (</w:t>
      </w:r>
      <w:r w:rsidR="009D2736">
        <w:rPr>
          <w:sz w:val="28"/>
          <w:szCs w:val="28"/>
        </w:rPr>
        <w:t>872,4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 в течение 202</w:t>
      </w:r>
      <w:r w:rsidR="009D273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года увеличился на </w:t>
      </w:r>
      <w:r w:rsidR="009D2736">
        <w:rPr>
          <w:sz w:val="28"/>
          <w:szCs w:val="28"/>
        </w:rPr>
        <w:t>472,4</w:t>
      </w:r>
      <w:r>
        <w:rPr>
          <w:sz w:val="28"/>
          <w:szCs w:val="28"/>
        </w:rPr>
        <w:t xml:space="preserve"> тыс. рублей (</w:t>
      </w:r>
      <w:r w:rsidR="009D2736">
        <w:rPr>
          <w:sz w:val="28"/>
          <w:szCs w:val="28"/>
        </w:rPr>
        <w:t xml:space="preserve">с 400,0 до 872,4 тыс. рублей) или в 2,2 раза, что связанно с реализацией </w:t>
      </w:r>
      <w:r w:rsidR="00F43733">
        <w:rPr>
          <w:sz w:val="28"/>
          <w:szCs w:val="28"/>
        </w:rPr>
        <w:t>земельных участк</w:t>
      </w:r>
      <w:r w:rsidR="004E1F0E">
        <w:rPr>
          <w:sz w:val="28"/>
          <w:szCs w:val="28"/>
        </w:rPr>
        <w:t>ов под объектами имущества</w:t>
      </w:r>
      <w:r w:rsidR="00F43733">
        <w:rPr>
          <w:sz w:val="28"/>
          <w:szCs w:val="28"/>
        </w:rPr>
        <w:t xml:space="preserve">, </w:t>
      </w:r>
      <w:r w:rsidR="009D2736">
        <w:rPr>
          <w:sz w:val="28"/>
          <w:szCs w:val="28"/>
        </w:rPr>
        <w:t>включенн</w:t>
      </w:r>
      <w:r w:rsidR="00F43733">
        <w:rPr>
          <w:sz w:val="28"/>
          <w:szCs w:val="28"/>
        </w:rPr>
        <w:t>ы</w:t>
      </w:r>
      <w:r w:rsidR="004E1F0E">
        <w:rPr>
          <w:sz w:val="28"/>
          <w:szCs w:val="28"/>
        </w:rPr>
        <w:t>ми</w:t>
      </w:r>
      <w:r w:rsidR="009D2736">
        <w:rPr>
          <w:sz w:val="28"/>
          <w:szCs w:val="28"/>
        </w:rPr>
        <w:t xml:space="preserve"> в Программу приватизации на 2022 год.</w:t>
      </w:r>
    </w:p>
    <w:p w:rsidR="00A91031" w:rsidRDefault="00A91031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выделить продажу земельных участков </w:t>
      </w:r>
      <w:proofErr w:type="gramStart"/>
      <w:r>
        <w:rPr>
          <w:sz w:val="28"/>
          <w:szCs w:val="28"/>
        </w:rPr>
        <w:t>в  разрезе</w:t>
      </w:r>
      <w:proofErr w:type="gramEnd"/>
      <w:r>
        <w:rPr>
          <w:sz w:val="28"/>
          <w:szCs w:val="28"/>
        </w:rPr>
        <w:t xml:space="preserve"> администраторов доходов. </w:t>
      </w:r>
      <w:proofErr w:type="gramStart"/>
      <w:r>
        <w:rPr>
          <w:sz w:val="28"/>
          <w:szCs w:val="28"/>
        </w:rPr>
        <w:t>Так,  доходы</w:t>
      </w:r>
      <w:proofErr w:type="gramEnd"/>
      <w:r>
        <w:rPr>
          <w:sz w:val="28"/>
          <w:szCs w:val="28"/>
        </w:rPr>
        <w:t>, поступившие от продажи земельных участков, расположенных:</w:t>
      </w:r>
    </w:p>
    <w:p w:rsidR="00A91031" w:rsidRDefault="00A91031" w:rsidP="00A910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границах городских </w:t>
      </w:r>
      <w:proofErr w:type="gramStart"/>
      <w:r>
        <w:rPr>
          <w:sz w:val="28"/>
          <w:szCs w:val="28"/>
        </w:rPr>
        <w:t>поселений  составили</w:t>
      </w:r>
      <w:proofErr w:type="gramEnd"/>
      <w:r>
        <w:rPr>
          <w:sz w:val="28"/>
          <w:szCs w:val="28"/>
        </w:rPr>
        <w:t xml:space="preserve"> </w:t>
      </w:r>
      <w:r w:rsidR="009D2736">
        <w:rPr>
          <w:sz w:val="28"/>
          <w:szCs w:val="28"/>
        </w:rPr>
        <w:t>302,7</w:t>
      </w:r>
      <w:r>
        <w:rPr>
          <w:sz w:val="28"/>
          <w:szCs w:val="28"/>
        </w:rPr>
        <w:t xml:space="preserve"> тыс. рублей или </w:t>
      </w:r>
      <w:r w:rsidR="009D2736">
        <w:rPr>
          <w:sz w:val="28"/>
          <w:szCs w:val="28"/>
        </w:rPr>
        <w:t>75,7</w:t>
      </w:r>
      <w:r>
        <w:rPr>
          <w:sz w:val="28"/>
          <w:szCs w:val="28"/>
        </w:rPr>
        <w:t xml:space="preserve"> %, невыполнение – </w:t>
      </w:r>
      <w:r w:rsidR="009D2736">
        <w:rPr>
          <w:sz w:val="28"/>
          <w:szCs w:val="28"/>
        </w:rPr>
        <w:t>97,3</w:t>
      </w:r>
      <w:r>
        <w:rPr>
          <w:sz w:val="28"/>
          <w:szCs w:val="28"/>
        </w:rPr>
        <w:t xml:space="preserve"> тыс. рублей (план </w:t>
      </w:r>
      <w:r w:rsidR="009D2736">
        <w:rPr>
          <w:sz w:val="28"/>
          <w:szCs w:val="28"/>
        </w:rPr>
        <w:t>400</w:t>
      </w:r>
      <w:r>
        <w:rPr>
          <w:sz w:val="28"/>
          <w:szCs w:val="28"/>
        </w:rPr>
        <w:t xml:space="preserve">,0 тыс. рублей);  </w:t>
      </w:r>
    </w:p>
    <w:p w:rsidR="00A91031" w:rsidRDefault="00A91031" w:rsidP="00A9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сельских поселений составили </w:t>
      </w:r>
      <w:r w:rsidR="009D2736">
        <w:rPr>
          <w:sz w:val="28"/>
          <w:szCs w:val="28"/>
        </w:rPr>
        <w:t>10,8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 xml:space="preserve">или  </w:t>
      </w:r>
      <w:r w:rsidR="009D2736">
        <w:rPr>
          <w:sz w:val="28"/>
          <w:szCs w:val="28"/>
        </w:rPr>
        <w:t>2</w:t>
      </w:r>
      <w:proofErr w:type="gramEnd"/>
      <w:r w:rsidR="009D2736">
        <w:rPr>
          <w:sz w:val="28"/>
          <w:szCs w:val="28"/>
        </w:rPr>
        <w:t>,3</w:t>
      </w:r>
      <w:r>
        <w:rPr>
          <w:sz w:val="28"/>
          <w:szCs w:val="28"/>
        </w:rPr>
        <w:t xml:space="preserve"> %, </w:t>
      </w:r>
      <w:r w:rsidR="00F43733">
        <w:rPr>
          <w:sz w:val="28"/>
          <w:szCs w:val="28"/>
        </w:rPr>
        <w:t xml:space="preserve">невыполнение – 461,6 тыс. рублей </w:t>
      </w:r>
      <w:r>
        <w:rPr>
          <w:sz w:val="28"/>
          <w:szCs w:val="28"/>
        </w:rPr>
        <w:t xml:space="preserve">(план </w:t>
      </w:r>
      <w:r w:rsidR="009D2736">
        <w:rPr>
          <w:sz w:val="28"/>
          <w:szCs w:val="28"/>
        </w:rPr>
        <w:t>472,4</w:t>
      </w:r>
      <w:r>
        <w:rPr>
          <w:sz w:val="28"/>
          <w:szCs w:val="28"/>
        </w:rPr>
        <w:t xml:space="preserve"> тыс. рублей)</w:t>
      </w:r>
      <w:r w:rsidR="00F43733">
        <w:rPr>
          <w:sz w:val="28"/>
          <w:szCs w:val="28"/>
        </w:rPr>
        <w:t>.</w:t>
      </w:r>
    </w:p>
    <w:p w:rsidR="00A91031" w:rsidRDefault="00A91031" w:rsidP="00A91031">
      <w:pPr>
        <w:autoSpaceDE w:val="0"/>
        <w:autoSpaceDN w:val="0"/>
        <w:adjustRightInd w:val="0"/>
        <w:rPr>
          <w:sz w:val="16"/>
          <w:szCs w:val="16"/>
        </w:rPr>
      </w:pPr>
    </w:p>
    <w:p w:rsidR="00A91031" w:rsidRDefault="00A91031" w:rsidP="00A91031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Штрафы, санкции, возмещение ущерба 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 в бюджет района поступили в сумме </w:t>
      </w:r>
      <w:r w:rsidR="00F43733">
        <w:rPr>
          <w:b/>
          <w:i/>
          <w:sz w:val="28"/>
          <w:szCs w:val="28"/>
        </w:rPr>
        <w:t>1 487,9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F43733">
        <w:rPr>
          <w:sz w:val="28"/>
          <w:szCs w:val="28"/>
        </w:rPr>
        <w:t>108,2</w:t>
      </w:r>
      <w:r>
        <w:rPr>
          <w:sz w:val="28"/>
          <w:szCs w:val="28"/>
        </w:rPr>
        <w:t xml:space="preserve"> % от плана</w:t>
      </w:r>
      <w:r w:rsidR="004E1F0E">
        <w:rPr>
          <w:sz w:val="28"/>
          <w:szCs w:val="28"/>
        </w:rPr>
        <w:t xml:space="preserve">, уточненного на 2022 </w:t>
      </w:r>
      <w:proofErr w:type="gramStart"/>
      <w:r w:rsidR="004E1F0E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(</w:t>
      </w:r>
      <w:proofErr w:type="gramEnd"/>
      <w:r w:rsidR="00F43733">
        <w:rPr>
          <w:sz w:val="28"/>
          <w:szCs w:val="28"/>
        </w:rPr>
        <w:t>1 375,0</w:t>
      </w:r>
      <w:r>
        <w:rPr>
          <w:sz w:val="28"/>
          <w:szCs w:val="28"/>
        </w:rPr>
        <w:t xml:space="preserve"> тыс. рублей). 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F4373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F43733">
        <w:rPr>
          <w:sz w:val="28"/>
          <w:szCs w:val="28"/>
        </w:rPr>
        <w:t>1 231,4</w:t>
      </w:r>
      <w:r>
        <w:rPr>
          <w:sz w:val="28"/>
          <w:szCs w:val="28"/>
        </w:rPr>
        <w:t xml:space="preserve"> тыс. рублей) поступление вышеуказанных платежей </w:t>
      </w:r>
      <w:proofErr w:type="gramStart"/>
      <w:r w:rsidR="00F43733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 </w:t>
      </w:r>
      <w:r w:rsidR="00F43733">
        <w:rPr>
          <w:sz w:val="28"/>
          <w:szCs w:val="28"/>
        </w:rPr>
        <w:t>256,5</w:t>
      </w:r>
      <w:r>
        <w:rPr>
          <w:sz w:val="28"/>
          <w:szCs w:val="28"/>
        </w:rPr>
        <w:t xml:space="preserve"> тыс. рублей или в </w:t>
      </w:r>
      <w:r w:rsidR="00F43733">
        <w:rPr>
          <w:sz w:val="28"/>
          <w:szCs w:val="28"/>
        </w:rPr>
        <w:t>1,2</w:t>
      </w:r>
      <w:r>
        <w:rPr>
          <w:sz w:val="28"/>
          <w:szCs w:val="28"/>
        </w:rPr>
        <w:t xml:space="preserve"> раза.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в течение 202</w:t>
      </w:r>
      <w:r w:rsidR="00F437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плановый показатель корректировался в сторону </w:t>
      </w:r>
      <w:r w:rsidR="00F43733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на </w:t>
      </w:r>
      <w:r w:rsidR="00F43733">
        <w:rPr>
          <w:sz w:val="28"/>
          <w:szCs w:val="28"/>
        </w:rPr>
        <w:t>275,0</w:t>
      </w:r>
      <w:r>
        <w:rPr>
          <w:sz w:val="28"/>
          <w:szCs w:val="28"/>
        </w:rPr>
        <w:t xml:space="preserve"> тыс. рублей</w:t>
      </w:r>
      <w:r w:rsidR="00F43733">
        <w:rPr>
          <w:sz w:val="28"/>
          <w:szCs w:val="28"/>
        </w:rPr>
        <w:t xml:space="preserve"> или на 25,0 %</w:t>
      </w:r>
      <w:r w:rsidR="004E1F0E">
        <w:rPr>
          <w:sz w:val="28"/>
          <w:szCs w:val="28"/>
        </w:rPr>
        <w:t xml:space="preserve">, в том числе за счет </w:t>
      </w:r>
      <w:r w:rsidR="004E1F0E" w:rsidRPr="0025354A">
        <w:rPr>
          <w:sz w:val="28"/>
          <w:szCs w:val="28"/>
        </w:rPr>
        <w:t>штрафных санкций</w:t>
      </w:r>
      <w:r w:rsidR="004F4947">
        <w:rPr>
          <w:sz w:val="28"/>
          <w:szCs w:val="28"/>
        </w:rPr>
        <w:t>,</w:t>
      </w:r>
      <w:r w:rsidR="004E1F0E">
        <w:rPr>
          <w:sz w:val="28"/>
          <w:szCs w:val="28"/>
        </w:rPr>
        <w:t xml:space="preserve"> поступивших от </w:t>
      </w:r>
      <w:r w:rsidR="008E175E">
        <w:rPr>
          <w:sz w:val="28"/>
          <w:szCs w:val="28"/>
        </w:rPr>
        <w:t xml:space="preserve">администратора доходов - </w:t>
      </w:r>
      <w:r w:rsidR="004E1F0E">
        <w:rPr>
          <w:sz w:val="28"/>
          <w:szCs w:val="28"/>
        </w:rPr>
        <w:t xml:space="preserve">Министерства имущественных и земельных отношений </w:t>
      </w:r>
      <w:r w:rsidR="004C0E1A">
        <w:rPr>
          <w:sz w:val="28"/>
          <w:szCs w:val="28"/>
        </w:rPr>
        <w:t xml:space="preserve">Приморского края </w:t>
      </w:r>
      <w:r w:rsidR="004E1F0E">
        <w:rPr>
          <w:sz w:val="28"/>
          <w:szCs w:val="28"/>
        </w:rPr>
        <w:t xml:space="preserve">(311,6 тыс. рублей). </w:t>
      </w:r>
    </w:p>
    <w:p w:rsidR="00A91031" w:rsidRDefault="00A91031" w:rsidP="00A9103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Невыясненные поступления</w:t>
      </w:r>
    </w:p>
    <w:p w:rsidR="00F43733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F0E">
        <w:rPr>
          <w:sz w:val="28"/>
          <w:szCs w:val="28"/>
        </w:rPr>
        <w:t>При отсутствии плановых назначений на 202</w:t>
      </w:r>
      <w:r w:rsidR="00F43733" w:rsidRPr="004E1F0E">
        <w:rPr>
          <w:sz w:val="28"/>
          <w:szCs w:val="28"/>
        </w:rPr>
        <w:t>2</w:t>
      </w:r>
      <w:r w:rsidRPr="004E1F0E">
        <w:rPr>
          <w:sz w:val="28"/>
          <w:szCs w:val="28"/>
        </w:rPr>
        <w:t xml:space="preserve"> </w:t>
      </w:r>
      <w:proofErr w:type="gramStart"/>
      <w:r w:rsidRPr="004E1F0E">
        <w:rPr>
          <w:sz w:val="28"/>
          <w:szCs w:val="28"/>
        </w:rPr>
        <w:t>год  невыясненные</w:t>
      </w:r>
      <w:proofErr w:type="gramEnd"/>
      <w:r w:rsidRPr="004E1F0E">
        <w:rPr>
          <w:sz w:val="28"/>
          <w:szCs w:val="28"/>
        </w:rPr>
        <w:t xml:space="preserve"> поступления составили  </w:t>
      </w:r>
      <w:r w:rsidR="00F43733" w:rsidRPr="004E1F0E">
        <w:rPr>
          <w:b/>
          <w:i/>
          <w:sz w:val="28"/>
          <w:szCs w:val="28"/>
        </w:rPr>
        <w:t>2,9</w:t>
      </w:r>
      <w:r w:rsidRPr="004E1F0E">
        <w:rPr>
          <w:b/>
          <w:i/>
          <w:sz w:val="28"/>
          <w:szCs w:val="28"/>
        </w:rPr>
        <w:t xml:space="preserve"> тыс. рублей</w:t>
      </w:r>
      <w:r w:rsidR="004E1F0E">
        <w:rPr>
          <w:sz w:val="28"/>
          <w:szCs w:val="28"/>
        </w:rPr>
        <w:t>, в сравнении с 2021 годом (2,2 тыс. рублей) объем невыясненных поступлений увеличился на 0,7 тыс. рублей.</w:t>
      </w:r>
    </w:p>
    <w:p w:rsidR="00F43733" w:rsidRPr="004F4947" w:rsidRDefault="004E1F0E" w:rsidP="00A910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1F0E" w:rsidRDefault="004E1F0E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Плата за публичный сервитут</w:t>
      </w:r>
    </w:p>
    <w:p w:rsidR="004F4947" w:rsidRDefault="004E1F0E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</w:t>
      </w:r>
      <w:r w:rsidR="0025354A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составила </w:t>
      </w:r>
      <w:r w:rsidRPr="004F4947">
        <w:rPr>
          <w:b/>
          <w:i/>
          <w:sz w:val="28"/>
          <w:szCs w:val="28"/>
        </w:rPr>
        <w:t>14,9 тыс. рублей</w:t>
      </w:r>
      <w:r w:rsidR="004C0E1A">
        <w:rPr>
          <w:b/>
          <w:i/>
          <w:sz w:val="28"/>
          <w:szCs w:val="28"/>
        </w:rPr>
        <w:t xml:space="preserve"> </w:t>
      </w:r>
      <w:r w:rsidR="004C0E1A" w:rsidRPr="004C0E1A">
        <w:rPr>
          <w:sz w:val="28"/>
          <w:szCs w:val="28"/>
        </w:rPr>
        <w:t>или 236,0 %</w:t>
      </w:r>
      <w:r w:rsidR="004C0E1A">
        <w:rPr>
          <w:sz w:val="28"/>
          <w:szCs w:val="28"/>
        </w:rPr>
        <w:t xml:space="preserve"> от плана, утвержденного на 2022 год (6,3 тыс. рублей)</w:t>
      </w:r>
      <w:r>
        <w:rPr>
          <w:sz w:val="28"/>
          <w:szCs w:val="28"/>
        </w:rPr>
        <w:t>, в том числе</w:t>
      </w:r>
      <w:r w:rsidR="004F4947">
        <w:rPr>
          <w:sz w:val="28"/>
          <w:szCs w:val="28"/>
        </w:rPr>
        <w:t xml:space="preserve"> </w:t>
      </w:r>
      <w:r w:rsidR="001A5454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земельных участков</w:t>
      </w:r>
      <w:r w:rsidR="004F4947">
        <w:rPr>
          <w:sz w:val="28"/>
          <w:szCs w:val="28"/>
        </w:rPr>
        <w:t>:</w:t>
      </w:r>
      <w:r w:rsidR="004F4947">
        <w:rPr>
          <w:sz w:val="28"/>
          <w:szCs w:val="28"/>
        </w:rPr>
        <w:tab/>
      </w:r>
    </w:p>
    <w:p w:rsidR="004E1F0E" w:rsidRDefault="004F4947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F0E">
        <w:rPr>
          <w:sz w:val="28"/>
          <w:szCs w:val="28"/>
        </w:rPr>
        <w:t>распо</w:t>
      </w:r>
      <w:r w:rsidR="001A5454">
        <w:rPr>
          <w:sz w:val="28"/>
          <w:szCs w:val="28"/>
        </w:rPr>
        <w:t>л</w:t>
      </w:r>
      <w:r w:rsidR="004E1F0E">
        <w:rPr>
          <w:sz w:val="28"/>
          <w:szCs w:val="28"/>
        </w:rPr>
        <w:t>оженных в границах городских поселений – 8,6 тыс. рублей;</w:t>
      </w:r>
    </w:p>
    <w:p w:rsidR="004E1F0E" w:rsidRDefault="001A5454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собственность на которые не разграничена – 6,3 тыс. рублей.</w:t>
      </w:r>
    </w:p>
    <w:p w:rsidR="001A5454" w:rsidRPr="004F4947" w:rsidRDefault="001A5454" w:rsidP="00A910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1A5454" w:rsidRPr="001A5454" w:rsidRDefault="001A5454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5454">
        <w:rPr>
          <w:b/>
          <w:i/>
          <w:sz w:val="28"/>
          <w:szCs w:val="28"/>
        </w:rPr>
        <w:t>Плата за увеличение площади земельных участков</w:t>
      </w:r>
    </w:p>
    <w:p w:rsidR="001A5454" w:rsidRDefault="001A5454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2022 году в бюджет района поступила плата за увеличение площади земельных участков, расположенных в границах городских поселений, и находящихся в частной </w:t>
      </w:r>
      <w:proofErr w:type="gramStart"/>
      <w:r>
        <w:rPr>
          <w:sz w:val="28"/>
          <w:szCs w:val="28"/>
        </w:rPr>
        <w:t>собственности,  в</w:t>
      </w:r>
      <w:proofErr w:type="gramEnd"/>
      <w:r>
        <w:rPr>
          <w:sz w:val="28"/>
          <w:szCs w:val="28"/>
        </w:rPr>
        <w:t xml:space="preserve"> сумме 8,2 тыс. рублей</w:t>
      </w:r>
      <w:r w:rsidR="001063BD">
        <w:rPr>
          <w:sz w:val="28"/>
          <w:szCs w:val="28"/>
        </w:rPr>
        <w:t>.</w:t>
      </w:r>
    </w:p>
    <w:p w:rsidR="00CA7126" w:rsidRDefault="001A5454" w:rsidP="0025354A">
      <w:pPr>
        <w:tabs>
          <w:tab w:val="left" w:pos="54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A7126">
        <w:rPr>
          <w:sz w:val="28"/>
          <w:szCs w:val="28"/>
        </w:rPr>
        <w:tab/>
        <w:t>Пунктом 1 статьи 18 БК РФ определено, что б</w:t>
      </w:r>
      <w:r w:rsidR="00CA7126">
        <w:rPr>
          <w:rFonts w:eastAsiaTheme="minorHAnsi"/>
          <w:sz w:val="28"/>
          <w:szCs w:val="28"/>
          <w:lang w:eastAsia="en-US"/>
        </w:rPr>
        <w:t xml:space="preserve">юджетная классификация Российской Федерации является, в том </w:t>
      </w:r>
      <w:proofErr w:type="gramStart"/>
      <w:r w:rsidR="00CA7126">
        <w:rPr>
          <w:rFonts w:eastAsiaTheme="minorHAnsi"/>
          <w:sz w:val="28"/>
          <w:szCs w:val="28"/>
          <w:lang w:eastAsia="en-US"/>
        </w:rPr>
        <w:t>числе  группировкой</w:t>
      </w:r>
      <w:proofErr w:type="gramEnd"/>
      <w:r w:rsidR="00CA7126">
        <w:rPr>
          <w:rFonts w:eastAsiaTheme="minorHAnsi"/>
          <w:sz w:val="28"/>
          <w:szCs w:val="28"/>
          <w:lang w:eastAsia="en-US"/>
        </w:rPr>
        <w:t xml:space="preserve"> доходов, используемой для составления и исполнения бюджетов.</w:t>
      </w:r>
    </w:p>
    <w:p w:rsidR="00CA7126" w:rsidRPr="00CA7126" w:rsidRDefault="00CA7126" w:rsidP="00CA71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нарушение пункта 1 статьи 18 БК РФ</w:t>
      </w:r>
      <w:r w:rsidRPr="00CA71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решении о районном </w:t>
      </w:r>
      <w:proofErr w:type="gramStart"/>
      <w:r>
        <w:rPr>
          <w:rFonts w:eastAsiaTheme="minorHAnsi"/>
          <w:sz w:val="28"/>
          <w:szCs w:val="28"/>
          <w:lang w:eastAsia="en-US"/>
        </w:rPr>
        <w:t>бюджете 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2022 год бюджетная классификация доходов за увеличение площади земельных участков (КБК 00011406313130000430) не предусмотрена.</w:t>
      </w:r>
      <w:r w:rsidRPr="00CA7126">
        <w:rPr>
          <w:rFonts w:eastAsiaTheme="minorHAnsi"/>
          <w:sz w:val="28"/>
          <w:szCs w:val="28"/>
          <w:lang w:eastAsia="en-US"/>
        </w:rPr>
        <w:t xml:space="preserve"> </w:t>
      </w:r>
    </w:p>
    <w:p w:rsidR="0025354A" w:rsidRDefault="00A91031" w:rsidP="0025354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25354A">
        <w:rPr>
          <w:b/>
          <w:i/>
          <w:sz w:val="28"/>
          <w:szCs w:val="28"/>
        </w:rPr>
        <w:tab/>
      </w:r>
      <w:r w:rsidR="0025354A" w:rsidRPr="0025354A">
        <w:rPr>
          <w:sz w:val="28"/>
          <w:szCs w:val="28"/>
        </w:rPr>
        <w:t>Кроме того,</w:t>
      </w:r>
      <w:r w:rsidR="0025354A">
        <w:rPr>
          <w:b/>
          <w:i/>
          <w:sz w:val="28"/>
          <w:szCs w:val="28"/>
        </w:rPr>
        <w:t xml:space="preserve"> </w:t>
      </w:r>
      <w:r w:rsidR="0025354A">
        <w:rPr>
          <w:sz w:val="28"/>
          <w:szCs w:val="28"/>
        </w:rPr>
        <w:t xml:space="preserve">отсутствие в решении о районном бюджете на 2022 </w:t>
      </w:r>
      <w:proofErr w:type="gramStart"/>
      <w:r w:rsidR="0025354A">
        <w:rPr>
          <w:sz w:val="28"/>
          <w:szCs w:val="28"/>
        </w:rPr>
        <w:t xml:space="preserve">год </w:t>
      </w:r>
      <w:r w:rsidR="007E7831">
        <w:rPr>
          <w:sz w:val="28"/>
          <w:szCs w:val="28"/>
        </w:rPr>
        <w:t xml:space="preserve"> указанного</w:t>
      </w:r>
      <w:proofErr w:type="gramEnd"/>
      <w:r w:rsidR="007E7831">
        <w:rPr>
          <w:sz w:val="28"/>
          <w:szCs w:val="28"/>
        </w:rPr>
        <w:t xml:space="preserve"> планового показателя </w:t>
      </w:r>
      <w:r w:rsidR="0025354A">
        <w:rPr>
          <w:sz w:val="28"/>
          <w:szCs w:val="28"/>
        </w:rPr>
        <w:t>нарушает принцип полноты отражения доходов, определенный статьей 32 БК РФ</w:t>
      </w:r>
      <w:r w:rsidR="00E8600A">
        <w:rPr>
          <w:sz w:val="28"/>
          <w:szCs w:val="28"/>
        </w:rPr>
        <w:t>.</w:t>
      </w:r>
    </w:p>
    <w:p w:rsidR="00A91031" w:rsidRPr="001B38AF" w:rsidRDefault="00A91031" w:rsidP="00A91031">
      <w:pPr>
        <w:tabs>
          <w:tab w:val="left" w:pos="540"/>
          <w:tab w:val="left" w:pos="720"/>
        </w:tabs>
        <w:jc w:val="both"/>
        <w:rPr>
          <w:b/>
          <w:i/>
          <w:sz w:val="16"/>
          <w:szCs w:val="16"/>
        </w:rPr>
      </w:pP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3.6. </w:t>
      </w:r>
      <w:r>
        <w:rPr>
          <w:sz w:val="28"/>
          <w:szCs w:val="28"/>
        </w:rPr>
        <w:t>В 202</w:t>
      </w:r>
      <w:r w:rsidR="001A54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состояла из дотаций, субсидий, субвенций и межбюджетных трансфертов, передаваемых из краевого бюджета, а </w:t>
      </w:r>
      <w:proofErr w:type="gramStart"/>
      <w:r>
        <w:rPr>
          <w:sz w:val="28"/>
          <w:szCs w:val="28"/>
        </w:rPr>
        <w:t>также  бюджетов</w:t>
      </w:r>
      <w:proofErr w:type="gramEnd"/>
      <w:r>
        <w:rPr>
          <w:sz w:val="28"/>
          <w:szCs w:val="28"/>
        </w:rPr>
        <w:t xml:space="preserve"> поселений, входящих в состав Кировского муниципального района.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Уточненный объем безвозмездных поступлений к концу 202</w:t>
      </w:r>
      <w:r w:rsidR="001A54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</w:t>
      </w:r>
      <w:r w:rsidR="001A5454">
        <w:rPr>
          <w:b/>
          <w:i/>
          <w:sz w:val="28"/>
          <w:szCs w:val="28"/>
        </w:rPr>
        <w:t>403 422,1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в общей структуре доходов занимает </w:t>
      </w:r>
      <w:r w:rsidR="001A5454">
        <w:rPr>
          <w:sz w:val="28"/>
          <w:szCs w:val="28"/>
        </w:rPr>
        <w:t>58,6</w:t>
      </w:r>
      <w:r>
        <w:rPr>
          <w:sz w:val="28"/>
          <w:szCs w:val="28"/>
        </w:rPr>
        <w:t xml:space="preserve"> %, при этом увеличение по отношению к началу года (</w:t>
      </w:r>
      <w:r w:rsidR="001A5454">
        <w:rPr>
          <w:sz w:val="28"/>
          <w:szCs w:val="28"/>
        </w:rPr>
        <w:t>36</w:t>
      </w:r>
      <w:r w:rsidR="0048179A">
        <w:rPr>
          <w:sz w:val="28"/>
          <w:szCs w:val="28"/>
        </w:rPr>
        <w:t>3</w:t>
      </w:r>
      <w:r w:rsidR="001A5454">
        <w:rPr>
          <w:sz w:val="28"/>
          <w:szCs w:val="28"/>
        </w:rPr>
        <w:t> 890,1</w:t>
      </w:r>
      <w:r>
        <w:rPr>
          <w:sz w:val="28"/>
          <w:szCs w:val="28"/>
        </w:rPr>
        <w:t xml:space="preserve"> тыс. рублей) составило </w:t>
      </w:r>
      <w:r w:rsidR="001A5454">
        <w:rPr>
          <w:sz w:val="28"/>
          <w:szCs w:val="28"/>
        </w:rPr>
        <w:t>39 532,0</w:t>
      </w:r>
      <w:r>
        <w:rPr>
          <w:sz w:val="28"/>
          <w:szCs w:val="28"/>
        </w:rPr>
        <w:t xml:space="preserve"> тыс. рублей или </w:t>
      </w:r>
      <w:r w:rsidR="001A5454">
        <w:rPr>
          <w:sz w:val="28"/>
          <w:szCs w:val="28"/>
        </w:rPr>
        <w:t>10</w:t>
      </w:r>
      <w:r>
        <w:rPr>
          <w:sz w:val="28"/>
          <w:szCs w:val="28"/>
        </w:rPr>
        <w:t>,9 %.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безвозмездных поступлений за 202</w:t>
      </w:r>
      <w:r w:rsidR="001A545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выглядит следующим образом, таблица </w:t>
      </w:r>
      <w:r w:rsidR="001A545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F4947" w:rsidRPr="001B38AF" w:rsidRDefault="004F4947" w:rsidP="00A91031">
      <w:pPr>
        <w:tabs>
          <w:tab w:val="left" w:pos="540"/>
          <w:tab w:val="left" w:pos="720"/>
        </w:tabs>
        <w:rPr>
          <w:sz w:val="16"/>
          <w:szCs w:val="16"/>
        </w:rPr>
      </w:pPr>
    </w:p>
    <w:p w:rsidR="001046CB" w:rsidRDefault="00A91031" w:rsidP="00A91031">
      <w:pPr>
        <w:tabs>
          <w:tab w:val="left" w:pos="540"/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Таблица  </w:t>
      </w:r>
      <w:r w:rsidR="001A5454">
        <w:rPr>
          <w:sz w:val="28"/>
          <w:szCs w:val="28"/>
        </w:rPr>
        <w:t>4</w:t>
      </w:r>
      <w:proofErr w:type="gramEnd"/>
      <w:r w:rsidR="001046CB">
        <w:rPr>
          <w:sz w:val="28"/>
          <w:szCs w:val="28"/>
        </w:rPr>
        <w:t xml:space="preserve">         Анализ исполнения безвозмездных поступлений</w:t>
      </w:r>
    </w:p>
    <w:p w:rsidR="00A91031" w:rsidRDefault="001046CB" w:rsidP="001046CB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  <w:r w:rsidR="00A910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="00A910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</w:p>
    <w:tbl>
      <w:tblPr>
        <w:tblStyle w:val="af5"/>
        <w:tblW w:w="92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1557"/>
        <w:gridCol w:w="1559"/>
        <w:gridCol w:w="1276"/>
        <w:gridCol w:w="853"/>
        <w:gridCol w:w="1534"/>
      </w:tblGrid>
      <w:tr w:rsidR="000A77AB" w:rsidRPr="001046CB" w:rsidTr="00C45D09">
        <w:trPr>
          <w:trHeight w:val="568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AB" w:rsidRPr="00C45D09" w:rsidRDefault="000A77AB" w:rsidP="00FC199F">
            <w:pPr>
              <w:jc w:val="center"/>
            </w:pPr>
            <w:r w:rsidRPr="00C45D09">
              <w:t>Показатели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7AB" w:rsidRPr="00C45D09" w:rsidRDefault="000A77AB" w:rsidP="001046CB">
            <w:pPr>
              <w:jc w:val="center"/>
            </w:pPr>
            <w:r w:rsidRPr="00C45D09">
              <w:t>Утверждено на 01.01.2022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AB" w:rsidRPr="00C45D09" w:rsidRDefault="000A77AB" w:rsidP="00C45D09">
            <w:pPr>
              <w:jc w:val="center"/>
            </w:pPr>
            <w:r w:rsidRPr="00C45D09">
              <w:t>Уточнен</w:t>
            </w:r>
            <w:r w:rsidR="00FC199F" w:rsidRPr="00C45D09">
              <w:t>ный</w:t>
            </w:r>
            <w:r w:rsidRPr="00C45D09">
              <w:t xml:space="preserve"> </w:t>
            </w:r>
          </w:p>
          <w:p w:rsidR="000A77AB" w:rsidRPr="00C45D09" w:rsidRDefault="00FC199F" w:rsidP="00C45D09">
            <w:pPr>
              <w:jc w:val="center"/>
            </w:pPr>
            <w:r w:rsidRPr="00C45D09">
              <w:t xml:space="preserve">план </w:t>
            </w:r>
          </w:p>
          <w:p w:rsidR="000A77AB" w:rsidRPr="00C45D09" w:rsidRDefault="00FC199F" w:rsidP="00C45D09">
            <w:pPr>
              <w:jc w:val="center"/>
            </w:pPr>
            <w:r w:rsidRPr="00C45D09">
              <w:t xml:space="preserve">на </w:t>
            </w:r>
            <w:proofErr w:type="gramStart"/>
            <w:r w:rsidR="000A77AB" w:rsidRPr="00C45D09">
              <w:t xml:space="preserve">2022 </w:t>
            </w:r>
            <w:r w:rsidRPr="00C45D09">
              <w:t xml:space="preserve"> год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AB" w:rsidRPr="00C45D09" w:rsidRDefault="000A77AB" w:rsidP="000A77AB">
            <w:pPr>
              <w:jc w:val="center"/>
            </w:pPr>
            <w:r w:rsidRPr="00C45D09">
              <w:t>Исполнение</w:t>
            </w:r>
          </w:p>
          <w:p w:rsidR="000A77AB" w:rsidRPr="00C45D09" w:rsidRDefault="000A77AB" w:rsidP="001046CB">
            <w:pPr>
              <w:jc w:val="center"/>
            </w:pPr>
            <w:r w:rsidRPr="00C45D09">
              <w:t>за 2022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7AB" w:rsidRPr="00C45D09" w:rsidRDefault="000A77AB" w:rsidP="001046CB">
            <w:pPr>
              <w:jc w:val="center"/>
            </w:pPr>
            <w:r w:rsidRPr="00C45D09">
              <w:t>Отклонение</w:t>
            </w:r>
          </w:p>
        </w:tc>
      </w:tr>
      <w:tr w:rsidR="001063BD" w:rsidRPr="001046CB" w:rsidTr="00C45D09">
        <w:trPr>
          <w:trHeight w:val="438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1046CB" w:rsidRDefault="001063BD"/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1046CB" w:rsidRDefault="001063B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1046CB" w:rsidRDefault="001063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1063BD" w:rsidRDefault="001063BD" w:rsidP="001063BD">
            <w:pPr>
              <w:rPr>
                <w:sz w:val="20"/>
                <w:szCs w:val="20"/>
              </w:rPr>
            </w:pPr>
            <w:r w:rsidRPr="001063BD">
              <w:rPr>
                <w:sz w:val="20"/>
                <w:szCs w:val="20"/>
              </w:rPr>
              <w:t xml:space="preserve">тыс. рублей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0A77AB" w:rsidRDefault="001063BD" w:rsidP="001046CB">
            <w:pPr>
              <w:jc w:val="center"/>
              <w:rPr>
                <w:sz w:val="20"/>
                <w:szCs w:val="20"/>
              </w:rPr>
            </w:pPr>
            <w:r w:rsidRPr="000A77AB">
              <w:rPr>
                <w:sz w:val="20"/>
                <w:szCs w:val="20"/>
              </w:rPr>
              <w:t>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BD" w:rsidRPr="001046CB" w:rsidRDefault="001063BD" w:rsidP="001046CB">
            <w:pPr>
              <w:jc w:val="center"/>
              <w:rPr>
                <w:sz w:val="22"/>
                <w:szCs w:val="22"/>
              </w:rPr>
            </w:pPr>
          </w:p>
        </w:tc>
      </w:tr>
      <w:tr w:rsidR="000A77AB" w:rsidTr="00C45D0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Default="000A77AB" w:rsidP="000A77AB">
            <w:r>
              <w:t xml:space="preserve">Дотации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spacing w:after="160" w:line="259" w:lineRule="auto"/>
              <w:jc w:val="center"/>
            </w:pPr>
            <w:r>
              <w:t>24 435,1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53 195,3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53 195,3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100,0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-</w:t>
            </w:r>
          </w:p>
        </w:tc>
      </w:tr>
      <w:tr w:rsidR="000A77AB" w:rsidTr="00C45D09">
        <w:trPr>
          <w:trHeight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1C5A12" w:rsidRDefault="000A77AB" w:rsidP="000A77AB">
            <w:r w:rsidRPr="001C5A12">
              <w:t xml:space="preserve">Субсидии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spacing w:after="160" w:line="259" w:lineRule="auto"/>
              <w:jc w:val="center"/>
            </w:pPr>
            <w:r>
              <w:t>37 461,6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38 286,0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38 279,4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99,9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-6,6</w:t>
            </w:r>
          </w:p>
        </w:tc>
      </w:tr>
      <w:tr w:rsidR="000A77AB" w:rsidTr="00C45D09">
        <w:trPr>
          <w:trHeight w:val="2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1C5A12" w:rsidRDefault="000A77AB" w:rsidP="000A77AB">
            <w:r w:rsidRPr="001C5A12">
              <w:t xml:space="preserve">Субвенции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280 068,0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289 507,9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286 856,0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99,1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center"/>
            </w:pPr>
            <w:r>
              <w:t>-2 651,9</w:t>
            </w:r>
          </w:p>
        </w:tc>
      </w:tr>
      <w:tr w:rsidR="000A77AB" w:rsidTr="00C45D0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1C5A12" w:rsidRDefault="000A77AB" w:rsidP="000A77AB">
            <w:r w:rsidRPr="001C5A12">
              <w:t xml:space="preserve">Межбюджетные трансферты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67416A" w:rsidRDefault="000A77AB" w:rsidP="000A77AB">
            <w:pPr>
              <w:jc w:val="center"/>
            </w:pPr>
            <w:r w:rsidRPr="0067416A">
              <w:t>21 925,3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22 432,9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21 063,4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93,9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</w:pPr>
            <w:r>
              <w:t>-1 369,5</w:t>
            </w:r>
          </w:p>
        </w:tc>
      </w:tr>
      <w:tr w:rsidR="000A77AB" w:rsidTr="00C45D0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1C5A12" w:rsidRDefault="000A77AB" w:rsidP="000A77AB">
            <w:pPr>
              <w:jc w:val="right"/>
              <w:rPr>
                <w:b/>
              </w:rPr>
            </w:pPr>
          </w:p>
          <w:p w:rsidR="000A77AB" w:rsidRPr="001C5A12" w:rsidRDefault="000A77AB" w:rsidP="000A77AB">
            <w:pPr>
              <w:jc w:val="right"/>
              <w:rPr>
                <w:b/>
              </w:rPr>
            </w:pPr>
            <w:r w:rsidRPr="001C5A12">
              <w:rPr>
                <w:b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  <w:rPr>
                <w:b/>
              </w:rPr>
            </w:pPr>
          </w:p>
          <w:p w:rsidR="000A77AB" w:rsidRPr="001C5A12" w:rsidRDefault="000A77AB" w:rsidP="000A77AB">
            <w:pPr>
              <w:jc w:val="center"/>
              <w:rPr>
                <w:b/>
              </w:rPr>
            </w:pPr>
            <w:r>
              <w:rPr>
                <w:b/>
              </w:rPr>
              <w:t>363 890,1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  <w:rPr>
                <w:b/>
              </w:rPr>
            </w:pPr>
          </w:p>
          <w:p w:rsidR="000A77AB" w:rsidRPr="001C5A12" w:rsidRDefault="000A77AB" w:rsidP="000A77AB">
            <w:pPr>
              <w:jc w:val="center"/>
              <w:rPr>
                <w:b/>
              </w:rPr>
            </w:pPr>
            <w:r>
              <w:rPr>
                <w:b/>
              </w:rPr>
              <w:t>403 422,1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  <w:rPr>
                <w:b/>
              </w:rPr>
            </w:pPr>
          </w:p>
          <w:p w:rsidR="000A77AB" w:rsidRPr="001C5A12" w:rsidRDefault="000A77AB" w:rsidP="00E8600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67416A">
              <w:rPr>
                <w:b/>
              </w:rPr>
              <w:t>9</w:t>
            </w:r>
            <w:r>
              <w:rPr>
                <w:b/>
              </w:rPr>
              <w:t> </w:t>
            </w:r>
            <w:r w:rsidR="0067416A">
              <w:rPr>
                <w:b/>
              </w:rPr>
              <w:t>3</w:t>
            </w:r>
            <w:r>
              <w:rPr>
                <w:b/>
              </w:rPr>
              <w:t>94,</w:t>
            </w:r>
            <w:r w:rsidR="00E8600A">
              <w:rPr>
                <w:b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  <w:rPr>
                <w:b/>
              </w:rPr>
            </w:pPr>
          </w:p>
          <w:p w:rsidR="000A77AB" w:rsidRPr="001C5A12" w:rsidRDefault="00E8600A" w:rsidP="000A77A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Default="000A77AB" w:rsidP="000A77AB">
            <w:pPr>
              <w:jc w:val="center"/>
              <w:rPr>
                <w:b/>
              </w:rPr>
            </w:pPr>
          </w:p>
          <w:p w:rsidR="000A77AB" w:rsidRPr="001C5A12" w:rsidRDefault="000A77AB" w:rsidP="0067416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7416A">
              <w:rPr>
                <w:b/>
              </w:rPr>
              <w:t>4 028,0</w:t>
            </w:r>
          </w:p>
        </w:tc>
      </w:tr>
    </w:tbl>
    <w:p w:rsidR="00A91031" w:rsidRDefault="00A91031" w:rsidP="00A91031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1B08">
        <w:rPr>
          <w:sz w:val="28"/>
          <w:szCs w:val="28"/>
        </w:rPr>
        <w:t>Согласно данным, представленным в таблице, безвозмездные поступления исполнены</w:t>
      </w:r>
      <w:r>
        <w:rPr>
          <w:sz w:val="28"/>
          <w:szCs w:val="28"/>
        </w:rPr>
        <w:t xml:space="preserve"> в общей сумме на </w:t>
      </w:r>
      <w:r w:rsidR="001B38AF">
        <w:rPr>
          <w:b/>
          <w:i/>
          <w:sz w:val="28"/>
          <w:szCs w:val="28"/>
        </w:rPr>
        <w:t>39</w:t>
      </w:r>
      <w:r w:rsidR="00E8600A">
        <w:rPr>
          <w:b/>
          <w:i/>
          <w:sz w:val="28"/>
          <w:szCs w:val="28"/>
        </w:rPr>
        <w:t>9</w:t>
      </w:r>
      <w:r w:rsidR="001B38AF">
        <w:rPr>
          <w:b/>
          <w:i/>
          <w:sz w:val="28"/>
          <w:szCs w:val="28"/>
        </w:rPr>
        <w:t> </w:t>
      </w:r>
      <w:r w:rsidR="00E8600A">
        <w:rPr>
          <w:b/>
          <w:i/>
          <w:sz w:val="28"/>
          <w:szCs w:val="28"/>
        </w:rPr>
        <w:t>3</w:t>
      </w:r>
      <w:r w:rsidR="001B38AF">
        <w:rPr>
          <w:b/>
          <w:i/>
          <w:sz w:val="28"/>
          <w:szCs w:val="28"/>
        </w:rPr>
        <w:t>94,0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E8600A">
        <w:rPr>
          <w:sz w:val="28"/>
          <w:szCs w:val="28"/>
        </w:rPr>
        <w:t>99,0</w:t>
      </w:r>
      <w:r>
        <w:rPr>
          <w:sz w:val="28"/>
          <w:szCs w:val="28"/>
        </w:rPr>
        <w:t>% от уточненных назначений, в том числе: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дотации </w:t>
      </w:r>
      <w:r>
        <w:rPr>
          <w:sz w:val="28"/>
          <w:szCs w:val="28"/>
        </w:rPr>
        <w:t xml:space="preserve">на </w:t>
      </w:r>
      <w:r w:rsidR="0048179A">
        <w:rPr>
          <w:b/>
          <w:i/>
          <w:sz w:val="28"/>
          <w:szCs w:val="28"/>
        </w:rPr>
        <w:t>53 195,3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100,0 %, при этом в разрезе доходов дотации получены на: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поддержку мер по обеспечению сбалансированности бюджетов – </w:t>
      </w:r>
      <w:r w:rsidR="001B38AF">
        <w:rPr>
          <w:sz w:val="28"/>
          <w:szCs w:val="28"/>
        </w:rPr>
        <w:t>50 249,</w:t>
      </w:r>
      <w:proofErr w:type="gramStart"/>
      <w:r w:rsidR="001B38AF">
        <w:rPr>
          <w:sz w:val="28"/>
          <w:szCs w:val="28"/>
        </w:rPr>
        <w:t>6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 или 100,0 %;</w:t>
      </w:r>
    </w:p>
    <w:p w:rsidR="0048179A" w:rsidRDefault="0048179A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 дотации бюджетам муниципальных районов – 2 945,7 тыс. рублей или 100,0 %;</w:t>
      </w:r>
    </w:p>
    <w:p w:rsidR="00A91031" w:rsidRDefault="00A91031" w:rsidP="00A91031">
      <w:pPr>
        <w:ind w:firstLine="720"/>
        <w:jc w:val="both"/>
        <w:rPr>
          <w:sz w:val="12"/>
          <w:szCs w:val="12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>
        <w:rPr>
          <w:color w:val="000000"/>
          <w:sz w:val="28"/>
          <w:szCs w:val="28"/>
        </w:rPr>
        <w:t xml:space="preserve">убсидии на </w:t>
      </w:r>
      <w:r w:rsidR="001B38AF">
        <w:rPr>
          <w:b/>
          <w:i/>
          <w:color w:val="000000"/>
          <w:sz w:val="28"/>
          <w:szCs w:val="28"/>
        </w:rPr>
        <w:t>38 279,4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99,9 %, при этом в разрезе доходов субсидии получены на: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материально-технической </w:t>
      </w:r>
      <w:proofErr w:type="gramStart"/>
      <w:r>
        <w:rPr>
          <w:sz w:val="28"/>
          <w:szCs w:val="28"/>
        </w:rPr>
        <w:t xml:space="preserve">базы  </w:t>
      </w:r>
      <w:r w:rsidR="00EC5186">
        <w:rPr>
          <w:sz w:val="28"/>
          <w:szCs w:val="28"/>
        </w:rPr>
        <w:t>муниципальных</w:t>
      </w:r>
      <w:proofErr w:type="gramEnd"/>
      <w:r w:rsidR="00EC5186">
        <w:rPr>
          <w:sz w:val="28"/>
          <w:szCs w:val="28"/>
        </w:rPr>
        <w:t xml:space="preserve"> </w:t>
      </w:r>
      <w:r>
        <w:rPr>
          <w:sz w:val="28"/>
          <w:szCs w:val="28"/>
        </w:rPr>
        <w:t>домов культуры</w:t>
      </w:r>
      <w:r w:rsidR="00EC5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C5186">
        <w:rPr>
          <w:sz w:val="28"/>
          <w:szCs w:val="28"/>
        </w:rPr>
        <w:t xml:space="preserve">2 473,6 </w:t>
      </w:r>
      <w:r>
        <w:rPr>
          <w:sz w:val="28"/>
          <w:szCs w:val="28"/>
        </w:rPr>
        <w:t xml:space="preserve"> тыс. рублей или 100,0 %;</w:t>
      </w:r>
    </w:p>
    <w:p w:rsidR="00EC5186" w:rsidRDefault="00EC5186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поддержку отрасли культуры (поддержка муниципальных учреждений культуры, находящихся на территории сельских поселений) – 102,0 тыс. рублей или 100,0 %;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автомобильных дорог – </w:t>
      </w:r>
      <w:r w:rsidR="00EC5186">
        <w:rPr>
          <w:sz w:val="28"/>
          <w:szCs w:val="28"/>
        </w:rPr>
        <w:t>19 993,</w:t>
      </w:r>
      <w:proofErr w:type="gramStart"/>
      <w:r w:rsidR="00EC51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или 99,</w:t>
      </w:r>
      <w:r w:rsidR="00EC5186">
        <w:rPr>
          <w:sz w:val="28"/>
          <w:szCs w:val="28"/>
        </w:rPr>
        <w:t>9</w:t>
      </w:r>
      <w:r>
        <w:rPr>
          <w:sz w:val="28"/>
          <w:szCs w:val="28"/>
        </w:rPr>
        <w:t xml:space="preserve"> %</w:t>
      </w:r>
      <w:r w:rsidR="00EC5186">
        <w:rPr>
          <w:sz w:val="28"/>
          <w:szCs w:val="28"/>
        </w:rPr>
        <w:t>(план 20 000,0 тыс. рублей)</w:t>
      </w:r>
      <w:r>
        <w:rPr>
          <w:sz w:val="28"/>
          <w:szCs w:val="28"/>
        </w:rPr>
        <w:t>;</w:t>
      </w:r>
    </w:p>
    <w:p w:rsidR="00EC5186" w:rsidRDefault="00EC5186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поставку спортивного инвентаря, спортивного оборудования и иного имущества для развития массового спорта – 346,5 тыс. рублей или 100,0 %;</w:t>
      </w:r>
    </w:p>
    <w:p w:rsidR="00EC5186" w:rsidRDefault="00EC5186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зданий муниципальных общеобразовательных учреждений – 9 391,9 тыс. рублей или 100,0 %;</w:t>
      </w:r>
    </w:p>
    <w:p w:rsidR="00EC5186" w:rsidRDefault="00EC5186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оснащение спортивной инфраструктуры спортивно-технологическим оборудованием – 2 841,8 тыс. рублей или 100,0 %;</w:t>
      </w:r>
    </w:p>
    <w:p w:rsidR="00EC5186" w:rsidRDefault="00EC5186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физкультурно-спортивной работы по месту жительства – 143,6 тыс. рублей или 100,0 %</w:t>
      </w:r>
      <w:r w:rsidR="0048179A">
        <w:rPr>
          <w:sz w:val="28"/>
          <w:szCs w:val="28"/>
        </w:rPr>
        <w:t>;</w:t>
      </w:r>
    </w:p>
    <w:p w:rsidR="0048179A" w:rsidRDefault="0048179A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проектов инициативного бюджетирования по направлению «Твой проект» - 2 986,7 тыс. рублей или 100,0 %;</w:t>
      </w:r>
    </w:p>
    <w:p w:rsidR="00A91031" w:rsidRDefault="00A91031" w:rsidP="00A91031">
      <w:pPr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 w:rsidRPr="001C4003">
        <w:rPr>
          <w:color w:val="000000"/>
          <w:sz w:val="28"/>
          <w:szCs w:val="28"/>
        </w:rPr>
        <w:t>3) субвенции</w:t>
      </w:r>
      <w:r>
        <w:rPr>
          <w:color w:val="000000"/>
          <w:sz w:val="28"/>
          <w:szCs w:val="28"/>
        </w:rPr>
        <w:t xml:space="preserve"> на </w:t>
      </w:r>
      <w:r w:rsidR="00F91B08">
        <w:rPr>
          <w:b/>
          <w:i/>
          <w:color w:val="000000"/>
          <w:sz w:val="28"/>
          <w:szCs w:val="28"/>
        </w:rPr>
        <w:t>286 856,0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F91B08">
        <w:rPr>
          <w:sz w:val="28"/>
          <w:szCs w:val="28"/>
        </w:rPr>
        <w:t>99,1</w:t>
      </w:r>
      <w:r>
        <w:rPr>
          <w:sz w:val="28"/>
          <w:szCs w:val="28"/>
        </w:rPr>
        <w:t xml:space="preserve"> % при этом в разрезе доходов субвенций получены на: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комиссии по делам несовершеннолетних – </w:t>
      </w:r>
      <w:r w:rsidR="00F91B08">
        <w:rPr>
          <w:color w:val="000000"/>
          <w:sz w:val="28"/>
          <w:szCs w:val="28"/>
        </w:rPr>
        <w:t>1 256,3</w:t>
      </w:r>
      <w:r>
        <w:rPr>
          <w:color w:val="000000"/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основных общеобразовательных программ – </w:t>
      </w:r>
      <w:r w:rsidR="00F91B08">
        <w:rPr>
          <w:color w:val="000000"/>
          <w:sz w:val="28"/>
          <w:szCs w:val="28"/>
        </w:rPr>
        <w:t>172 605,1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 или 100,0 %;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регистрацию актов гражданского состояния – </w:t>
      </w:r>
      <w:r w:rsidR="00F91B08">
        <w:rPr>
          <w:color w:val="000000"/>
          <w:sz w:val="28"/>
          <w:szCs w:val="28"/>
        </w:rPr>
        <w:t>1 863,2</w:t>
      </w:r>
      <w:r>
        <w:rPr>
          <w:color w:val="000000"/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организацию бесплатного горячего питания обучающихся, получающих начальное общее образование – </w:t>
      </w:r>
      <w:r w:rsidR="00F91B08">
        <w:rPr>
          <w:sz w:val="28"/>
          <w:szCs w:val="28"/>
        </w:rPr>
        <w:t>10 900,4</w:t>
      </w:r>
      <w:r>
        <w:rPr>
          <w:sz w:val="28"/>
          <w:szCs w:val="28"/>
        </w:rPr>
        <w:t xml:space="preserve"> тыс. рублей или </w:t>
      </w:r>
      <w:r w:rsidR="00F91B08">
        <w:rPr>
          <w:sz w:val="28"/>
          <w:szCs w:val="28"/>
        </w:rPr>
        <w:t>100,0</w:t>
      </w:r>
      <w:r>
        <w:rPr>
          <w:sz w:val="28"/>
          <w:szCs w:val="28"/>
        </w:rPr>
        <w:t xml:space="preserve">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бесплатным питанием обучающихся в муниципальных общеобразовательных учреждениях – </w:t>
      </w:r>
      <w:r w:rsidR="00F91B08">
        <w:rPr>
          <w:color w:val="000000"/>
          <w:sz w:val="28"/>
          <w:szCs w:val="28"/>
        </w:rPr>
        <w:t>8 480,0</w:t>
      </w:r>
      <w:r>
        <w:rPr>
          <w:color w:val="000000"/>
          <w:sz w:val="28"/>
          <w:szCs w:val="28"/>
        </w:rPr>
        <w:t xml:space="preserve"> тыс. рублей или 96,</w:t>
      </w:r>
      <w:r w:rsidR="00F91B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полномочий по государственному управлению охраной труда – </w:t>
      </w:r>
      <w:r w:rsidR="00F91B08">
        <w:rPr>
          <w:color w:val="000000"/>
          <w:sz w:val="28"/>
          <w:szCs w:val="28"/>
        </w:rPr>
        <w:t>830,9</w:t>
      </w:r>
      <w:r>
        <w:rPr>
          <w:color w:val="000000"/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выплату компенсации части родительской платы за содержание ребенка в образовательных учреждениях – </w:t>
      </w:r>
      <w:r w:rsidR="00F91B08">
        <w:rPr>
          <w:color w:val="000000"/>
          <w:sz w:val="28"/>
          <w:szCs w:val="28"/>
        </w:rPr>
        <w:t>2 849,4</w:t>
      </w:r>
      <w:r>
        <w:rPr>
          <w:color w:val="000000"/>
          <w:sz w:val="28"/>
          <w:szCs w:val="28"/>
        </w:rPr>
        <w:t xml:space="preserve"> тыс. рублей или </w:t>
      </w:r>
      <w:r w:rsidR="00F91B08">
        <w:rPr>
          <w:color w:val="000000"/>
          <w:sz w:val="28"/>
          <w:szCs w:val="28"/>
        </w:rPr>
        <w:t>63,4</w:t>
      </w:r>
      <w:r>
        <w:rPr>
          <w:color w:val="000000"/>
          <w:sz w:val="28"/>
          <w:szCs w:val="28"/>
        </w:rPr>
        <w:t xml:space="preserve">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выравнивания бюджетной обеспеченности поселений – 11</w:t>
      </w:r>
      <w:r w:rsidR="00F91B08">
        <w:rPr>
          <w:color w:val="000000"/>
          <w:sz w:val="28"/>
          <w:szCs w:val="28"/>
        </w:rPr>
        <w:t> 100,9</w:t>
      </w:r>
      <w:r>
        <w:rPr>
          <w:color w:val="000000"/>
          <w:sz w:val="28"/>
          <w:szCs w:val="28"/>
        </w:rPr>
        <w:t xml:space="preserve"> тыс. рублей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100,0%;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списков кандидатов в присяжные заседатели – </w:t>
      </w:r>
      <w:r w:rsidR="00F91B08">
        <w:rPr>
          <w:color w:val="000000"/>
          <w:sz w:val="28"/>
          <w:szCs w:val="28"/>
        </w:rPr>
        <w:t>173,9</w:t>
      </w:r>
      <w:r>
        <w:rPr>
          <w:color w:val="000000"/>
          <w:sz w:val="28"/>
          <w:szCs w:val="28"/>
        </w:rPr>
        <w:t xml:space="preserve"> тыс. рублей или 100,0%;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деятельности административной комиссии – </w:t>
      </w:r>
      <w:r w:rsidR="00F91B08">
        <w:rPr>
          <w:color w:val="000000"/>
          <w:sz w:val="28"/>
          <w:szCs w:val="28"/>
        </w:rPr>
        <w:t>803,</w:t>
      </w:r>
      <w:proofErr w:type="gramStart"/>
      <w:r w:rsidR="00F91B0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тыс.</w:t>
      </w:r>
      <w:proofErr w:type="gramEnd"/>
      <w:r>
        <w:rPr>
          <w:color w:val="000000"/>
          <w:sz w:val="28"/>
          <w:szCs w:val="28"/>
        </w:rPr>
        <w:t xml:space="preserve"> рублей или 100,0 %;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– </w:t>
      </w:r>
      <w:r w:rsidR="00F91B08">
        <w:rPr>
          <w:color w:val="000000"/>
          <w:sz w:val="28"/>
          <w:szCs w:val="28"/>
        </w:rPr>
        <w:t>43</w:t>
      </w:r>
      <w:r w:rsidR="00D035B9">
        <w:rPr>
          <w:color w:val="000000"/>
          <w:sz w:val="28"/>
          <w:szCs w:val="28"/>
        </w:rPr>
        <w:t xml:space="preserve"> </w:t>
      </w:r>
      <w:r w:rsidR="00F91B08">
        <w:rPr>
          <w:color w:val="000000"/>
          <w:sz w:val="28"/>
          <w:szCs w:val="28"/>
        </w:rPr>
        <w:t>416,4</w:t>
      </w:r>
      <w:r>
        <w:rPr>
          <w:color w:val="000000"/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обеспечение оздоровления и отдыха </w:t>
      </w:r>
      <w:proofErr w:type="gramStart"/>
      <w:r>
        <w:rPr>
          <w:color w:val="000000"/>
          <w:sz w:val="28"/>
          <w:szCs w:val="28"/>
        </w:rPr>
        <w:t>детей  –</w:t>
      </w:r>
      <w:proofErr w:type="gramEnd"/>
      <w:r>
        <w:rPr>
          <w:color w:val="000000"/>
          <w:sz w:val="28"/>
          <w:szCs w:val="28"/>
        </w:rPr>
        <w:t xml:space="preserve"> </w:t>
      </w:r>
      <w:r w:rsidR="00F91B08">
        <w:rPr>
          <w:color w:val="000000"/>
          <w:sz w:val="28"/>
          <w:szCs w:val="28"/>
        </w:rPr>
        <w:t>1 809,2</w:t>
      </w:r>
      <w:r>
        <w:rPr>
          <w:color w:val="000000"/>
          <w:sz w:val="28"/>
          <w:szCs w:val="28"/>
        </w:rPr>
        <w:t xml:space="preserve"> тыс. рублей или </w:t>
      </w:r>
      <w:r w:rsidR="00F91B08">
        <w:rPr>
          <w:color w:val="000000"/>
          <w:sz w:val="28"/>
          <w:szCs w:val="28"/>
        </w:rPr>
        <w:t>94,5</w:t>
      </w:r>
      <w:r>
        <w:rPr>
          <w:color w:val="000000"/>
          <w:sz w:val="28"/>
          <w:szCs w:val="28"/>
        </w:rPr>
        <w:t xml:space="preserve"> %</w:t>
      </w:r>
      <w:r w:rsidR="008A15E6">
        <w:rPr>
          <w:color w:val="000000"/>
          <w:sz w:val="28"/>
          <w:szCs w:val="28"/>
        </w:rPr>
        <w:t>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регистрацию и учет граждан, имеющих право на получение жилищных субсидий в связи с переселением из районов Крайнего Севера и приравненных к ним – 1,</w:t>
      </w:r>
      <w:r w:rsidR="008A15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рублей или 100,0 %;</w:t>
      </w:r>
    </w:p>
    <w:p w:rsidR="008A15E6" w:rsidRDefault="008A15E6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проведения мероприятий по предупреждению и ликвидации болезней животных – 888,4 тыс. рублей или </w:t>
      </w:r>
      <w:r w:rsidR="00D035B9">
        <w:rPr>
          <w:color w:val="000000"/>
          <w:sz w:val="28"/>
          <w:szCs w:val="28"/>
        </w:rPr>
        <w:t>94,1 %;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мер социальной поддержки педагогическим работникам образовательных организаций – </w:t>
      </w:r>
      <w:r w:rsidR="00D035B9">
        <w:rPr>
          <w:color w:val="000000"/>
          <w:sz w:val="28"/>
          <w:szCs w:val="28"/>
        </w:rPr>
        <w:t>366,4</w:t>
      </w:r>
      <w:r>
        <w:rPr>
          <w:color w:val="000000"/>
          <w:sz w:val="28"/>
          <w:szCs w:val="28"/>
        </w:rPr>
        <w:t xml:space="preserve"> тыс. </w:t>
      </w:r>
      <w:proofErr w:type="gramStart"/>
      <w:r>
        <w:rPr>
          <w:color w:val="000000"/>
          <w:sz w:val="28"/>
          <w:szCs w:val="28"/>
        </w:rPr>
        <w:t>рублей  или</w:t>
      </w:r>
      <w:proofErr w:type="gramEnd"/>
      <w:r>
        <w:rPr>
          <w:color w:val="000000"/>
          <w:sz w:val="28"/>
          <w:szCs w:val="28"/>
        </w:rPr>
        <w:t xml:space="preserve"> </w:t>
      </w:r>
      <w:r w:rsidR="00D035B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4,1 %;</w:t>
      </w:r>
    </w:p>
    <w:p w:rsidR="00A91031" w:rsidRDefault="00A91031" w:rsidP="00A910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детей сирот и детей, оставшихся без попечения родителей жилыми помещениями – </w:t>
      </w:r>
      <w:r w:rsidR="00D035B9">
        <w:rPr>
          <w:color w:val="000000"/>
          <w:sz w:val="28"/>
          <w:szCs w:val="28"/>
        </w:rPr>
        <w:t>16 297,8</w:t>
      </w:r>
      <w:r>
        <w:rPr>
          <w:color w:val="000000"/>
          <w:sz w:val="28"/>
          <w:szCs w:val="28"/>
        </w:rPr>
        <w:t xml:space="preserve"> тыс. рублей или </w:t>
      </w:r>
      <w:r w:rsidR="00D035B9">
        <w:rPr>
          <w:color w:val="000000"/>
          <w:sz w:val="28"/>
          <w:szCs w:val="28"/>
        </w:rPr>
        <w:t>99,8</w:t>
      </w:r>
      <w:r>
        <w:rPr>
          <w:color w:val="000000"/>
          <w:sz w:val="28"/>
          <w:szCs w:val="28"/>
        </w:rPr>
        <w:t xml:space="preserve"> %;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социальную поддержку детей, оставшихся без попечения родителей, и лиц, принявших на воспитание в семью детей, оставшихся без попечения родителей – </w:t>
      </w:r>
      <w:r w:rsidR="001C4003">
        <w:rPr>
          <w:sz w:val="28"/>
          <w:szCs w:val="28"/>
        </w:rPr>
        <w:t>11 262,4</w:t>
      </w:r>
      <w:r>
        <w:rPr>
          <w:sz w:val="28"/>
          <w:szCs w:val="28"/>
        </w:rPr>
        <w:t xml:space="preserve"> тыс. рублей или </w:t>
      </w:r>
      <w:r w:rsidR="001C4003">
        <w:rPr>
          <w:sz w:val="28"/>
          <w:szCs w:val="28"/>
        </w:rPr>
        <w:t>100,0</w:t>
      </w:r>
      <w:r>
        <w:rPr>
          <w:sz w:val="28"/>
          <w:szCs w:val="28"/>
        </w:rPr>
        <w:t xml:space="preserve"> %;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полномочий органов опеки и попечительства в отношении несовершеннолетних – </w:t>
      </w:r>
      <w:r w:rsidR="001C4003">
        <w:rPr>
          <w:sz w:val="28"/>
          <w:szCs w:val="28"/>
        </w:rPr>
        <w:t>1 950,2</w:t>
      </w:r>
      <w:r>
        <w:rPr>
          <w:sz w:val="28"/>
          <w:szCs w:val="28"/>
        </w:rPr>
        <w:t xml:space="preserve"> тыс. рублей или 100,0 %</w:t>
      </w:r>
      <w:r w:rsidR="001C4003">
        <w:rPr>
          <w:sz w:val="28"/>
          <w:szCs w:val="28"/>
        </w:rPr>
        <w:t>.</w:t>
      </w:r>
    </w:p>
    <w:p w:rsidR="00B86461" w:rsidRPr="00B86461" w:rsidRDefault="00B86461" w:rsidP="001C4003">
      <w:pPr>
        <w:ind w:firstLine="720"/>
        <w:jc w:val="both"/>
        <w:rPr>
          <w:sz w:val="16"/>
          <w:szCs w:val="16"/>
        </w:rPr>
      </w:pPr>
    </w:p>
    <w:p w:rsidR="008E175E" w:rsidRPr="00B86461" w:rsidRDefault="001C4003" w:rsidP="000178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субвенции, предусмотренные </w:t>
      </w:r>
      <w:r w:rsidR="00017874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установление регулируемых тарифов </w:t>
      </w:r>
      <w:r w:rsidR="00017874">
        <w:rPr>
          <w:rFonts w:eastAsiaTheme="minorHAnsi"/>
          <w:sz w:val="28"/>
          <w:szCs w:val="28"/>
          <w:lang w:eastAsia="en-US"/>
        </w:rPr>
        <w:t xml:space="preserve">на регулярные перевозки пассажиров и багажа </w:t>
      </w:r>
      <w:r>
        <w:rPr>
          <w:color w:val="000000"/>
          <w:sz w:val="28"/>
          <w:szCs w:val="28"/>
        </w:rPr>
        <w:t xml:space="preserve">в сумме 3,4 тыс. </w:t>
      </w:r>
      <w:proofErr w:type="gramStart"/>
      <w:r>
        <w:rPr>
          <w:color w:val="000000"/>
          <w:sz w:val="28"/>
          <w:szCs w:val="28"/>
        </w:rPr>
        <w:t>рублей,  в</w:t>
      </w:r>
      <w:proofErr w:type="gramEnd"/>
      <w:r>
        <w:rPr>
          <w:color w:val="000000"/>
          <w:sz w:val="28"/>
          <w:szCs w:val="28"/>
        </w:rPr>
        <w:t xml:space="preserve"> бюджет Кировского муниципального района </w:t>
      </w:r>
      <w:r>
        <w:rPr>
          <w:b/>
          <w:i/>
          <w:color w:val="000000"/>
          <w:sz w:val="28"/>
          <w:szCs w:val="28"/>
        </w:rPr>
        <w:t>не поступали</w:t>
      </w:r>
      <w:r w:rsidR="008E175E">
        <w:rPr>
          <w:b/>
          <w:i/>
          <w:color w:val="000000"/>
          <w:sz w:val="28"/>
          <w:szCs w:val="28"/>
        </w:rPr>
        <w:t>.</w:t>
      </w:r>
      <w:r w:rsidR="00017874">
        <w:rPr>
          <w:b/>
          <w:i/>
          <w:color w:val="000000"/>
          <w:sz w:val="28"/>
          <w:szCs w:val="28"/>
        </w:rPr>
        <w:t xml:space="preserve"> </w:t>
      </w:r>
      <w:r w:rsidR="008E175E" w:rsidRPr="00B86461">
        <w:rPr>
          <w:sz w:val="28"/>
          <w:szCs w:val="28"/>
        </w:rPr>
        <w:t xml:space="preserve">Согласно </w:t>
      </w:r>
      <w:r w:rsidR="00B86461">
        <w:rPr>
          <w:sz w:val="28"/>
          <w:szCs w:val="28"/>
        </w:rPr>
        <w:t>П</w:t>
      </w:r>
      <w:r w:rsidR="008E175E" w:rsidRPr="00B86461">
        <w:rPr>
          <w:sz w:val="28"/>
          <w:szCs w:val="28"/>
        </w:rPr>
        <w:t>ояснительной записке</w:t>
      </w:r>
      <w:r w:rsidR="00B86461">
        <w:rPr>
          <w:sz w:val="28"/>
          <w:szCs w:val="28"/>
        </w:rPr>
        <w:t xml:space="preserve"> (ф. 0503160)</w:t>
      </w:r>
      <w:r w:rsidR="008E175E" w:rsidRPr="00B86461">
        <w:rPr>
          <w:sz w:val="28"/>
          <w:szCs w:val="28"/>
        </w:rPr>
        <w:t>, представленной одновременно с отчетом об исполнении бюджета, причин</w:t>
      </w:r>
      <w:r w:rsidR="00B86461">
        <w:rPr>
          <w:sz w:val="28"/>
          <w:szCs w:val="28"/>
        </w:rPr>
        <w:t>ы</w:t>
      </w:r>
      <w:r w:rsidR="008E175E" w:rsidRPr="00B86461">
        <w:rPr>
          <w:sz w:val="28"/>
          <w:szCs w:val="28"/>
        </w:rPr>
        <w:t xml:space="preserve"> </w:t>
      </w:r>
      <w:proofErr w:type="gramStart"/>
      <w:r w:rsidR="00B86461">
        <w:rPr>
          <w:sz w:val="28"/>
          <w:szCs w:val="28"/>
        </w:rPr>
        <w:t xml:space="preserve">отсутствия </w:t>
      </w:r>
      <w:r w:rsidR="008E175E" w:rsidRPr="00B86461">
        <w:rPr>
          <w:sz w:val="28"/>
          <w:szCs w:val="28"/>
        </w:rPr>
        <w:t xml:space="preserve"> краевых</w:t>
      </w:r>
      <w:proofErr w:type="gramEnd"/>
      <w:r w:rsidR="008E175E" w:rsidRPr="00B86461">
        <w:rPr>
          <w:sz w:val="28"/>
          <w:szCs w:val="28"/>
        </w:rPr>
        <w:t xml:space="preserve"> субвенций, предусмотренных  на установление тарифов в сумме 3,4 тыс. рублей, </w:t>
      </w:r>
      <w:r w:rsidR="00B86461">
        <w:rPr>
          <w:sz w:val="28"/>
          <w:szCs w:val="28"/>
        </w:rPr>
        <w:t>не указаны</w:t>
      </w:r>
      <w:r w:rsidR="008E175E" w:rsidRPr="00B86461">
        <w:rPr>
          <w:sz w:val="28"/>
          <w:szCs w:val="28"/>
        </w:rPr>
        <w:t xml:space="preserve">. </w:t>
      </w:r>
    </w:p>
    <w:p w:rsidR="00017874" w:rsidRPr="00192276" w:rsidRDefault="00017874" w:rsidP="005236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276">
        <w:rPr>
          <w:sz w:val="28"/>
          <w:szCs w:val="28"/>
        </w:rPr>
        <w:t xml:space="preserve">В соответствии со статьей </w:t>
      </w:r>
      <w:r w:rsidR="00F22BEB" w:rsidRPr="00192276">
        <w:rPr>
          <w:sz w:val="28"/>
          <w:szCs w:val="28"/>
        </w:rPr>
        <w:t>1</w:t>
      </w:r>
      <w:r w:rsidRPr="00192276">
        <w:rPr>
          <w:sz w:val="28"/>
          <w:szCs w:val="28"/>
        </w:rPr>
        <w:t xml:space="preserve"> Закона ПК №</w:t>
      </w:r>
      <w:r w:rsidR="00F22BEB" w:rsidRPr="00192276">
        <w:rPr>
          <w:sz w:val="28"/>
          <w:szCs w:val="28"/>
        </w:rPr>
        <w:t xml:space="preserve"> 378-КЗ</w:t>
      </w:r>
      <w:r w:rsidR="00F22BEB" w:rsidRPr="00192276">
        <w:rPr>
          <w:rStyle w:val="af4"/>
          <w:sz w:val="28"/>
          <w:szCs w:val="28"/>
        </w:rPr>
        <w:footnoteReference w:id="11"/>
      </w:r>
      <w:r w:rsidRPr="00192276">
        <w:rPr>
          <w:sz w:val="28"/>
          <w:szCs w:val="28"/>
        </w:rPr>
        <w:t xml:space="preserve"> </w:t>
      </w:r>
      <w:r w:rsidRPr="00192276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муниципальных районов Приморского края наделены отдельными государственными полномочиями по установлению регулируемых тарифов на регулярные перевозки пассажиров и багажа по муниципальным маршрутам в границах муниципальных образований. </w:t>
      </w:r>
    </w:p>
    <w:p w:rsidR="00B86461" w:rsidRPr="003C7F8E" w:rsidRDefault="00B86461" w:rsidP="00E860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92276">
        <w:rPr>
          <w:sz w:val="28"/>
          <w:szCs w:val="28"/>
        </w:rPr>
        <w:t xml:space="preserve">В нарушение </w:t>
      </w:r>
      <w:r w:rsidR="00F22BEB" w:rsidRPr="00192276">
        <w:rPr>
          <w:sz w:val="28"/>
          <w:szCs w:val="28"/>
        </w:rPr>
        <w:t xml:space="preserve">статьи 1 Закона ПК № 378-КЗ, а </w:t>
      </w:r>
      <w:proofErr w:type="gramStart"/>
      <w:r w:rsidR="00F22BEB" w:rsidRPr="00192276">
        <w:rPr>
          <w:sz w:val="28"/>
          <w:szCs w:val="28"/>
        </w:rPr>
        <w:t xml:space="preserve">также  </w:t>
      </w:r>
      <w:r w:rsidRPr="00192276">
        <w:rPr>
          <w:sz w:val="28"/>
          <w:szCs w:val="28"/>
        </w:rPr>
        <w:t>Порядка</w:t>
      </w:r>
      <w:proofErr w:type="gramEnd"/>
      <w:r w:rsidRPr="00192276">
        <w:rPr>
          <w:sz w:val="28"/>
          <w:szCs w:val="28"/>
        </w:rPr>
        <w:t xml:space="preserve"> установления тарифов</w:t>
      </w:r>
      <w:r w:rsidR="00F22BEB" w:rsidRPr="00192276">
        <w:rPr>
          <w:rStyle w:val="af4"/>
          <w:rFonts w:eastAsiaTheme="minorHAnsi"/>
          <w:sz w:val="28"/>
          <w:szCs w:val="28"/>
          <w:lang w:eastAsia="en-US"/>
        </w:rPr>
        <w:footnoteReference w:id="12"/>
      </w:r>
      <w:r w:rsidRPr="00192276">
        <w:rPr>
          <w:sz w:val="28"/>
          <w:szCs w:val="28"/>
        </w:rPr>
        <w:t>, в 2022 год</w:t>
      </w:r>
      <w:r w:rsidR="00F22BEB" w:rsidRPr="00192276">
        <w:rPr>
          <w:sz w:val="28"/>
          <w:szCs w:val="28"/>
        </w:rPr>
        <w:t>у</w:t>
      </w:r>
      <w:r w:rsidRPr="00192276">
        <w:rPr>
          <w:sz w:val="28"/>
          <w:szCs w:val="28"/>
        </w:rPr>
        <w:t xml:space="preserve"> </w:t>
      </w:r>
      <w:r w:rsidR="00F22BEB" w:rsidRPr="00192276">
        <w:rPr>
          <w:sz w:val="28"/>
          <w:szCs w:val="28"/>
        </w:rPr>
        <w:t xml:space="preserve">администрация Кировского муниципального района не исполняла государственные полномочия по установлению </w:t>
      </w:r>
      <w:r w:rsidRPr="00192276">
        <w:rPr>
          <w:sz w:val="28"/>
          <w:szCs w:val="28"/>
        </w:rPr>
        <w:t>регулируемы</w:t>
      </w:r>
      <w:r w:rsidR="00F22BEB" w:rsidRPr="00192276">
        <w:rPr>
          <w:sz w:val="28"/>
          <w:szCs w:val="28"/>
        </w:rPr>
        <w:t>х</w:t>
      </w:r>
      <w:r w:rsidRPr="00192276">
        <w:rPr>
          <w:sz w:val="28"/>
          <w:szCs w:val="28"/>
        </w:rPr>
        <w:t xml:space="preserve"> тариф</w:t>
      </w:r>
      <w:r w:rsidR="00F22BEB" w:rsidRPr="00192276">
        <w:rPr>
          <w:sz w:val="28"/>
          <w:szCs w:val="28"/>
        </w:rPr>
        <w:t>ов</w:t>
      </w:r>
      <w:r w:rsidRPr="00192276"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</w:t>
      </w:r>
      <w:r w:rsidR="00F22BEB" w:rsidRPr="00192276">
        <w:rPr>
          <w:rFonts w:eastAsiaTheme="minorHAnsi"/>
          <w:sz w:val="28"/>
          <w:szCs w:val="28"/>
          <w:lang w:eastAsia="en-US"/>
        </w:rPr>
        <w:t xml:space="preserve"> по муниципальным маршрутам на территории Кировского муниципального района</w:t>
      </w:r>
      <w:r w:rsidR="00192276">
        <w:rPr>
          <w:rFonts w:eastAsiaTheme="minorHAnsi"/>
          <w:sz w:val="28"/>
          <w:szCs w:val="28"/>
          <w:lang w:eastAsia="en-US"/>
        </w:rPr>
        <w:t>;</w:t>
      </w:r>
    </w:p>
    <w:p w:rsidR="00192276" w:rsidRPr="00192276" w:rsidRDefault="00192276" w:rsidP="00A91031">
      <w:pPr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иные межбюджетные трансферты </w:t>
      </w:r>
      <w:r>
        <w:rPr>
          <w:color w:val="000000"/>
          <w:sz w:val="28"/>
          <w:szCs w:val="28"/>
        </w:rPr>
        <w:t xml:space="preserve">на </w:t>
      </w:r>
      <w:r w:rsidR="001C4003">
        <w:rPr>
          <w:b/>
          <w:i/>
          <w:color w:val="000000"/>
          <w:sz w:val="28"/>
          <w:szCs w:val="28"/>
        </w:rPr>
        <w:t>21 063,4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1C4003">
        <w:rPr>
          <w:sz w:val="28"/>
          <w:szCs w:val="28"/>
        </w:rPr>
        <w:t>93,9</w:t>
      </w:r>
      <w:r>
        <w:rPr>
          <w:sz w:val="28"/>
          <w:szCs w:val="28"/>
        </w:rPr>
        <w:t xml:space="preserve">%, при этом в </w:t>
      </w:r>
      <w:proofErr w:type="gramStart"/>
      <w:r>
        <w:rPr>
          <w:sz w:val="28"/>
          <w:szCs w:val="28"/>
        </w:rPr>
        <w:t>разрезе  доходов</w:t>
      </w:r>
      <w:proofErr w:type="gramEnd"/>
      <w:r>
        <w:rPr>
          <w:sz w:val="28"/>
          <w:szCs w:val="28"/>
        </w:rPr>
        <w:t xml:space="preserve"> межбюджетные трансферты получены на: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ежемесячное денежное вознаграждение за классное руководство педагогическим работникам – </w:t>
      </w:r>
      <w:r w:rsidR="00735A9D">
        <w:rPr>
          <w:sz w:val="28"/>
          <w:szCs w:val="28"/>
        </w:rPr>
        <w:t>17 935,5</w:t>
      </w:r>
      <w:r>
        <w:rPr>
          <w:sz w:val="28"/>
          <w:szCs w:val="28"/>
        </w:rPr>
        <w:t xml:space="preserve"> тыс. рублей или </w:t>
      </w:r>
      <w:r w:rsidR="00735A9D">
        <w:rPr>
          <w:sz w:val="28"/>
          <w:szCs w:val="28"/>
        </w:rPr>
        <w:t>92,9</w:t>
      </w:r>
      <w:r>
        <w:rPr>
          <w:sz w:val="28"/>
          <w:szCs w:val="28"/>
        </w:rPr>
        <w:t xml:space="preserve"> %;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выполнение части полномочий, </w:t>
      </w:r>
      <w:proofErr w:type="gramStart"/>
      <w:r>
        <w:rPr>
          <w:sz w:val="28"/>
          <w:szCs w:val="28"/>
        </w:rPr>
        <w:t>переданных  сельскими</w:t>
      </w:r>
      <w:proofErr w:type="gramEnd"/>
      <w:r>
        <w:rPr>
          <w:sz w:val="28"/>
          <w:szCs w:val="28"/>
        </w:rPr>
        <w:t xml:space="preserve"> поселениями на содержание работников культуры  в рамках заключённых соглашений</w:t>
      </w:r>
      <w:r w:rsidR="00735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35A9D">
        <w:rPr>
          <w:sz w:val="28"/>
          <w:szCs w:val="28"/>
        </w:rPr>
        <w:t xml:space="preserve">3 032,9 </w:t>
      </w:r>
      <w:r>
        <w:rPr>
          <w:sz w:val="28"/>
          <w:szCs w:val="28"/>
        </w:rPr>
        <w:t xml:space="preserve"> тыс. рублей или  100,0 %</w:t>
      </w:r>
      <w:r w:rsidR="00735A9D">
        <w:rPr>
          <w:sz w:val="28"/>
          <w:szCs w:val="28"/>
        </w:rPr>
        <w:t>;</w:t>
      </w:r>
    </w:p>
    <w:p w:rsidR="00017874" w:rsidRDefault="00735A9D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выполнение части полномочий, переданных поселениями</w:t>
      </w:r>
      <w:r w:rsidR="0001787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осуществление внешнего муниципального финансового контроля Контрольно-счетной комисси</w:t>
      </w:r>
      <w:r w:rsidR="003F0D20">
        <w:rPr>
          <w:sz w:val="28"/>
          <w:szCs w:val="28"/>
        </w:rPr>
        <w:t>и</w:t>
      </w:r>
      <w:r>
        <w:rPr>
          <w:sz w:val="28"/>
          <w:szCs w:val="28"/>
        </w:rPr>
        <w:t xml:space="preserve"> Кировского муниципального </w:t>
      </w:r>
      <w:proofErr w:type="gramStart"/>
      <w:r>
        <w:rPr>
          <w:sz w:val="28"/>
          <w:szCs w:val="28"/>
        </w:rPr>
        <w:t xml:space="preserve">района </w:t>
      </w:r>
      <w:r w:rsidR="003F0D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017874">
        <w:rPr>
          <w:sz w:val="28"/>
          <w:szCs w:val="28"/>
        </w:rPr>
        <w:t xml:space="preserve"> 95,0 тыс. рублей или  100,0 %;</w:t>
      </w:r>
    </w:p>
    <w:p w:rsidR="00017874" w:rsidRPr="00017874" w:rsidRDefault="00017874" w:rsidP="00A910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17874" w:rsidRPr="00017874" w:rsidRDefault="00017874" w:rsidP="00A910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возврат остатков </w:t>
      </w:r>
      <w:proofErr w:type="gramStart"/>
      <w:r>
        <w:rPr>
          <w:sz w:val="28"/>
          <w:szCs w:val="28"/>
        </w:rPr>
        <w:t>субсидий  прошлых</w:t>
      </w:r>
      <w:proofErr w:type="gramEnd"/>
      <w:r>
        <w:rPr>
          <w:sz w:val="28"/>
          <w:szCs w:val="28"/>
        </w:rPr>
        <w:t xml:space="preserve"> лет </w:t>
      </w:r>
      <w:r w:rsidR="00F33C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7874">
        <w:rPr>
          <w:b/>
          <w:i/>
          <w:sz w:val="28"/>
          <w:szCs w:val="28"/>
        </w:rPr>
        <w:t>2 100,0 тыс. рублей</w:t>
      </w:r>
      <w:r w:rsidRPr="00017874">
        <w:rPr>
          <w:sz w:val="28"/>
          <w:szCs w:val="28"/>
        </w:rPr>
        <w:t>, в части</w:t>
      </w:r>
      <w:r w:rsidR="00523634">
        <w:rPr>
          <w:sz w:val="28"/>
          <w:szCs w:val="28"/>
        </w:rPr>
        <w:t xml:space="preserve"> </w:t>
      </w:r>
      <w:r w:rsidR="00192276">
        <w:rPr>
          <w:sz w:val="28"/>
          <w:szCs w:val="28"/>
        </w:rPr>
        <w:t xml:space="preserve">предоставления </w:t>
      </w:r>
      <w:r w:rsidR="00523634">
        <w:rPr>
          <w:sz w:val="28"/>
          <w:szCs w:val="28"/>
        </w:rPr>
        <w:t>субсидий на</w:t>
      </w:r>
      <w:r w:rsidRPr="00017874">
        <w:rPr>
          <w:sz w:val="28"/>
          <w:szCs w:val="28"/>
        </w:rPr>
        <w:t xml:space="preserve"> </w:t>
      </w:r>
      <w:r w:rsidR="002E0657">
        <w:rPr>
          <w:sz w:val="28"/>
          <w:szCs w:val="28"/>
        </w:rPr>
        <w:t>обеспечени</w:t>
      </w:r>
      <w:r w:rsidR="00523634">
        <w:rPr>
          <w:sz w:val="28"/>
          <w:szCs w:val="28"/>
        </w:rPr>
        <w:t>е</w:t>
      </w:r>
      <w:r w:rsidR="002E0657">
        <w:rPr>
          <w:sz w:val="28"/>
          <w:szCs w:val="28"/>
        </w:rPr>
        <w:t xml:space="preserve"> граждан твердым топливом по сниженным ценам</w:t>
      </w:r>
      <w:r w:rsidRPr="00017874">
        <w:rPr>
          <w:sz w:val="28"/>
          <w:szCs w:val="28"/>
        </w:rPr>
        <w:t>.</w:t>
      </w: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E175E">
        <w:rPr>
          <w:b/>
          <w:sz w:val="28"/>
          <w:szCs w:val="28"/>
        </w:rPr>
        <w:tab/>
      </w:r>
      <w:r w:rsidRPr="00523634">
        <w:rPr>
          <w:b/>
          <w:sz w:val="28"/>
          <w:szCs w:val="28"/>
        </w:rPr>
        <w:t>4. АНАЛИЗ ИСПОЛНЕНИЯ БЮДЖЕТА ПО РАСХОДАМ</w:t>
      </w:r>
    </w:p>
    <w:p w:rsidR="00A91031" w:rsidRDefault="00A91031" w:rsidP="00A91031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192276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Отчету об исполнении бюджета (ф. 0503317) </w:t>
      </w:r>
      <w:r w:rsidR="007105C8">
        <w:rPr>
          <w:sz w:val="28"/>
          <w:szCs w:val="28"/>
        </w:rPr>
        <w:t>объем бюджетных ассигнований</w:t>
      </w:r>
      <w:r>
        <w:rPr>
          <w:sz w:val="28"/>
          <w:szCs w:val="28"/>
        </w:rPr>
        <w:t xml:space="preserve"> к концу года составил </w:t>
      </w:r>
      <w:r w:rsidR="002E0657">
        <w:rPr>
          <w:b/>
          <w:i/>
          <w:sz w:val="28"/>
          <w:szCs w:val="28"/>
        </w:rPr>
        <w:t>717 096,5</w:t>
      </w:r>
      <w:r>
        <w:rPr>
          <w:b/>
          <w:i/>
          <w:sz w:val="28"/>
          <w:szCs w:val="28"/>
        </w:rPr>
        <w:t xml:space="preserve"> тыс. рублей</w:t>
      </w:r>
      <w:r w:rsidR="002E0657">
        <w:rPr>
          <w:sz w:val="28"/>
          <w:szCs w:val="28"/>
        </w:rPr>
        <w:t xml:space="preserve">, что на </w:t>
      </w:r>
      <w:r w:rsidR="002E0657" w:rsidRPr="00224DBC">
        <w:rPr>
          <w:sz w:val="28"/>
          <w:szCs w:val="28"/>
        </w:rPr>
        <w:t>1 105,0 тыс. рублей</w:t>
      </w:r>
      <w:r w:rsidR="002E0657">
        <w:rPr>
          <w:sz w:val="28"/>
          <w:szCs w:val="28"/>
        </w:rPr>
        <w:t xml:space="preserve"> </w:t>
      </w:r>
      <w:r w:rsidR="002E0657" w:rsidRPr="00224DBC">
        <w:rPr>
          <w:b/>
          <w:i/>
          <w:sz w:val="28"/>
          <w:szCs w:val="28"/>
        </w:rPr>
        <w:t>не соответствует</w:t>
      </w:r>
      <w:r w:rsidR="00224DBC">
        <w:rPr>
          <w:sz w:val="28"/>
          <w:szCs w:val="28"/>
        </w:rPr>
        <w:t xml:space="preserve"> объему расходов, </w:t>
      </w:r>
      <w:proofErr w:type="gramStart"/>
      <w:r w:rsidR="00224DBC">
        <w:rPr>
          <w:sz w:val="28"/>
          <w:szCs w:val="28"/>
        </w:rPr>
        <w:t xml:space="preserve">утвержденному </w:t>
      </w:r>
      <w:r w:rsidR="002E0657">
        <w:rPr>
          <w:sz w:val="28"/>
          <w:szCs w:val="28"/>
        </w:rPr>
        <w:t xml:space="preserve"> решени</w:t>
      </w:r>
      <w:r w:rsidR="00224DBC">
        <w:rPr>
          <w:sz w:val="28"/>
          <w:szCs w:val="28"/>
        </w:rPr>
        <w:t>ем</w:t>
      </w:r>
      <w:proofErr w:type="gramEnd"/>
      <w:r w:rsidR="002E0657">
        <w:rPr>
          <w:sz w:val="28"/>
          <w:szCs w:val="28"/>
        </w:rPr>
        <w:t xml:space="preserve"> о районном бюджете на 2022 год</w:t>
      </w:r>
      <w:r w:rsidR="00224DBC">
        <w:rPr>
          <w:sz w:val="28"/>
          <w:szCs w:val="28"/>
        </w:rPr>
        <w:t xml:space="preserve"> (718 201,5 тыс. рублей)</w:t>
      </w:r>
      <w:r w:rsidR="002E0657">
        <w:rPr>
          <w:sz w:val="28"/>
          <w:szCs w:val="28"/>
        </w:rPr>
        <w:t>.</w:t>
      </w:r>
    </w:p>
    <w:p w:rsidR="00A91031" w:rsidRDefault="00192276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</w:t>
      </w:r>
      <w:r w:rsidR="007105C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расходов бюджета района</w:t>
      </w:r>
      <w:r w:rsidR="007105C8">
        <w:rPr>
          <w:sz w:val="28"/>
          <w:szCs w:val="28"/>
        </w:rPr>
        <w:t xml:space="preserve"> на 2022 </w:t>
      </w:r>
      <w:proofErr w:type="gramStart"/>
      <w:r w:rsidR="007105C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сумме 717 096,5 тыс. рублей установлен в Отчете об исполнении бюджета (ф. 0503317) на основании сводной бюджетной росписи</w:t>
      </w:r>
      <w:r w:rsidR="00BB7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2276" w:rsidRDefault="00192276" w:rsidP="001922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2.1 статьи 217 БК РФ </w:t>
      </w:r>
      <w:r>
        <w:rPr>
          <w:rFonts w:eastAsiaTheme="minorHAnsi"/>
          <w:sz w:val="28"/>
          <w:szCs w:val="28"/>
          <w:lang w:eastAsia="en-US"/>
        </w:rPr>
        <w:t xml:space="preserve">утвержденные показатели сводной бюджетной росписи должны </w:t>
      </w:r>
      <w:r w:rsidRPr="00192276">
        <w:rPr>
          <w:rFonts w:eastAsiaTheme="minorHAnsi"/>
          <w:b/>
          <w:i/>
          <w:sz w:val="28"/>
          <w:szCs w:val="28"/>
          <w:lang w:eastAsia="en-US"/>
        </w:rPr>
        <w:t>соответствовать</w:t>
      </w:r>
      <w:r>
        <w:rPr>
          <w:rFonts w:eastAsiaTheme="minorHAnsi"/>
          <w:sz w:val="28"/>
          <w:szCs w:val="28"/>
          <w:lang w:eastAsia="en-US"/>
        </w:rPr>
        <w:t xml:space="preserve"> решению о бюджете.</w:t>
      </w:r>
    </w:p>
    <w:p w:rsidR="000634EC" w:rsidRDefault="000634EC" w:rsidP="00224DB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уведомления от 28.12.2022 № 7759/457, полученного от Министерства финансов Приморского края, объем бюджетных ассигнований</w:t>
      </w:r>
      <w:r w:rsidR="00224DBC">
        <w:rPr>
          <w:sz w:val="28"/>
          <w:szCs w:val="28"/>
        </w:rPr>
        <w:t xml:space="preserve">, предусмотренный бюджетной </w:t>
      </w:r>
      <w:proofErr w:type="gramStart"/>
      <w:r w:rsidR="00224DBC">
        <w:rPr>
          <w:sz w:val="28"/>
          <w:szCs w:val="28"/>
        </w:rPr>
        <w:t>росписью</w:t>
      </w:r>
      <w:r w:rsidR="00F33C50">
        <w:rPr>
          <w:sz w:val="28"/>
          <w:szCs w:val="28"/>
        </w:rPr>
        <w:t>,</w:t>
      </w:r>
      <w:r w:rsidR="00224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2276">
        <w:rPr>
          <w:b/>
          <w:i/>
          <w:sz w:val="28"/>
          <w:szCs w:val="28"/>
        </w:rPr>
        <w:t>снижен</w:t>
      </w:r>
      <w:proofErr w:type="gramEnd"/>
      <w:r w:rsidRPr="000634EC">
        <w:rPr>
          <w:sz w:val="28"/>
          <w:szCs w:val="28"/>
        </w:rPr>
        <w:t xml:space="preserve"> на </w:t>
      </w:r>
      <w:r w:rsidRPr="00224DBC">
        <w:rPr>
          <w:b/>
          <w:i/>
          <w:sz w:val="28"/>
          <w:szCs w:val="28"/>
        </w:rPr>
        <w:t xml:space="preserve">1 105,0 тыс. рублей </w:t>
      </w:r>
      <w:r>
        <w:rPr>
          <w:sz w:val="28"/>
          <w:szCs w:val="28"/>
        </w:rPr>
        <w:t>в части иных межбюджетных трансфертов, предусмотренных на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ежемесячное денежное вознаграждение за классное руководство педагогическим работникам.</w:t>
      </w:r>
    </w:p>
    <w:p w:rsidR="00BB7B58" w:rsidRDefault="00BB7B58" w:rsidP="00BB7B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8 статьи 217 БК РФ установлено, что муниципальными правовыми актами представительных органов муниципальных образований, в том числе в решении о бюджете,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органа.  </w:t>
      </w:r>
    </w:p>
    <w:p w:rsidR="00BB7B58" w:rsidRDefault="00BB7B58" w:rsidP="00BB7B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дополнительные основания для внесения изменений в сводную бюджетную роспись без внесения изменений в решение о бюджете на 2022 год предусмотрены частью 26 статьи 10 Закона № 384-ФЗ</w:t>
      </w:r>
      <w:r>
        <w:rPr>
          <w:rStyle w:val="af4"/>
          <w:rFonts w:eastAsiaTheme="minorHAnsi"/>
          <w:sz w:val="28"/>
          <w:szCs w:val="28"/>
          <w:lang w:eastAsia="en-US"/>
        </w:rPr>
        <w:footnoteReference w:id="13"/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BB7B58" w:rsidRDefault="005A6F08" w:rsidP="005A6F0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Дополнительно к </w:t>
      </w:r>
      <w:proofErr w:type="gramStart"/>
      <w:r>
        <w:rPr>
          <w:rFonts w:eastAsiaTheme="minorHAnsi"/>
          <w:sz w:val="28"/>
          <w:szCs w:val="28"/>
          <w:lang w:eastAsia="en-US"/>
        </w:rPr>
        <w:t>основаниям</w:t>
      </w:r>
      <w:r w:rsidR="00557EB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установленным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статьей 11 решения о бюджете района на 2022 год, </w:t>
      </w:r>
      <w:r w:rsidR="007105C8">
        <w:rPr>
          <w:rFonts w:eastAsiaTheme="minorHAnsi"/>
          <w:sz w:val="28"/>
          <w:szCs w:val="28"/>
          <w:lang w:eastAsia="en-US"/>
        </w:rPr>
        <w:t>для внесения изменений в сводную бюджетную роспись местного бюджета</w:t>
      </w:r>
      <w:r w:rsidR="007105C8" w:rsidRPr="00557EB4">
        <w:rPr>
          <w:rFonts w:eastAsiaTheme="minorHAnsi"/>
          <w:sz w:val="28"/>
          <w:szCs w:val="28"/>
          <w:lang w:eastAsia="en-US"/>
        </w:rPr>
        <w:t xml:space="preserve"> </w:t>
      </w:r>
      <w:r w:rsidR="007105C8">
        <w:rPr>
          <w:rFonts w:eastAsiaTheme="minorHAnsi"/>
          <w:sz w:val="28"/>
          <w:szCs w:val="28"/>
          <w:lang w:eastAsia="en-US"/>
        </w:rPr>
        <w:t xml:space="preserve">без внесения изменений в решение о местном бюджете </w:t>
      </w:r>
      <w:r w:rsidR="007105C8" w:rsidRPr="0063424E">
        <w:rPr>
          <w:rFonts w:eastAsiaTheme="minorHAnsi"/>
          <w:b/>
          <w:i/>
          <w:sz w:val="28"/>
          <w:szCs w:val="28"/>
          <w:lang w:eastAsia="en-US"/>
        </w:rPr>
        <w:t xml:space="preserve">снижение </w:t>
      </w:r>
      <w:r w:rsidR="007105C8" w:rsidRPr="00F00298">
        <w:rPr>
          <w:rFonts w:eastAsiaTheme="minorHAnsi"/>
          <w:sz w:val="28"/>
          <w:szCs w:val="28"/>
          <w:lang w:eastAsia="en-US"/>
        </w:rPr>
        <w:t xml:space="preserve">объемов </w:t>
      </w:r>
      <w:r w:rsidRPr="005A6F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иных межбюджетных трансфертов, имеющих целевое назначение, </w:t>
      </w:r>
      <w:r w:rsidRPr="007105C8">
        <w:rPr>
          <w:rFonts w:eastAsiaTheme="minorHAnsi"/>
          <w:b/>
          <w:i/>
          <w:sz w:val="28"/>
          <w:szCs w:val="28"/>
          <w:lang w:eastAsia="en-US"/>
        </w:rPr>
        <w:t>не предусмотрено</w:t>
      </w:r>
      <w:r w:rsidR="00BB7B58" w:rsidRPr="00BB7B58">
        <w:rPr>
          <w:rFonts w:eastAsiaTheme="minorHAnsi"/>
          <w:sz w:val="28"/>
          <w:szCs w:val="28"/>
          <w:lang w:eastAsia="en-US"/>
        </w:rPr>
        <w:t xml:space="preserve">. </w:t>
      </w:r>
    </w:p>
    <w:p w:rsidR="005A6F08" w:rsidRDefault="005A6F08" w:rsidP="005A6F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Таким образом, в нарушение пункта 2.1 статьи 217 БК РФ, </w:t>
      </w:r>
      <w:r>
        <w:rPr>
          <w:rFonts w:eastAsiaTheme="minorHAnsi"/>
          <w:sz w:val="28"/>
          <w:szCs w:val="28"/>
          <w:lang w:eastAsia="en-US"/>
        </w:rPr>
        <w:t xml:space="preserve">показатели сводной бюджетной росписи </w:t>
      </w:r>
      <w:r w:rsidRPr="00192276">
        <w:rPr>
          <w:rFonts w:eastAsiaTheme="minorHAnsi"/>
          <w:b/>
          <w:i/>
          <w:sz w:val="28"/>
          <w:szCs w:val="28"/>
          <w:lang w:eastAsia="en-US"/>
        </w:rPr>
        <w:t>не соответств</w:t>
      </w:r>
      <w:r>
        <w:rPr>
          <w:rFonts w:eastAsiaTheme="minorHAnsi"/>
          <w:b/>
          <w:i/>
          <w:sz w:val="28"/>
          <w:szCs w:val="28"/>
          <w:lang w:eastAsia="en-US"/>
        </w:rPr>
        <w:t>уют</w:t>
      </w:r>
      <w:r>
        <w:rPr>
          <w:rFonts w:eastAsiaTheme="minorHAnsi"/>
          <w:sz w:val="28"/>
          <w:szCs w:val="28"/>
          <w:lang w:eastAsia="en-US"/>
        </w:rPr>
        <w:t xml:space="preserve"> решению о бюджете района, что указывает на признаки административного правонарушения, определенного статьей 15.15.9 КоАП РФ.</w:t>
      </w:r>
    </w:p>
    <w:p w:rsidR="002E0657" w:rsidRPr="00224DBC" w:rsidRDefault="002E0657" w:rsidP="00224DBC">
      <w:pPr>
        <w:ind w:firstLine="708"/>
        <w:jc w:val="both"/>
        <w:rPr>
          <w:sz w:val="16"/>
          <w:szCs w:val="16"/>
        </w:rPr>
      </w:pPr>
    </w:p>
    <w:p w:rsidR="00224DBC" w:rsidRDefault="00A91031" w:rsidP="00A91031">
      <w:pPr>
        <w:jc w:val="both"/>
        <w:rPr>
          <w:sz w:val="28"/>
          <w:szCs w:val="28"/>
        </w:rPr>
      </w:pPr>
      <w:r>
        <w:tab/>
      </w:r>
      <w:r w:rsidR="00C979FA" w:rsidRPr="00C979FA">
        <w:rPr>
          <w:b/>
          <w:sz w:val="28"/>
          <w:szCs w:val="28"/>
        </w:rPr>
        <w:t>4.2.</w:t>
      </w:r>
      <w:r w:rsidR="00C979FA">
        <w:t xml:space="preserve"> </w:t>
      </w:r>
      <w:r>
        <w:rPr>
          <w:sz w:val="28"/>
          <w:szCs w:val="28"/>
        </w:rPr>
        <w:t>Фактическое исполнение расходов за 202</w:t>
      </w:r>
      <w:r w:rsidR="00224DBC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составило </w:t>
      </w:r>
      <w:r w:rsidR="00224DBC">
        <w:rPr>
          <w:b/>
          <w:i/>
          <w:sz w:val="28"/>
          <w:szCs w:val="28"/>
        </w:rPr>
        <w:t>689 373,4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224DBC">
        <w:rPr>
          <w:sz w:val="28"/>
          <w:szCs w:val="28"/>
        </w:rPr>
        <w:t>96,1</w:t>
      </w:r>
      <w:r>
        <w:rPr>
          <w:sz w:val="28"/>
          <w:szCs w:val="28"/>
        </w:rPr>
        <w:t xml:space="preserve"> % от годового плана, отраженного в Отчете об исполнении бюджета (ф. 0503317). </w:t>
      </w:r>
    </w:p>
    <w:p w:rsidR="00A91031" w:rsidRDefault="00A91031" w:rsidP="00A91031">
      <w:pPr>
        <w:tabs>
          <w:tab w:val="left" w:pos="180"/>
        </w:tabs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202</w:t>
      </w:r>
      <w:r w:rsidR="00224DB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структура расходов районного бюджета состояла из 10-ти разделов бюджетной классификации расходов РФ.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9F">
        <w:rPr>
          <w:rFonts w:ascii="Times New Roman" w:hAnsi="Times New Roman" w:cs="Times New Roman"/>
          <w:sz w:val="28"/>
          <w:szCs w:val="28"/>
        </w:rPr>
        <w:lastRenderedPageBreak/>
        <w:t>Удельный вес расходов районного бюджета по разделам функциональной классификации расходов РФ составил: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523634">
        <w:rPr>
          <w:rFonts w:ascii="Times New Roman" w:hAnsi="Times New Roman" w:cs="Times New Roman"/>
          <w:b/>
          <w:i/>
          <w:sz w:val="28"/>
          <w:szCs w:val="28"/>
        </w:rPr>
        <w:t>75,1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3634">
        <w:rPr>
          <w:rFonts w:ascii="Times New Roman" w:hAnsi="Times New Roman" w:cs="Times New Roman"/>
          <w:sz w:val="28"/>
          <w:szCs w:val="28"/>
        </w:rPr>
        <w:t>518 029,4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6,</w:t>
      </w:r>
      <w:r w:rsidR="00523634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3634">
        <w:rPr>
          <w:rFonts w:ascii="Times New Roman" w:hAnsi="Times New Roman" w:cs="Times New Roman"/>
          <w:sz w:val="28"/>
          <w:szCs w:val="28"/>
        </w:rPr>
        <w:t>45 987,0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23634" w:rsidRDefault="00523634" w:rsidP="005236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5,5 %</w:t>
      </w:r>
      <w:r>
        <w:rPr>
          <w:rFonts w:ascii="Times New Roman" w:hAnsi="Times New Roman" w:cs="Times New Roman"/>
          <w:sz w:val="28"/>
          <w:szCs w:val="28"/>
        </w:rPr>
        <w:t xml:space="preserve"> или 37 875,0тыс. рублей;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  политика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23634">
        <w:rPr>
          <w:rFonts w:ascii="Times New Roman" w:hAnsi="Times New Roman" w:cs="Times New Roman"/>
          <w:b/>
          <w:i/>
          <w:sz w:val="28"/>
          <w:szCs w:val="28"/>
        </w:rPr>
        <w:t>4,5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3634">
        <w:rPr>
          <w:rFonts w:ascii="Times New Roman" w:hAnsi="Times New Roman" w:cs="Times New Roman"/>
          <w:sz w:val="28"/>
          <w:szCs w:val="28"/>
        </w:rPr>
        <w:t>31 192,6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 разделы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>
        <w:rPr>
          <w:rFonts w:ascii="Times New Roman" w:hAnsi="Times New Roman" w:cs="Times New Roman"/>
          <w:b/>
          <w:i/>
          <w:sz w:val="28"/>
          <w:szCs w:val="28"/>
        </w:rPr>
        <w:t>8,</w:t>
      </w:r>
      <w:r w:rsidR="00523634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3634">
        <w:rPr>
          <w:rFonts w:ascii="Times New Roman" w:hAnsi="Times New Roman" w:cs="Times New Roman"/>
          <w:sz w:val="28"/>
          <w:szCs w:val="28"/>
        </w:rPr>
        <w:t>56 289,5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3D88" w:rsidRPr="00313D88" w:rsidRDefault="00313D88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расходов районного бюджета в разрезе разделов бюджетной классификации расходов РФ представлен в таблице </w:t>
      </w:r>
      <w:r w:rsidR="00F33C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031" w:rsidRDefault="00A91031" w:rsidP="00A91031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A91031" w:rsidRDefault="00A91031" w:rsidP="00DE26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33C50">
        <w:rPr>
          <w:sz w:val="28"/>
          <w:szCs w:val="28"/>
        </w:rPr>
        <w:t xml:space="preserve">5               Анализ исполнения расходов в разрезе разделов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33C50">
        <w:rPr>
          <w:sz w:val="28"/>
          <w:szCs w:val="28"/>
        </w:rPr>
        <w:t xml:space="preserve"> </w:t>
      </w:r>
    </w:p>
    <w:p w:rsidR="00F33C50" w:rsidRDefault="00F33C50" w:rsidP="00F33C50">
      <w:pPr>
        <w:tabs>
          <w:tab w:val="left" w:pos="0"/>
        </w:tabs>
        <w:ind w:left="-18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351" w:type="dxa"/>
        <w:tblLayout w:type="fixed"/>
        <w:tblLook w:val="00A0" w:firstRow="1" w:lastRow="0" w:firstColumn="1" w:lastColumn="0" w:noHBand="0" w:noVBand="0"/>
      </w:tblPr>
      <w:tblGrid>
        <w:gridCol w:w="2972"/>
        <w:gridCol w:w="1418"/>
        <w:gridCol w:w="1559"/>
        <w:gridCol w:w="1276"/>
        <w:gridCol w:w="708"/>
        <w:gridCol w:w="1418"/>
      </w:tblGrid>
      <w:tr w:rsidR="00F33C50" w:rsidTr="00C45D09">
        <w:trPr>
          <w:trHeight w:val="48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33C50" w:rsidRPr="00C45D09" w:rsidRDefault="00F33C50" w:rsidP="00F33C50">
            <w:pPr>
              <w:jc w:val="center"/>
              <w:rPr>
                <w:bCs/>
                <w:sz w:val="23"/>
                <w:szCs w:val="23"/>
                <w:lang w:eastAsia="en-US"/>
              </w:rPr>
            </w:pPr>
            <w:r w:rsidRPr="00C45D09">
              <w:rPr>
                <w:bCs/>
                <w:sz w:val="23"/>
                <w:szCs w:val="23"/>
                <w:lang w:eastAsia="en-US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>Исполнен</w:t>
            </w:r>
            <w:r w:rsidR="00FC199F" w:rsidRPr="00C45D09">
              <w:rPr>
                <w:sz w:val="23"/>
                <w:szCs w:val="23"/>
                <w:lang w:eastAsia="en-US"/>
              </w:rPr>
              <w:t>ие</w:t>
            </w:r>
          </w:p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>за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 xml:space="preserve">Уточненный план </w:t>
            </w:r>
          </w:p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>на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>Исполнение</w:t>
            </w:r>
          </w:p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>за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C50" w:rsidRPr="00C45D09" w:rsidRDefault="00F33C50" w:rsidP="00F33C50">
            <w:pPr>
              <w:ind w:left="-207" w:firstLine="207"/>
              <w:jc w:val="center"/>
              <w:rPr>
                <w:sz w:val="23"/>
                <w:szCs w:val="23"/>
                <w:lang w:eastAsia="en-US"/>
              </w:rPr>
            </w:pPr>
            <w:r w:rsidRPr="00C45D09">
              <w:rPr>
                <w:sz w:val="23"/>
                <w:szCs w:val="23"/>
                <w:lang w:eastAsia="en-US"/>
              </w:rPr>
              <w:t xml:space="preserve">Отклонение </w:t>
            </w:r>
          </w:p>
        </w:tc>
      </w:tr>
      <w:tr w:rsidR="00F33C50" w:rsidTr="00C45D09">
        <w:trPr>
          <w:trHeight w:val="292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C50" w:rsidRPr="00F33C50" w:rsidRDefault="00F33C50" w:rsidP="00F33C50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F33C50" w:rsidRDefault="00F33C50" w:rsidP="00F33C50">
            <w:pPr>
              <w:ind w:left="-207" w:firstLine="2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F33C50" w:rsidRDefault="00F33C50" w:rsidP="00F33C50">
            <w:pPr>
              <w:ind w:left="-207" w:firstLine="20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C45D09" w:rsidRDefault="00F33C50" w:rsidP="00C45D09">
            <w:pPr>
              <w:ind w:left="-207" w:firstLine="207"/>
              <w:rPr>
                <w:sz w:val="19"/>
                <w:szCs w:val="19"/>
                <w:lang w:eastAsia="en-US"/>
              </w:rPr>
            </w:pPr>
            <w:r w:rsidRPr="00C45D09">
              <w:rPr>
                <w:sz w:val="19"/>
                <w:szCs w:val="19"/>
                <w:lang w:eastAsia="en-US"/>
              </w:rPr>
              <w:t xml:space="preserve">тыс. </w:t>
            </w:r>
            <w:r w:rsidR="00AD5F4F" w:rsidRPr="00C45D09">
              <w:rPr>
                <w:sz w:val="19"/>
                <w:szCs w:val="19"/>
                <w:lang w:eastAsia="en-US"/>
              </w:rPr>
              <w:t xml:space="preserve">  </w:t>
            </w:r>
            <w:r w:rsidRPr="00C45D09">
              <w:rPr>
                <w:sz w:val="19"/>
                <w:szCs w:val="19"/>
                <w:lang w:eastAsia="en-US"/>
              </w:rPr>
              <w:t xml:space="preserve">рублей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F33C50" w:rsidRDefault="00F33C50" w:rsidP="00F33C50">
            <w:pPr>
              <w:ind w:left="-207" w:firstLine="207"/>
              <w:jc w:val="center"/>
              <w:rPr>
                <w:sz w:val="20"/>
                <w:szCs w:val="20"/>
                <w:lang w:eastAsia="en-US"/>
              </w:rPr>
            </w:pPr>
            <w:r w:rsidRPr="00F33C5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F33C50" w:rsidRDefault="00F33C50" w:rsidP="00F33C50">
            <w:pPr>
              <w:ind w:left="-207" w:firstLine="207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DE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39 910,3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56 856,6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45 987,0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-10 869,6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 Национальная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DE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AD5F4F">
              <w:rPr>
                <w:lang w:eastAsia="en-US"/>
              </w:rPr>
              <w:t>100,0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DE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20 831,6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37 875,0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-7 233,6</w:t>
            </w:r>
          </w:p>
        </w:tc>
      </w:tr>
      <w:tr w:rsidR="00F33C50" w:rsidTr="00C45D09">
        <w:trPr>
          <w:trHeight w:val="2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50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DE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5 792,8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-658,0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DE2636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0700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452 176,1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524 420,4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-6 391,0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18 923,3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23 325,8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-190,8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38 346,3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31 192,6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AD5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-2 252,3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5 400,8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9B38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-27,5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50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 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9B38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-0,2</w:t>
            </w:r>
          </w:p>
        </w:tc>
      </w:tr>
      <w:tr w:rsidR="00F33C50" w:rsidTr="00C45D0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DE2636" w:rsidRDefault="00F33C50" w:rsidP="00DE26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22 694,3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4E5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21 688,3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Pr="00AD5F4F" w:rsidRDefault="004E58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F4F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9B38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3C50" w:rsidTr="00C45D09">
        <w:trPr>
          <w:trHeight w:val="21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636" w:rsidRDefault="00DE2636" w:rsidP="00F33C5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F33C50" w:rsidRDefault="00F33C50" w:rsidP="00F33C5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4E582D" w:rsidRDefault="004E582D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603 762,7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4E582D" w:rsidRDefault="004E582D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717 096,5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4E582D" w:rsidRDefault="004E582D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689 373,4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4E582D" w:rsidRDefault="004E582D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0" w:rsidRDefault="00F33C5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9B381C" w:rsidRDefault="009B381C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-27 723,1</w:t>
            </w:r>
          </w:p>
        </w:tc>
      </w:tr>
    </w:tbl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202</w:t>
      </w:r>
      <w:r w:rsidR="00386D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F3FC2">
        <w:rPr>
          <w:rFonts w:ascii="Times New Roman" w:hAnsi="Times New Roman" w:cs="Times New Roman"/>
          <w:sz w:val="28"/>
          <w:szCs w:val="28"/>
        </w:rPr>
        <w:t>1-м</w:t>
      </w:r>
      <w:r>
        <w:rPr>
          <w:rFonts w:ascii="Times New Roman" w:hAnsi="Times New Roman" w:cs="Times New Roman"/>
          <w:sz w:val="28"/>
          <w:szCs w:val="28"/>
        </w:rPr>
        <w:t xml:space="preserve"> из 10-ти предусмотренных разделов плановый показатель исполнен на 100,0 процентов, в том числе: </w:t>
      </w:r>
    </w:p>
    <w:p w:rsidR="00A91031" w:rsidRDefault="00DF3FC2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031">
        <w:rPr>
          <w:sz w:val="28"/>
          <w:szCs w:val="28"/>
        </w:rPr>
        <w:t xml:space="preserve">) раздел 1400 «Межбюджетные трансферты» - 100,0 % или </w:t>
      </w:r>
      <w:r>
        <w:rPr>
          <w:b/>
          <w:i/>
          <w:sz w:val="28"/>
          <w:szCs w:val="28"/>
        </w:rPr>
        <w:t>21 688,3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>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3FC2">
        <w:rPr>
          <w:sz w:val="28"/>
          <w:szCs w:val="28"/>
        </w:rPr>
        <w:t>5</w:t>
      </w:r>
      <w:r>
        <w:rPr>
          <w:sz w:val="28"/>
          <w:szCs w:val="28"/>
        </w:rPr>
        <w:t>-ти из 10-ти разделов исполнение составило более 90,0 процентов, в том числе:</w:t>
      </w:r>
    </w:p>
    <w:p w:rsidR="00A91031" w:rsidRDefault="00A91031" w:rsidP="00A91031">
      <w:pPr>
        <w:pStyle w:val="af3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1300 «Обслуживание муниципального долга» - 99,8 % или </w:t>
      </w:r>
      <w:r w:rsidR="00DF3FC2">
        <w:rPr>
          <w:b/>
          <w:i/>
          <w:sz w:val="28"/>
          <w:szCs w:val="28"/>
        </w:rPr>
        <w:t>81,8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91031" w:rsidRDefault="00A91031" w:rsidP="00A91031">
      <w:pPr>
        <w:pStyle w:val="af3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1100 «Физическая культура и спорт» - 99,</w:t>
      </w:r>
      <w:r w:rsidR="00DF3FC2">
        <w:rPr>
          <w:sz w:val="28"/>
          <w:szCs w:val="28"/>
        </w:rPr>
        <w:t>5</w:t>
      </w:r>
      <w:r>
        <w:rPr>
          <w:sz w:val="28"/>
          <w:szCs w:val="28"/>
        </w:rPr>
        <w:t xml:space="preserve"> % или </w:t>
      </w:r>
      <w:r w:rsidR="00DF3FC2">
        <w:rPr>
          <w:b/>
          <w:i/>
          <w:sz w:val="28"/>
          <w:szCs w:val="28"/>
        </w:rPr>
        <w:t>5 400,8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F3FC2" w:rsidRDefault="00DF3FC2" w:rsidP="00A91031">
      <w:pPr>
        <w:pStyle w:val="af3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0800 «Культура» - 99,2 % или </w:t>
      </w:r>
      <w:r>
        <w:rPr>
          <w:b/>
          <w:i/>
          <w:sz w:val="28"/>
          <w:szCs w:val="28"/>
        </w:rPr>
        <w:t>23 325,8 тыс. рублей</w:t>
      </w:r>
      <w:r>
        <w:rPr>
          <w:sz w:val="28"/>
          <w:szCs w:val="28"/>
        </w:rPr>
        <w:t>;</w:t>
      </w:r>
    </w:p>
    <w:p w:rsidR="00DF3FC2" w:rsidRDefault="00DF3FC2" w:rsidP="00A91031">
      <w:pPr>
        <w:pStyle w:val="af3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0700 «Образование» - 98,8 % или </w:t>
      </w:r>
      <w:r>
        <w:rPr>
          <w:b/>
          <w:i/>
          <w:sz w:val="28"/>
          <w:szCs w:val="28"/>
        </w:rPr>
        <w:t>518 029,4 тыс. рублей</w:t>
      </w:r>
      <w:r>
        <w:rPr>
          <w:sz w:val="28"/>
          <w:szCs w:val="28"/>
        </w:rPr>
        <w:t>;</w:t>
      </w:r>
    </w:p>
    <w:p w:rsidR="00A91031" w:rsidRDefault="00A91031" w:rsidP="00A91031">
      <w:pPr>
        <w:pStyle w:val="af3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1000 «Социальная политика» - </w:t>
      </w:r>
      <w:r w:rsidR="00DF3FC2">
        <w:rPr>
          <w:sz w:val="28"/>
          <w:szCs w:val="28"/>
        </w:rPr>
        <w:t>93,3</w:t>
      </w:r>
      <w:r>
        <w:rPr>
          <w:sz w:val="28"/>
          <w:szCs w:val="28"/>
        </w:rPr>
        <w:t xml:space="preserve"> % или </w:t>
      </w:r>
      <w:r w:rsidR="00DF3FC2">
        <w:rPr>
          <w:b/>
          <w:i/>
          <w:sz w:val="28"/>
          <w:szCs w:val="28"/>
        </w:rPr>
        <w:t>31 192,6</w:t>
      </w:r>
      <w:r>
        <w:rPr>
          <w:b/>
          <w:i/>
          <w:sz w:val="28"/>
          <w:szCs w:val="28"/>
        </w:rPr>
        <w:t xml:space="preserve"> тыс. рублей</w:t>
      </w:r>
      <w:r w:rsidR="00DF3FC2"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DF3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низком уровне менее </w:t>
      </w:r>
      <w:proofErr w:type="gramStart"/>
      <w:r w:rsidR="00DF3FC2">
        <w:rPr>
          <w:sz w:val="28"/>
          <w:szCs w:val="28"/>
        </w:rPr>
        <w:t>90</w:t>
      </w:r>
      <w:r>
        <w:rPr>
          <w:sz w:val="28"/>
          <w:szCs w:val="28"/>
        </w:rPr>
        <w:t xml:space="preserve">  процентов</w:t>
      </w:r>
      <w:proofErr w:type="gramEnd"/>
      <w:r>
        <w:rPr>
          <w:sz w:val="28"/>
          <w:szCs w:val="28"/>
        </w:rPr>
        <w:t xml:space="preserve"> исполнены расходы </w:t>
      </w:r>
      <w:r w:rsidR="00DF3FC2">
        <w:rPr>
          <w:sz w:val="28"/>
          <w:szCs w:val="28"/>
        </w:rPr>
        <w:t xml:space="preserve">в 3-х из 10-ти </w:t>
      </w:r>
      <w:r>
        <w:rPr>
          <w:sz w:val="28"/>
          <w:szCs w:val="28"/>
        </w:rPr>
        <w:t>раздел</w:t>
      </w:r>
      <w:r w:rsidR="00DF3FC2">
        <w:rPr>
          <w:sz w:val="28"/>
          <w:szCs w:val="28"/>
        </w:rPr>
        <w:t>ов</w:t>
      </w:r>
      <w:r w:rsidR="007105C8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DF3FC2" w:rsidRPr="00DF3FC2" w:rsidRDefault="00DF3FC2" w:rsidP="00DF3FC2">
      <w:pPr>
        <w:pStyle w:val="af3"/>
        <w:numPr>
          <w:ilvl w:val="0"/>
          <w:numId w:val="25"/>
        </w:numPr>
        <w:jc w:val="both"/>
        <w:rPr>
          <w:sz w:val="28"/>
          <w:szCs w:val="28"/>
        </w:rPr>
      </w:pPr>
      <w:r w:rsidRPr="00DF3FC2">
        <w:rPr>
          <w:sz w:val="28"/>
          <w:szCs w:val="28"/>
        </w:rPr>
        <w:t xml:space="preserve">раздел 0500 «ЖКХ» - 89,8 % или </w:t>
      </w:r>
      <w:r w:rsidRPr="00DF3FC2">
        <w:rPr>
          <w:b/>
          <w:i/>
          <w:sz w:val="28"/>
          <w:szCs w:val="28"/>
        </w:rPr>
        <w:t>5 792,8 тыс. рублей</w:t>
      </w:r>
      <w:r w:rsidRPr="00DF3FC2">
        <w:rPr>
          <w:sz w:val="28"/>
          <w:szCs w:val="28"/>
        </w:rPr>
        <w:t>;</w:t>
      </w:r>
    </w:p>
    <w:p w:rsidR="00A91031" w:rsidRDefault="00DF3FC2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1031">
        <w:rPr>
          <w:sz w:val="28"/>
          <w:szCs w:val="28"/>
        </w:rPr>
        <w:t xml:space="preserve">раздел 0400 «Национальная экономика» - </w:t>
      </w:r>
      <w:r>
        <w:rPr>
          <w:sz w:val="28"/>
          <w:szCs w:val="28"/>
        </w:rPr>
        <w:t>84,0</w:t>
      </w:r>
      <w:r w:rsidR="00A9103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37 875,0</w:t>
      </w:r>
      <w:r w:rsidR="00A91031">
        <w:rPr>
          <w:b/>
          <w:i/>
          <w:sz w:val="28"/>
          <w:szCs w:val="28"/>
        </w:rPr>
        <w:t xml:space="preserve"> тыс. рублей</w:t>
      </w:r>
      <w:r w:rsidR="005D777E">
        <w:rPr>
          <w:sz w:val="28"/>
          <w:szCs w:val="28"/>
        </w:rPr>
        <w:t>;</w:t>
      </w:r>
    </w:p>
    <w:p w:rsidR="00DF3FC2" w:rsidRDefault="00DF3FC2" w:rsidP="00DF3FC2">
      <w:pPr>
        <w:pStyle w:val="af3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0100 «Общегосударственные вопросы» - 80,9 % или </w:t>
      </w:r>
      <w:r>
        <w:rPr>
          <w:b/>
          <w:i/>
          <w:sz w:val="28"/>
          <w:szCs w:val="28"/>
        </w:rPr>
        <w:t>45 987,0 тыс. рублей</w:t>
      </w:r>
      <w:r>
        <w:rPr>
          <w:sz w:val="28"/>
          <w:szCs w:val="28"/>
        </w:rPr>
        <w:t>.</w:t>
      </w:r>
    </w:p>
    <w:p w:rsidR="00313D88" w:rsidRPr="00313D88" w:rsidRDefault="00313D88" w:rsidP="00DF3FC2">
      <w:pPr>
        <w:pStyle w:val="af3"/>
        <w:tabs>
          <w:tab w:val="left" w:pos="1134"/>
        </w:tabs>
        <w:ind w:left="0" w:firstLine="708"/>
        <w:jc w:val="both"/>
        <w:rPr>
          <w:sz w:val="16"/>
          <w:szCs w:val="16"/>
        </w:rPr>
      </w:pPr>
    </w:p>
    <w:p w:rsidR="00DF3FC2" w:rsidRDefault="00DF3FC2" w:rsidP="00DF3F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из 10-ти предусмотренных разделов не финансировался раздел 0300 «Национальная безопасность», </w:t>
      </w:r>
      <w:r w:rsidR="00313D8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план – </w:t>
      </w:r>
      <w:r w:rsidRPr="00DF3FC2">
        <w:rPr>
          <w:rFonts w:ascii="Times New Roman" w:hAnsi="Times New Roman" w:cs="Times New Roman"/>
          <w:b/>
          <w:i/>
          <w:sz w:val="28"/>
          <w:szCs w:val="28"/>
        </w:rPr>
        <w:t>100,0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979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 w:rsidRPr="00CE15E4">
        <w:rPr>
          <w:b/>
          <w:i/>
          <w:sz w:val="28"/>
          <w:szCs w:val="28"/>
        </w:rPr>
        <w:t>Раздел 0100 «Общегосударственные вопросы»</w:t>
      </w:r>
      <w:r>
        <w:rPr>
          <w:b/>
          <w:i/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исполнены в объеме </w:t>
      </w:r>
      <w:r w:rsidR="00C45D09">
        <w:rPr>
          <w:b/>
          <w:i/>
          <w:sz w:val="28"/>
          <w:szCs w:val="28"/>
        </w:rPr>
        <w:t>45 987,0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C45D09">
        <w:rPr>
          <w:sz w:val="28"/>
          <w:szCs w:val="28"/>
        </w:rPr>
        <w:t>80,9</w:t>
      </w:r>
      <w:r>
        <w:rPr>
          <w:sz w:val="28"/>
          <w:szCs w:val="28"/>
        </w:rPr>
        <w:t xml:space="preserve"> % от уточненных назначений (</w:t>
      </w:r>
      <w:proofErr w:type="gramStart"/>
      <w:r>
        <w:rPr>
          <w:sz w:val="28"/>
          <w:szCs w:val="28"/>
        </w:rPr>
        <w:t xml:space="preserve">план </w:t>
      </w:r>
      <w:r w:rsidR="00C45D09">
        <w:rPr>
          <w:sz w:val="28"/>
          <w:szCs w:val="28"/>
        </w:rPr>
        <w:t xml:space="preserve"> -</w:t>
      </w:r>
      <w:proofErr w:type="gramEnd"/>
      <w:r w:rsidR="00C45D09">
        <w:rPr>
          <w:sz w:val="28"/>
          <w:szCs w:val="28"/>
        </w:rPr>
        <w:t xml:space="preserve"> 56 856,6</w:t>
      </w:r>
      <w:r>
        <w:rPr>
          <w:sz w:val="28"/>
          <w:szCs w:val="28"/>
        </w:rPr>
        <w:t xml:space="preserve"> тыс. рублей).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C45D0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C45D09">
        <w:rPr>
          <w:sz w:val="28"/>
          <w:szCs w:val="28"/>
        </w:rPr>
        <w:t>39 910,3</w:t>
      </w:r>
      <w:r>
        <w:rPr>
          <w:sz w:val="28"/>
          <w:szCs w:val="28"/>
        </w:rPr>
        <w:t xml:space="preserve"> тыс. рублей) наблюдается </w:t>
      </w:r>
      <w:r w:rsidR="00C45D09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кассовых расходов на </w:t>
      </w:r>
      <w:r w:rsidR="00C45D09">
        <w:rPr>
          <w:sz w:val="28"/>
          <w:szCs w:val="28"/>
        </w:rPr>
        <w:t>6 076,4</w:t>
      </w:r>
      <w:r>
        <w:rPr>
          <w:sz w:val="28"/>
          <w:szCs w:val="28"/>
        </w:rPr>
        <w:t xml:space="preserve"> тыс. рублей или на </w:t>
      </w:r>
      <w:r w:rsidR="00C45D09">
        <w:rPr>
          <w:sz w:val="28"/>
          <w:szCs w:val="28"/>
        </w:rPr>
        <w:t>15,2</w:t>
      </w:r>
      <w:r>
        <w:rPr>
          <w:sz w:val="28"/>
          <w:szCs w:val="28"/>
        </w:rPr>
        <w:t xml:space="preserve"> %, </w:t>
      </w:r>
      <w:r w:rsidRPr="004F23D7">
        <w:rPr>
          <w:sz w:val="28"/>
          <w:szCs w:val="28"/>
        </w:rPr>
        <w:t>где основной причиной является</w:t>
      </w:r>
      <w:r>
        <w:rPr>
          <w:sz w:val="28"/>
          <w:szCs w:val="28"/>
        </w:rPr>
        <w:t xml:space="preserve"> </w:t>
      </w:r>
      <w:proofErr w:type="gramStart"/>
      <w:r w:rsidR="00C45D09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</w:t>
      </w:r>
      <w:r w:rsidR="004F23D7">
        <w:rPr>
          <w:sz w:val="28"/>
          <w:szCs w:val="28"/>
        </w:rPr>
        <w:t>фонда</w:t>
      </w:r>
      <w:proofErr w:type="gramEnd"/>
      <w:r w:rsidR="004F23D7">
        <w:rPr>
          <w:sz w:val="28"/>
          <w:szCs w:val="28"/>
        </w:rPr>
        <w:t xml:space="preserve"> оплаты труда</w:t>
      </w:r>
      <w:r w:rsidR="00C45D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5D09">
        <w:rPr>
          <w:sz w:val="28"/>
          <w:szCs w:val="28"/>
        </w:rPr>
        <w:t xml:space="preserve"> на 5 570,7</w:t>
      </w:r>
      <w:r>
        <w:rPr>
          <w:sz w:val="28"/>
          <w:szCs w:val="28"/>
        </w:rPr>
        <w:t xml:space="preserve"> тыс. рублей). </w:t>
      </w:r>
    </w:p>
    <w:p w:rsidR="00313D88" w:rsidRDefault="00313D88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невыполнения плана (10 869,6 тыс. рублей) следует выделить отсутствие финансирования, предусмотренного на капитальный ремонт крыши здания районной </w:t>
      </w:r>
      <w:proofErr w:type="gramStart"/>
      <w:r>
        <w:rPr>
          <w:sz w:val="28"/>
          <w:szCs w:val="28"/>
        </w:rPr>
        <w:t>администрации  (</w:t>
      </w:r>
      <w:proofErr w:type="gramEnd"/>
      <w:r>
        <w:rPr>
          <w:sz w:val="28"/>
          <w:szCs w:val="28"/>
        </w:rPr>
        <w:t>2 608,3 тыс. рублей), приобретение автомобиля (3 150,3 тыс. рублей), неиспользование средств резервного фонда (2 877,1 тыс. рублей).</w:t>
      </w:r>
    </w:p>
    <w:p w:rsidR="00136852" w:rsidRPr="00136852" w:rsidRDefault="00136852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бюджетных назначений по разделу</w:t>
      </w:r>
      <w:r w:rsidR="004F23D7">
        <w:rPr>
          <w:sz w:val="28"/>
          <w:szCs w:val="28"/>
        </w:rPr>
        <w:t xml:space="preserve"> 0100</w:t>
      </w:r>
      <w:r>
        <w:rPr>
          <w:sz w:val="28"/>
          <w:szCs w:val="28"/>
        </w:rPr>
        <w:t xml:space="preserve"> «Общегосударственные вопросы» свидетельствует о том, что: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районного бюджета при плане</w:t>
      </w:r>
      <w:r>
        <w:rPr>
          <w:i/>
          <w:sz w:val="28"/>
          <w:szCs w:val="28"/>
        </w:rPr>
        <w:t xml:space="preserve"> </w:t>
      </w:r>
      <w:r w:rsidR="002A3DF3">
        <w:rPr>
          <w:sz w:val="28"/>
          <w:szCs w:val="28"/>
        </w:rPr>
        <w:t>51 044,9</w:t>
      </w:r>
      <w:r>
        <w:rPr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расходы исполнены на</w:t>
      </w:r>
      <w:r>
        <w:rPr>
          <w:i/>
          <w:sz w:val="28"/>
          <w:szCs w:val="28"/>
        </w:rPr>
        <w:t xml:space="preserve"> </w:t>
      </w:r>
      <w:r w:rsidR="002A3DF3">
        <w:rPr>
          <w:b/>
          <w:i/>
          <w:sz w:val="28"/>
          <w:szCs w:val="28"/>
        </w:rPr>
        <w:t>40 175,3</w:t>
      </w:r>
      <w:r>
        <w:rPr>
          <w:b/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2A3DF3">
        <w:rPr>
          <w:sz w:val="28"/>
          <w:szCs w:val="28"/>
        </w:rPr>
        <w:t>78,7</w:t>
      </w:r>
      <w:r>
        <w:rPr>
          <w:sz w:val="28"/>
          <w:szCs w:val="28"/>
        </w:rPr>
        <w:t xml:space="preserve"> %,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района – </w:t>
      </w:r>
      <w:r w:rsidR="002A3DF3">
        <w:rPr>
          <w:sz w:val="28"/>
          <w:szCs w:val="28"/>
        </w:rPr>
        <w:t>2 663,0</w:t>
      </w:r>
      <w:r>
        <w:rPr>
          <w:sz w:val="28"/>
          <w:szCs w:val="28"/>
        </w:rPr>
        <w:t xml:space="preserve"> тыс. рублей или </w:t>
      </w:r>
      <w:r w:rsidR="002A3DF3">
        <w:rPr>
          <w:sz w:val="28"/>
          <w:szCs w:val="28"/>
        </w:rPr>
        <w:t>99,4</w:t>
      </w:r>
      <w:r>
        <w:rPr>
          <w:sz w:val="28"/>
          <w:szCs w:val="28"/>
        </w:rPr>
        <w:t>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1</w:t>
      </w:r>
      <w:r w:rsidR="002A3DF3">
        <w:rPr>
          <w:sz w:val="28"/>
          <w:szCs w:val="28"/>
        </w:rPr>
        <w:t> 803,2</w:t>
      </w:r>
      <w:r>
        <w:rPr>
          <w:sz w:val="28"/>
          <w:szCs w:val="28"/>
        </w:rPr>
        <w:t xml:space="preserve"> тыс. рублей);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Кировского муниципального района – </w:t>
      </w:r>
      <w:r w:rsidR="002A3DF3">
        <w:rPr>
          <w:sz w:val="28"/>
          <w:szCs w:val="28"/>
        </w:rPr>
        <w:t>3 591,5</w:t>
      </w:r>
      <w:r>
        <w:rPr>
          <w:sz w:val="28"/>
          <w:szCs w:val="28"/>
        </w:rPr>
        <w:t xml:space="preserve"> тыс. рублей или 99,9%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2A3DF3">
        <w:rPr>
          <w:sz w:val="28"/>
          <w:szCs w:val="28"/>
        </w:rPr>
        <w:t>3 646,8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– </w:t>
      </w:r>
      <w:r w:rsidR="002A3DF3">
        <w:rPr>
          <w:sz w:val="28"/>
          <w:szCs w:val="28"/>
        </w:rPr>
        <w:t>1 756,4</w:t>
      </w:r>
      <w:r>
        <w:rPr>
          <w:sz w:val="28"/>
          <w:szCs w:val="28"/>
        </w:rPr>
        <w:t xml:space="preserve"> тыс. рублей или </w:t>
      </w:r>
      <w:r w:rsidR="002A3DF3">
        <w:rPr>
          <w:sz w:val="28"/>
          <w:szCs w:val="28"/>
        </w:rPr>
        <w:t>98,3</w:t>
      </w:r>
      <w:r>
        <w:rPr>
          <w:sz w:val="28"/>
          <w:szCs w:val="28"/>
        </w:rPr>
        <w:t xml:space="preserve"> 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2A3DF3">
        <w:rPr>
          <w:sz w:val="28"/>
          <w:szCs w:val="28"/>
        </w:rPr>
        <w:t>1 687,9</w:t>
      </w:r>
      <w:r>
        <w:rPr>
          <w:sz w:val="28"/>
          <w:szCs w:val="28"/>
        </w:rPr>
        <w:t xml:space="preserve"> тыс. рублей);</w:t>
      </w:r>
    </w:p>
    <w:p w:rsidR="00A91031" w:rsidRDefault="002A3DF3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91031">
        <w:rPr>
          <w:sz w:val="28"/>
          <w:szCs w:val="28"/>
        </w:rPr>
        <w:t>дминистраци</w:t>
      </w:r>
      <w:r>
        <w:rPr>
          <w:sz w:val="28"/>
          <w:szCs w:val="28"/>
        </w:rPr>
        <w:t>я Кировского муниципального района</w:t>
      </w:r>
      <w:r w:rsidR="00A91031">
        <w:rPr>
          <w:sz w:val="28"/>
          <w:szCs w:val="28"/>
        </w:rPr>
        <w:t xml:space="preserve"> – </w:t>
      </w:r>
      <w:r w:rsidR="00566212">
        <w:rPr>
          <w:sz w:val="28"/>
          <w:szCs w:val="28"/>
        </w:rPr>
        <w:t>30 705,1</w:t>
      </w:r>
      <w:r w:rsidR="00A9103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79,</w:t>
      </w:r>
      <w:r w:rsidR="00566212">
        <w:rPr>
          <w:sz w:val="28"/>
          <w:szCs w:val="28"/>
        </w:rPr>
        <w:t>6</w:t>
      </w:r>
      <w:r w:rsidR="00A91031">
        <w:rPr>
          <w:sz w:val="28"/>
          <w:szCs w:val="28"/>
        </w:rPr>
        <w:t xml:space="preserve"> % (202</w:t>
      </w:r>
      <w:r>
        <w:rPr>
          <w:sz w:val="28"/>
          <w:szCs w:val="28"/>
        </w:rPr>
        <w:t>1</w:t>
      </w:r>
      <w:r w:rsidR="00A910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25 216,4</w:t>
      </w:r>
      <w:r w:rsidR="00A91031"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судебных решений – </w:t>
      </w:r>
      <w:r w:rsidR="002A3DF3">
        <w:rPr>
          <w:sz w:val="28"/>
          <w:szCs w:val="28"/>
        </w:rPr>
        <w:t>55,7</w:t>
      </w:r>
      <w:r>
        <w:rPr>
          <w:sz w:val="28"/>
          <w:szCs w:val="28"/>
        </w:rPr>
        <w:t xml:space="preserve"> тыс. рублей или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100,0 %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2A3DF3">
        <w:rPr>
          <w:sz w:val="28"/>
          <w:szCs w:val="28"/>
        </w:rPr>
        <w:t>105,0</w:t>
      </w:r>
      <w:r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имущества – </w:t>
      </w:r>
      <w:r w:rsidR="002A3DF3">
        <w:rPr>
          <w:sz w:val="28"/>
          <w:szCs w:val="28"/>
        </w:rPr>
        <w:t>586,9</w:t>
      </w:r>
      <w:r>
        <w:rPr>
          <w:sz w:val="28"/>
          <w:szCs w:val="28"/>
        </w:rPr>
        <w:t xml:space="preserve"> тыс. рублей или </w:t>
      </w:r>
      <w:r w:rsidR="002A3DF3">
        <w:rPr>
          <w:sz w:val="28"/>
          <w:szCs w:val="28"/>
        </w:rPr>
        <w:t>100,0</w:t>
      </w:r>
      <w:r>
        <w:rPr>
          <w:sz w:val="28"/>
          <w:szCs w:val="28"/>
        </w:rPr>
        <w:t xml:space="preserve"> 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2A3DF3">
        <w:rPr>
          <w:sz w:val="28"/>
          <w:szCs w:val="28"/>
        </w:rPr>
        <w:t>452,5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муниципальных программ – </w:t>
      </w:r>
      <w:r w:rsidR="00566212">
        <w:rPr>
          <w:sz w:val="28"/>
          <w:szCs w:val="28"/>
        </w:rPr>
        <w:t>102,5</w:t>
      </w:r>
      <w:r>
        <w:rPr>
          <w:sz w:val="28"/>
          <w:szCs w:val="28"/>
        </w:rPr>
        <w:t xml:space="preserve"> тыс. рублей или </w:t>
      </w:r>
      <w:r w:rsidR="00566212">
        <w:rPr>
          <w:sz w:val="28"/>
          <w:szCs w:val="28"/>
        </w:rPr>
        <w:t>99,5</w:t>
      </w:r>
      <w:r>
        <w:rPr>
          <w:sz w:val="28"/>
          <w:szCs w:val="28"/>
        </w:rPr>
        <w:t xml:space="preserve"> % (202</w:t>
      </w:r>
      <w:r w:rsidR="002A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2A3DF3">
        <w:rPr>
          <w:sz w:val="28"/>
          <w:szCs w:val="28"/>
        </w:rPr>
        <w:t>108,0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E16CE1">
        <w:rPr>
          <w:sz w:val="28"/>
          <w:szCs w:val="28"/>
        </w:rPr>
        <w:t>плата за</w:t>
      </w:r>
      <w:r w:rsidR="00123854" w:rsidRPr="00E16CE1">
        <w:rPr>
          <w:sz w:val="28"/>
          <w:szCs w:val="28"/>
        </w:rPr>
        <w:t xml:space="preserve"> </w:t>
      </w:r>
      <w:r w:rsidRPr="00E16CE1">
        <w:rPr>
          <w:sz w:val="28"/>
          <w:szCs w:val="28"/>
        </w:rPr>
        <w:t>имуществ</w:t>
      </w:r>
      <w:r w:rsidR="00123854" w:rsidRPr="00E16CE1">
        <w:rPr>
          <w:sz w:val="28"/>
          <w:szCs w:val="28"/>
        </w:rPr>
        <w:t xml:space="preserve">о, находящегося в муниципальной </w:t>
      </w:r>
      <w:proofErr w:type="gramStart"/>
      <w:r w:rsidR="00123854" w:rsidRPr="00E16CE1">
        <w:rPr>
          <w:sz w:val="28"/>
          <w:szCs w:val="28"/>
        </w:rPr>
        <w:t xml:space="preserve">собственности </w:t>
      </w:r>
      <w:r w:rsidRPr="00E16CE1">
        <w:rPr>
          <w:sz w:val="28"/>
          <w:szCs w:val="28"/>
        </w:rPr>
        <w:t xml:space="preserve"> –</w:t>
      </w:r>
      <w:proofErr w:type="gramEnd"/>
      <w:r w:rsidRPr="00E16CE1">
        <w:rPr>
          <w:sz w:val="28"/>
          <w:szCs w:val="28"/>
        </w:rPr>
        <w:t xml:space="preserve"> </w:t>
      </w:r>
      <w:r w:rsidR="00566212" w:rsidRPr="00E16CE1">
        <w:rPr>
          <w:sz w:val="28"/>
          <w:szCs w:val="28"/>
        </w:rPr>
        <w:t>655,3</w:t>
      </w:r>
      <w:r w:rsidRPr="00E16CE1">
        <w:rPr>
          <w:sz w:val="28"/>
          <w:szCs w:val="28"/>
        </w:rPr>
        <w:t xml:space="preserve"> тыс. рублей или </w:t>
      </w:r>
      <w:r w:rsidR="00566212" w:rsidRPr="00E16CE1">
        <w:rPr>
          <w:sz w:val="28"/>
          <w:szCs w:val="28"/>
        </w:rPr>
        <w:t>91,6</w:t>
      </w:r>
      <w:r w:rsidR="00136852" w:rsidRPr="00E16CE1">
        <w:rPr>
          <w:sz w:val="28"/>
          <w:szCs w:val="28"/>
        </w:rPr>
        <w:t xml:space="preserve"> </w:t>
      </w:r>
      <w:r w:rsidRPr="00E16CE1">
        <w:rPr>
          <w:sz w:val="28"/>
          <w:szCs w:val="28"/>
        </w:rPr>
        <w:t>% (202</w:t>
      </w:r>
      <w:r w:rsidR="00566212" w:rsidRPr="00E16CE1">
        <w:rPr>
          <w:sz w:val="28"/>
          <w:szCs w:val="28"/>
        </w:rPr>
        <w:t>1</w:t>
      </w:r>
      <w:r w:rsidRPr="00E16CE1">
        <w:rPr>
          <w:sz w:val="28"/>
          <w:szCs w:val="28"/>
        </w:rPr>
        <w:t xml:space="preserve"> год – </w:t>
      </w:r>
      <w:r w:rsidR="00566212" w:rsidRPr="00E16CE1">
        <w:rPr>
          <w:sz w:val="28"/>
          <w:szCs w:val="28"/>
        </w:rPr>
        <w:t>1 015,1</w:t>
      </w:r>
      <w:r w:rsidRPr="00E16CE1"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</w:t>
      </w:r>
      <w:r w:rsidR="00566212">
        <w:rPr>
          <w:sz w:val="28"/>
          <w:szCs w:val="28"/>
        </w:rPr>
        <w:t>финансируемые за счет резервного фонда</w:t>
      </w:r>
      <w:r>
        <w:rPr>
          <w:sz w:val="28"/>
          <w:szCs w:val="28"/>
        </w:rPr>
        <w:t xml:space="preserve"> – </w:t>
      </w:r>
      <w:r w:rsidR="00566212">
        <w:rPr>
          <w:sz w:val="28"/>
          <w:szCs w:val="28"/>
        </w:rPr>
        <w:t>58,8</w:t>
      </w:r>
      <w:r>
        <w:rPr>
          <w:sz w:val="28"/>
          <w:szCs w:val="28"/>
        </w:rPr>
        <w:t xml:space="preserve"> тыс. рублей или 100,0 % (202</w:t>
      </w:r>
      <w:r w:rsidR="00566212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66212">
        <w:rPr>
          <w:sz w:val="28"/>
          <w:szCs w:val="28"/>
        </w:rPr>
        <w:t>159,2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4F23D7">
        <w:rPr>
          <w:sz w:val="28"/>
          <w:szCs w:val="28"/>
        </w:rPr>
        <w:t>а счет средств краевого бюджета</w:t>
      </w:r>
      <w:r>
        <w:rPr>
          <w:sz w:val="28"/>
          <w:szCs w:val="28"/>
        </w:rPr>
        <w:t xml:space="preserve"> при плане </w:t>
      </w:r>
      <w:r w:rsidR="00566212">
        <w:rPr>
          <w:sz w:val="28"/>
          <w:szCs w:val="28"/>
        </w:rPr>
        <w:t>5 811,8</w:t>
      </w:r>
      <w:r>
        <w:rPr>
          <w:sz w:val="28"/>
          <w:szCs w:val="28"/>
        </w:rPr>
        <w:t xml:space="preserve"> тыс. рублей, расходы исполнены на </w:t>
      </w:r>
      <w:r w:rsidR="00566212">
        <w:rPr>
          <w:b/>
          <w:i/>
          <w:sz w:val="28"/>
          <w:szCs w:val="28"/>
        </w:rPr>
        <w:t>5 811,8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566212">
        <w:rPr>
          <w:sz w:val="28"/>
          <w:szCs w:val="28"/>
        </w:rPr>
        <w:t>100,0</w:t>
      </w:r>
      <w:r>
        <w:rPr>
          <w:sz w:val="28"/>
          <w:szCs w:val="28"/>
        </w:rPr>
        <w:t xml:space="preserve"> %, в том числе: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56621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государственной регистрации актов гражданского состояния – </w:t>
      </w:r>
      <w:r w:rsidR="00566212">
        <w:rPr>
          <w:sz w:val="28"/>
          <w:szCs w:val="28"/>
        </w:rPr>
        <w:t>1 863,2</w:t>
      </w:r>
      <w:r>
        <w:rPr>
          <w:sz w:val="28"/>
          <w:szCs w:val="28"/>
        </w:rPr>
        <w:t xml:space="preserve"> тыс. рублей или 100,0 % (202</w:t>
      </w:r>
      <w:r w:rsidR="00566212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66212">
        <w:rPr>
          <w:sz w:val="28"/>
          <w:szCs w:val="28"/>
        </w:rPr>
        <w:t>1 667</w:t>
      </w:r>
      <w:r>
        <w:rPr>
          <w:sz w:val="28"/>
          <w:szCs w:val="28"/>
        </w:rPr>
        <w:t>,4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отдела по организации работы комиссии по делам </w:t>
      </w:r>
      <w:proofErr w:type="gramStart"/>
      <w:r>
        <w:rPr>
          <w:sz w:val="28"/>
          <w:szCs w:val="28"/>
        </w:rPr>
        <w:t>несовершеннолетних  и</w:t>
      </w:r>
      <w:proofErr w:type="gramEnd"/>
      <w:r>
        <w:rPr>
          <w:sz w:val="28"/>
          <w:szCs w:val="28"/>
        </w:rPr>
        <w:t xml:space="preserve"> защите их прав – </w:t>
      </w:r>
      <w:r w:rsidR="004F23D7">
        <w:rPr>
          <w:sz w:val="28"/>
          <w:szCs w:val="28"/>
        </w:rPr>
        <w:t>1 256,3</w:t>
      </w:r>
      <w:r>
        <w:rPr>
          <w:sz w:val="28"/>
          <w:szCs w:val="28"/>
        </w:rPr>
        <w:t xml:space="preserve"> тыс. рублей или 100,0 % (202</w:t>
      </w:r>
      <w:r w:rsidR="00566212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66212">
        <w:rPr>
          <w:sz w:val="28"/>
          <w:szCs w:val="28"/>
        </w:rPr>
        <w:t>1 208,8</w:t>
      </w:r>
      <w:r>
        <w:rPr>
          <w:sz w:val="28"/>
          <w:szCs w:val="28"/>
        </w:rPr>
        <w:t xml:space="preserve"> тыс. рублей);</w:t>
      </w:r>
    </w:p>
    <w:p w:rsidR="00A91031" w:rsidRDefault="004F23D7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A91031">
        <w:rPr>
          <w:sz w:val="28"/>
          <w:szCs w:val="28"/>
        </w:rPr>
        <w:t xml:space="preserve">административной комиссии – </w:t>
      </w:r>
      <w:r>
        <w:rPr>
          <w:sz w:val="28"/>
          <w:szCs w:val="28"/>
        </w:rPr>
        <w:t>803,8</w:t>
      </w:r>
      <w:r w:rsidR="00A91031">
        <w:rPr>
          <w:sz w:val="28"/>
          <w:szCs w:val="28"/>
        </w:rPr>
        <w:t xml:space="preserve"> тыс. рублей или 100,0% (202</w:t>
      </w:r>
      <w:r>
        <w:rPr>
          <w:sz w:val="28"/>
          <w:szCs w:val="28"/>
        </w:rPr>
        <w:t>1</w:t>
      </w:r>
      <w:r w:rsidR="00A910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773,4</w:t>
      </w:r>
      <w:r w:rsidR="00A91031"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охраны труда – </w:t>
      </w:r>
      <w:r w:rsidR="004F23D7">
        <w:rPr>
          <w:sz w:val="28"/>
          <w:szCs w:val="28"/>
        </w:rPr>
        <w:t>830,9</w:t>
      </w:r>
      <w:r>
        <w:rPr>
          <w:sz w:val="28"/>
          <w:szCs w:val="28"/>
        </w:rPr>
        <w:t xml:space="preserve"> тыс. рублей или 100,0 % (202</w:t>
      </w:r>
      <w:r w:rsidR="004F23D7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4F23D7">
        <w:rPr>
          <w:sz w:val="28"/>
          <w:szCs w:val="28"/>
        </w:rPr>
        <w:t>802</w:t>
      </w:r>
      <w:r>
        <w:rPr>
          <w:sz w:val="28"/>
          <w:szCs w:val="28"/>
        </w:rPr>
        <w:t>,0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списков кандидатов в присяжные заседатели – </w:t>
      </w:r>
      <w:r w:rsidR="004F23D7">
        <w:rPr>
          <w:sz w:val="28"/>
          <w:szCs w:val="28"/>
        </w:rPr>
        <w:t>173,9</w:t>
      </w:r>
      <w:r>
        <w:rPr>
          <w:sz w:val="28"/>
          <w:szCs w:val="28"/>
        </w:rPr>
        <w:t xml:space="preserve"> тыс. рублей или 100,0 % (202</w:t>
      </w:r>
      <w:r w:rsidR="004F23D7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4F23D7">
        <w:rPr>
          <w:sz w:val="28"/>
          <w:szCs w:val="28"/>
        </w:rPr>
        <w:t>26</w:t>
      </w:r>
      <w:r>
        <w:rPr>
          <w:sz w:val="28"/>
          <w:szCs w:val="28"/>
        </w:rPr>
        <w:t>,0 тыс. рублей);</w:t>
      </w:r>
    </w:p>
    <w:p w:rsidR="00A91031" w:rsidRDefault="00A91031" w:rsidP="004F2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полномочий по обеспечению детей сирот и детей, оставшихся без попечения родителей жилыми помещениями – </w:t>
      </w:r>
      <w:r w:rsidR="004F23D7">
        <w:rPr>
          <w:sz w:val="28"/>
          <w:szCs w:val="28"/>
        </w:rPr>
        <w:t>883,7</w:t>
      </w:r>
      <w:r>
        <w:rPr>
          <w:sz w:val="28"/>
          <w:szCs w:val="28"/>
        </w:rPr>
        <w:t xml:space="preserve"> тыс. рублей или 100,0 % (202</w:t>
      </w:r>
      <w:r w:rsidR="004F23D7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4F23D7">
        <w:rPr>
          <w:sz w:val="28"/>
          <w:szCs w:val="28"/>
        </w:rPr>
        <w:t>858,6</w:t>
      </w:r>
      <w:r>
        <w:rPr>
          <w:sz w:val="28"/>
          <w:szCs w:val="28"/>
        </w:rPr>
        <w:t xml:space="preserve"> тыс. рубл</w:t>
      </w:r>
      <w:r w:rsidR="004F23D7">
        <w:rPr>
          <w:sz w:val="28"/>
          <w:szCs w:val="28"/>
        </w:rPr>
        <w:t>ей)</w:t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0300 «Национальная безопасность и правоохранительная деятельность» </w:t>
      </w:r>
    </w:p>
    <w:p w:rsidR="00A91031" w:rsidRDefault="00F40F3F" w:rsidP="000C0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б</w:t>
      </w:r>
      <w:r w:rsidR="00A91031">
        <w:rPr>
          <w:sz w:val="28"/>
          <w:szCs w:val="28"/>
        </w:rPr>
        <w:t>юджетны</w:t>
      </w:r>
      <w:r w:rsidR="00123854">
        <w:rPr>
          <w:sz w:val="28"/>
          <w:szCs w:val="28"/>
        </w:rPr>
        <w:t>е</w:t>
      </w:r>
      <w:r w:rsidR="00A91031">
        <w:rPr>
          <w:sz w:val="28"/>
          <w:szCs w:val="28"/>
        </w:rPr>
        <w:t xml:space="preserve"> ассигновани</w:t>
      </w:r>
      <w:r w:rsidR="004F23D7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предусмотренные </w:t>
      </w:r>
      <w:r w:rsidR="004F23D7">
        <w:rPr>
          <w:sz w:val="28"/>
          <w:szCs w:val="28"/>
        </w:rPr>
        <w:t xml:space="preserve"> в</w:t>
      </w:r>
      <w:proofErr w:type="gramEnd"/>
      <w:r w:rsidR="004F23D7">
        <w:rPr>
          <w:sz w:val="28"/>
          <w:szCs w:val="28"/>
        </w:rPr>
        <w:t xml:space="preserve"> сумме 100,0 тыс. рублей</w:t>
      </w:r>
      <w:r w:rsidR="00136852">
        <w:rPr>
          <w:sz w:val="28"/>
          <w:szCs w:val="28"/>
        </w:rPr>
        <w:t>,</w:t>
      </w:r>
      <w:r w:rsidR="00D34AB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F23D7">
        <w:rPr>
          <w:sz w:val="28"/>
          <w:szCs w:val="28"/>
        </w:rPr>
        <w:t xml:space="preserve"> </w:t>
      </w:r>
      <w:r w:rsidR="000C014A">
        <w:rPr>
          <w:sz w:val="28"/>
          <w:szCs w:val="28"/>
        </w:rPr>
        <w:t xml:space="preserve">защиту населения и территории </w:t>
      </w:r>
      <w:r w:rsidR="00136852">
        <w:rPr>
          <w:sz w:val="28"/>
          <w:szCs w:val="28"/>
        </w:rPr>
        <w:t xml:space="preserve">Кировского муниципального района </w:t>
      </w:r>
      <w:r w:rsidR="000C014A">
        <w:rPr>
          <w:sz w:val="28"/>
          <w:szCs w:val="28"/>
        </w:rPr>
        <w:t xml:space="preserve">от </w:t>
      </w:r>
      <w:r w:rsidR="004F23D7">
        <w:rPr>
          <w:sz w:val="28"/>
          <w:szCs w:val="28"/>
        </w:rPr>
        <w:t xml:space="preserve">чрезвычайных ситуаций </w:t>
      </w:r>
      <w:r w:rsidR="000C014A">
        <w:rPr>
          <w:sz w:val="28"/>
          <w:szCs w:val="28"/>
        </w:rPr>
        <w:t>природного и техногенного характера</w:t>
      </w:r>
      <w:r w:rsidR="004F23D7">
        <w:rPr>
          <w:sz w:val="28"/>
          <w:szCs w:val="28"/>
        </w:rPr>
        <w:t xml:space="preserve"> </w:t>
      </w:r>
      <w:r w:rsidR="004F23D7" w:rsidRPr="00CE15E4">
        <w:rPr>
          <w:b/>
          <w:i/>
          <w:sz w:val="28"/>
          <w:szCs w:val="28"/>
        </w:rPr>
        <w:t xml:space="preserve">не </w:t>
      </w:r>
      <w:r w:rsidR="00AF63F1" w:rsidRPr="00CE15E4">
        <w:rPr>
          <w:b/>
          <w:i/>
          <w:sz w:val="28"/>
          <w:szCs w:val="28"/>
        </w:rPr>
        <w:t>направлялись</w:t>
      </w:r>
      <w:r w:rsidR="00AF63F1">
        <w:rPr>
          <w:sz w:val="28"/>
          <w:szCs w:val="28"/>
        </w:rPr>
        <w:t>.</w:t>
      </w:r>
    </w:p>
    <w:p w:rsidR="00F40F3F" w:rsidRDefault="00CE15E4" w:rsidP="00AF6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стоит отметить, что</w:t>
      </w:r>
      <w:r w:rsidR="00D34ABE">
        <w:rPr>
          <w:sz w:val="28"/>
          <w:szCs w:val="28"/>
        </w:rPr>
        <w:t xml:space="preserve"> </w:t>
      </w:r>
      <w:r w:rsidR="00F40F3F">
        <w:rPr>
          <w:sz w:val="28"/>
          <w:szCs w:val="28"/>
        </w:rPr>
        <w:t xml:space="preserve">в 2022 году </w:t>
      </w:r>
      <w:r w:rsidR="00D34ABE">
        <w:rPr>
          <w:sz w:val="28"/>
          <w:szCs w:val="28"/>
        </w:rPr>
        <w:t>постановлением администрации КМР № 258</w:t>
      </w:r>
      <w:r w:rsidR="00D34ABE">
        <w:rPr>
          <w:rStyle w:val="af4"/>
          <w:sz w:val="28"/>
          <w:szCs w:val="28"/>
        </w:rPr>
        <w:footnoteReference w:id="14"/>
      </w:r>
      <w:r>
        <w:rPr>
          <w:sz w:val="28"/>
          <w:szCs w:val="28"/>
        </w:rPr>
        <w:t xml:space="preserve"> на территории Кировского </w:t>
      </w:r>
      <w:r w:rsidRPr="00D34ABE">
        <w:rPr>
          <w:sz w:val="28"/>
          <w:szCs w:val="28"/>
        </w:rPr>
        <w:t xml:space="preserve">муниципального района введен режим </w:t>
      </w:r>
      <w:r w:rsidR="0006390C">
        <w:rPr>
          <w:sz w:val="28"/>
          <w:szCs w:val="28"/>
        </w:rPr>
        <w:t>Чрезвычайной ситуации</w:t>
      </w:r>
      <w:r w:rsidR="00F40F3F">
        <w:rPr>
          <w:sz w:val="28"/>
          <w:szCs w:val="28"/>
        </w:rPr>
        <w:t xml:space="preserve">, что позволяло выделить запланированные бюджетные ассигнования на мероприятия по устранению последствий стихийных бедствий </w:t>
      </w:r>
      <w:proofErr w:type="gramStart"/>
      <w:r w:rsidR="00F40F3F">
        <w:rPr>
          <w:sz w:val="28"/>
          <w:szCs w:val="28"/>
        </w:rPr>
        <w:t>природного  характера</w:t>
      </w:r>
      <w:proofErr w:type="gramEnd"/>
      <w:r w:rsidR="00F40F3F">
        <w:rPr>
          <w:sz w:val="28"/>
          <w:szCs w:val="28"/>
        </w:rPr>
        <w:t xml:space="preserve"> (аварийно-восстановительные работы), а также создать запас средств</w:t>
      </w:r>
      <w:r w:rsidR="00136852">
        <w:rPr>
          <w:sz w:val="28"/>
          <w:szCs w:val="28"/>
        </w:rPr>
        <w:t xml:space="preserve">, необходимых </w:t>
      </w:r>
      <w:r w:rsidR="00F40F3F">
        <w:rPr>
          <w:sz w:val="28"/>
          <w:szCs w:val="28"/>
        </w:rPr>
        <w:t xml:space="preserve">для ликвидации </w:t>
      </w:r>
      <w:r w:rsidR="00136852">
        <w:rPr>
          <w:sz w:val="28"/>
          <w:szCs w:val="28"/>
        </w:rPr>
        <w:t>последствий чрезвычайных ситуаций на территории Кировского муниципального района</w:t>
      </w:r>
      <w:r w:rsidR="00F40F3F">
        <w:rPr>
          <w:sz w:val="28"/>
          <w:szCs w:val="28"/>
        </w:rPr>
        <w:t>.</w:t>
      </w:r>
    </w:p>
    <w:p w:rsidR="00A8013D" w:rsidRDefault="00A8013D" w:rsidP="00A8013D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40F3F">
        <w:rPr>
          <w:sz w:val="28"/>
          <w:szCs w:val="28"/>
        </w:rPr>
        <w:t>По мнению Контрольно-счетной комиссии</w:t>
      </w:r>
      <w:r>
        <w:rPr>
          <w:sz w:val="28"/>
          <w:szCs w:val="28"/>
        </w:rPr>
        <w:t xml:space="preserve">, </w:t>
      </w:r>
      <w:r w:rsidRPr="003F0D20">
        <w:rPr>
          <w:sz w:val="28"/>
          <w:szCs w:val="28"/>
        </w:rPr>
        <w:t xml:space="preserve">такой </w:t>
      </w:r>
      <w:proofErr w:type="gramStart"/>
      <w:r w:rsidRPr="003F0D20">
        <w:rPr>
          <w:sz w:val="28"/>
          <w:szCs w:val="28"/>
        </w:rPr>
        <w:t xml:space="preserve">показатель  </w:t>
      </w:r>
      <w:r w:rsidRPr="003F0D20">
        <w:rPr>
          <w:color w:val="000000"/>
          <w:sz w:val="28"/>
          <w:szCs w:val="28"/>
        </w:rPr>
        <w:t>указывает</w:t>
      </w:r>
      <w:proofErr w:type="gramEnd"/>
      <w:r w:rsidRPr="003F0D20">
        <w:rPr>
          <w:color w:val="000000"/>
          <w:sz w:val="28"/>
          <w:szCs w:val="28"/>
        </w:rPr>
        <w:t xml:space="preserve"> на нарушение принципа эффективного использования бюджетных средств, определенного статьей 34 БК РФ.</w:t>
      </w:r>
    </w:p>
    <w:p w:rsidR="00A91031" w:rsidRDefault="00F40F3F" w:rsidP="00A8013D">
      <w:pPr>
        <w:autoSpaceDE w:val="0"/>
        <w:autoSpaceDN w:val="0"/>
        <w:adjustRightInd w:val="0"/>
        <w:ind w:firstLine="709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0400 «Национальная экономика»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разделе исполнены на </w:t>
      </w:r>
      <w:r w:rsidR="00A8013D">
        <w:rPr>
          <w:b/>
          <w:i/>
          <w:sz w:val="28"/>
          <w:szCs w:val="28"/>
        </w:rPr>
        <w:t>37 875,0</w:t>
      </w:r>
      <w:r w:rsidR="001368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составляет только </w:t>
      </w:r>
      <w:r w:rsidR="00A8013D">
        <w:rPr>
          <w:sz w:val="28"/>
          <w:szCs w:val="28"/>
        </w:rPr>
        <w:t>84,0</w:t>
      </w:r>
      <w:r>
        <w:rPr>
          <w:sz w:val="28"/>
          <w:szCs w:val="28"/>
        </w:rPr>
        <w:t xml:space="preserve"> % от уточненного плана (</w:t>
      </w:r>
      <w:r w:rsidR="00A8013D">
        <w:rPr>
          <w:sz w:val="28"/>
          <w:szCs w:val="28"/>
        </w:rPr>
        <w:t>45 108,6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основную долю в </w:t>
      </w:r>
      <w:r w:rsidR="00DF7BAD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>расходах по данному разделу (</w:t>
      </w:r>
      <w:r w:rsidR="00A8013D">
        <w:rPr>
          <w:sz w:val="28"/>
          <w:szCs w:val="28"/>
        </w:rPr>
        <w:t>94,7</w:t>
      </w:r>
      <w:r>
        <w:rPr>
          <w:sz w:val="28"/>
          <w:szCs w:val="28"/>
        </w:rPr>
        <w:t xml:space="preserve"> %) составляли средства дорожного фонда -  </w:t>
      </w:r>
      <w:r w:rsidR="00A8013D">
        <w:rPr>
          <w:sz w:val="28"/>
          <w:szCs w:val="28"/>
        </w:rPr>
        <w:t>42 726,8</w:t>
      </w:r>
      <w:r>
        <w:rPr>
          <w:sz w:val="28"/>
          <w:szCs w:val="28"/>
        </w:rPr>
        <w:t xml:space="preserve"> тыс. рублей.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отчетный период бюджетные ассигнования дорожного фонда использованы в сумме </w:t>
      </w:r>
      <w:r w:rsidR="00A8013D">
        <w:rPr>
          <w:sz w:val="28"/>
          <w:szCs w:val="28"/>
        </w:rPr>
        <w:t>35 590,9</w:t>
      </w:r>
      <w:r>
        <w:rPr>
          <w:sz w:val="28"/>
          <w:szCs w:val="28"/>
        </w:rPr>
        <w:t xml:space="preserve"> тыс. рублей или </w:t>
      </w:r>
      <w:r w:rsidR="00136852">
        <w:rPr>
          <w:sz w:val="28"/>
          <w:szCs w:val="28"/>
        </w:rPr>
        <w:t xml:space="preserve">на </w:t>
      </w:r>
      <w:r w:rsidR="00A8013D">
        <w:rPr>
          <w:sz w:val="28"/>
          <w:szCs w:val="28"/>
        </w:rPr>
        <w:t>83,3</w:t>
      </w:r>
      <w:r>
        <w:rPr>
          <w:sz w:val="28"/>
          <w:szCs w:val="28"/>
        </w:rPr>
        <w:t xml:space="preserve"> % от уточненного объема, в том числе:</w:t>
      </w:r>
    </w:p>
    <w:p w:rsidR="005D59DA" w:rsidRDefault="00A91031" w:rsidP="00A910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содержание и ремонт дорог </w:t>
      </w:r>
      <w:r w:rsidRPr="005D59DA">
        <w:rPr>
          <w:sz w:val="28"/>
          <w:szCs w:val="28"/>
        </w:rPr>
        <w:t xml:space="preserve">– </w:t>
      </w:r>
      <w:r w:rsidR="005D59DA" w:rsidRPr="005D59DA">
        <w:rPr>
          <w:sz w:val="28"/>
          <w:szCs w:val="28"/>
        </w:rPr>
        <w:t>21 682,</w:t>
      </w:r>
      <w:proofErr w:type="gramStart"/>
      <w:r w:rsidR="005D59DA" w:rsidRPr="005D59DA">
        <w:rPr>
          <w:sz w:val="28"/>
          <w:szCs w:val="28"/>
        </w:rPr>
        <w:t xml:space="preserve">4 </w:t>
      </w:r>
      <w:r w:rsidRPr="005D59DA"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или </w:t>
      </w:r>
      <w:r w:rsidR="005D59DA">
        <w:rPr>
          <w:sz w:val="28"/>
          <w:szCs w:val="28"/>
        </w:rPr>
        <w:t>75,2</w:t>
      </w:r>
      <w:r>
        <w:rPr>
          <w:sz w:val="28"/>
          <w:szCs w:val="28"/>
        </w:rPr>
        <w:t xml:space="preserve"> %</w:t>
      </w:r>
      <w:r w:rsidR="005D59DA">
        <w:rPr>
          <w:sz w:val="28"/>
          <w:szCs w:val="28"/>
        </w:rPr>
        <w:t xml:space="preserve">, </w:t>
      </w:r>
      <w:r w:rsidR="007105C8">
        <w:rPr>
          <w:sz w:val="28"/>
          <w:szCs w:val="28"/>
        </w:rPr>
        <w:t xml:space="preserve">из них </w:t>
      </w:r>
      <w:r w:rsidR="005D59DA">
        <w:rPr>
          <w:sz w:val="28"/>
          <w:szCs w:val="28"/>
        </w:rPr>
        <w:t>за счет средств:</w:t>
      </w:r>
    </w:p>
    <w:p w:rsidR="00A91031" w:rsidRDefault="005D59DA" w:rsidP="00A910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краевого бюджета – 19 993,4 тыс. рублей или 99,9 % (план 20 000,0 тыс. рублей)</w:t>
      </w:r>
      <w:r w:rsidR="00A91031">
        <w:rPr>
          <w:sz w:val="28"/>
          <w:szCs w:val="28"/>
        </w:rPr>
        <w:t>;</w:t>
      </w:r>
    </w:p>
    <w:p w:rsidR="005D59DA" w:rsidRDefault="005D59DA" w:rsidP="00A910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районного бюджета – 1 689,0 тыс. рублей или 19,2 % (план 8 818,3 тыс. рублей);</w:t>
      </w:r>
    </w:p>
    <w:p w:rsidR="00A8013D" w:rsidRPr="00A8013D" w:rsidRDefault="00A8013D" w:rsidP="00A91031">
      <w:pPr>
        <w:tabs>
          <w:tab w:val="left" w:pos="709"/>
        </w:tabs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межбюджетные трансферты, предусмотренные бюджетам сельских поселений – </w:t>
      </w:r>
      <w:r w:rsidR="00A8013D">
        <w:rPr>
          <w:sz w:val="28"/>
          <w:szCs w:val="28"/>
        </w:rPr>
        <w:t>9 222,9</w:t>
      </w:r>
      <w:r>
        <w:rPr>
          <w:sz w:val="28"/>
          <w:szCs w:val="28"/>
        </w:rPr>
        <w:t xml:space="preserve"> тыс. рублей или 100,0 %, при этом в разрезе поселений размер </w:t>
      </w:r>
      <w:r w:rsidR="007105C8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 составил: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8013D">
        <w:rPr>
          <w:sz w:val="28"/>
          <w:szCs w:val="28"/>
        </w:rPr>
        <w:t>1</w:t>
      </w:r>
      <w:r w:rsidR="00DF7BAD">
        <w:rPr>
          <w:sz w:val="28"/>
          <w:szCs w:val="28"/>
        </w:rPr>
        <w:t xml:space="preserve"> </w:t>
      </w:r>
      <w:r w:rsidR="00A8013D">
        <w:rPr>
          <w:sz w:val="28"/>
          <w:szCs w:val="28"/>
        </w:rPr>
        <w:t>786,2</w:t>
      </w:r>
      <w:r>
        <w:rPr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8013D">
        <w:rPr>
          <w:sz w:val="28"/>
          <w:szCs w:val="28"/>
        </w:rPr>
        <w:t>1 801,5</w:t>
      </w:r>
      <w:r>
        <w:rPr>
          <w:sz w:val="28"/>
          <w:szCs w:val="28"/>
        </w:rPr>
        <w:t xml:space="preserve"> тыс. рублей или 100,0 %;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8013D">
        <w:rPr>
          <w:sz w:val="28"/>
          <w:szCs w:val="28"/>
        </w:rPr>
        <w:t>2 416,2</w:t>
      </w:r>
      <w:r>
        <w:rPr>
          <w:sz w:val="28"/>
          <w:szCs w:val="28"/>
        </w:rPr>
        <w:t xml:space="preserve"> тыс. рублей или 100,0 %;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A8013D">
        <w:rPr>
          <w:sz w:val="28"/>
          <w:szCs w:val="28"/>
        </w:rPr>
        <w:t>3 219,0</w:t>
      </w:r>
      <w:r>
        <w:rPr>
          <w:sz w:val="28"/>
          <w:szCs w:val="28"/>
        </w:rPr>
        <w:t xml:space="preserve"> тыс. рублей или 100,0 %</w:t>
      </w:r>
      <w:r w:rsidR="00A8013D">
        <w:rPr>
          <w:sz w:val="28"/>
          <w:szCs w:val="28"/>
        </w:rPr>
        <w:t>;</w:t>
      </w:r>
    </w:p>
    <w:p w:rsidR="00A8013D" w:rsidRPr="00A8013D" w:rsidRDefault="00A8013D" w:rsidP="00A91031">
      <w:pPr>
        <w:ind w:firstLine="708"/>
        <w:jc w:val="both"/>
        <w:rPr>
          <w:sz w:val="16"/>
          <w:szCs w:val="16"/>
        </w:rPr>
      </w:pPr>
    </w:p>
    <w:p w:rsidR="00A8013D" w:rsidRDefault="00A8013D" w:rsidP="00A80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межбюджетные трансферты, предусмотренные бюджетам городских поселений – 4 685,6 тыс. рублей или 100,0 %, при этом в разрезе поселений размер </w:t>
      </w:r>
      <w:r w:rsidR="007105C8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 составил:</w:t>
      </w:r>
    </w:p>
    <w:p w:rsidR="00A8013D" w:rsidRDefault="00A8013D" w:rsidP="00A80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Кировское городское поселение </w:t>
      </w:r>
      <w:r w:rsidR="005D59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59DA">
        <w:rPr>
          <w:sz w:val="28"/>
          <w:szCs w:val="28"/>
        </w:rPr>
        <w:t>3 439,0 тыс. рублей или 100,0 %;</w:t>
      </w:r>
    </w:p>
    <w:p w:rsidR="005D59DA" w:rsidRPr="00A8013D" w:rsidRDefault="005D59DA" w:rsidP="00A80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городское поселение – 1 246,6 тыс. рублей или 100,0%.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proofErr w:type="gramStart"/>
      <w:r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ремонт и содержание автомобильных дорог по состоянию на 1 января 202</w:t>
      </w:r>
      <w:r w:rsidR="005D59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B949E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 </w:t>
      </w:r>
      <w:r w:rsidR="005D59DA">
        <w:rPr>
          <w:b/>
          <w:i/>
          <w:sz w:val="28"/>
          <w:szCs w:val="28"/>
        </w:rPr>
        <w:t>10 815,1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979FA" w:rsidRPr="00C979FA" w:rsidRDefault="00C979FA" w:rsidP="00A91031">
      <w:pPr>
        <w:ind w:firstLine="708"/>
        <w:jc w:val="both"/>
        <w:rPr>
          <w:b/>
          <w:i/>
          <w:sz w:val="16"/>
          <w:szCs w:val="16"/>
        </w:rPr>
      </w:pPr>
    </w:p>
    <w:p w:rsidR="00C979FA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дорожной техники, приобретенной в 2019 году, израсходовано </w:t>
      </w:r>
      <w:r w:rsidR="005D59DA">
        <w:rPr>
          <w:sz w:val="28"/>
          <w:szCs w:val="28"/>
        </w:rPr>
        <w:t>80,2</w:t>
      </w:r>
      <w:r>
        <w:rPr>
          <w:sz w:val="28"/>
          <w:szCs w:val="28"/>
        </w:rPr>
        <w:t xml:space="preserve"> тыс. рублей, что составило </w:t>
      </w:r>
      <w:r w:rsidR="005D59DA">
        <w:rPr>
          <w:sz w:val="28"/>
          <w:szCs w:val="28"/>
        </w:rPr>
        <w:t>99,9</w:t>
      </w:r>
      <w:r>
        <w:rPr>
          <w:sz w:val="28"/>
          <w:szCs w:val="28"/>
        </w:rPr>
        <w:t xml:space="preserve"> % от запланированного объема</w:t>
      </w:r>
      <w:r w:rsidR="005D59DA">
        <w:rPr>
          <w:sz w:val="28"/>
          <w:szCs w:val="28"/>
        </w:rPr>
        <w:t xml:space="preserve"> (80,3 тыс. рублей)</w:t>
      </w:r>
      <w:r>
        <w:rPr>
          <w:sz w:val="28"/>
          <w:szCs w:val="28"/>
        </w:rPr>
        <w:t>.</w:t>
      </w:r>
    </w:p>
    <w:p w:rsidR="00A91031" w:rsidRPr="00C979FA" w:rsidRDefault="00A91031" w:rsidP="00A9103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06BA3" w:rsidRDefault="00E06BA3" w:rsidP="00E06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приобретение бланков по пассажирским перевозкам составили 5,0 тыс. рублей или 59,5 % от уточненного плана (8,4 тыс. рублей).</w:t>
      </w:r>
    </w:p>
    <w:p w:rsidR="00E06BA3" w:rsidRPr="00E06BA3" w:rsidRDefault="00E06BA3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автотранспортному предприятию, осуществляющему </w:t>
      </w:r>
      <w:proofErr w:type="spellStart"/>
      <w:r>
        <w:rPr>
          <w:sz w:val="28"/>
          <w:szCs w:val="28"/>
        </w:rPr>
        <w:t>межпоселенческие</w:t>
      </w:r>
      <w:proofErr w:type="spellEnd"/>
      <w:r>
        <w:rPr>
          <w:sz w:val="28"/>
          <w:szCs w:val="28"/>
        </w:rPr>
        <w:t xml:space="preserve"> перевозки, перечислено на возмещение затрат </w:t>
      </w:r>
      <w:r>
        <w:rPr>
          <w:sz w:val="28"/>
          <w:szCs w:val="28"/>
        </w:rPr>
        <w:lastRenderedPageBreak/>
        <w:t xml:space="preserve">(недополученных доходов) </w:t>
      </w:r>
      <w:r w:rsidR="005D59DA">
        <w:rPr>
          <w:sz w:val="28"/>
          <w:szCs w:val="28"/>
        </w:rPr>
        <w:t>1 177,</w:t>
      </w:r>
      <w:proofErr w:type="gramStart"/>
      <w:r w:rsidR="005D59DA">
        <w:rPr>
          <w:sz w:val="28"/>
          <w:szCs w:val="28"/>
        </w:rPr>
        <w:t>3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 или </w:t>
      </w:r>
      <w:r w:rsidR="00B949E5">
        <w:rPr>
          <w:sz w:val="28"/>
          <w:szCs w:val="28"/>
        </w:rPr>
        <w:t>99,9</w:t>
      </w:r>
      <w:r>
        <w:rPr>
          <w:sz w:val="28"/>
          <w:szCs w:val="28"/>
        </w:rPr>
        <w:t xml:space="preserve"> % от план</w:t>
      </w:r>
      <w:r w:rsidR="005D59DA">
        <w:rPr>
          <w:sz w:val="28"/>
          <w:szCs w:val="28"/>
        </w:rPr>
        <w:t>ового показателя (1 215,4 тыс. рублей)</w:t>
      </w:r>
      <w:r>
        <w:rPr>
          <w:sz w:val="28"/>
          <w:szCs w:val="28"/>
        </w:rPr>
        <w:t xml:space="preserve">. </w:t>
      </w:r>
    </w:p>
    <w:p w:rsidR="001C4003" w:rsidRDefault="00A91031" w:rsidP="005D5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обращают на себя внимание неиспользованные субвенции, предусмотренные на</w:t>
      </w:r>
      <w:r w:rsidR="005D59D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тарифов на регулярные перевозки пассажиров автомобильным транспортом в сумме 3,</w:t>
      </w:r>
      <w:r w:rsidR="001C4003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рублей.</w:t>
      </w:r>
      <w:r w:rsidR="001C4003" w:rsidRPr="001C4003">
        <w:rPr>
          <w:sz w:val="28"/>
          <w:szCs w:val="28"/>
        </w:rPr>
        <w:t xml:space="preserve"> </w:t>
      </w:r>
    </w:p>
    <w:p w:rsidR="00A91031" w:rsidRDefault="00192276" w:rsidP="00A91031">
      <w:pPr>
        <w:ind w:firstLine="708"/>
        <w:jc w:val="both"/>
        <w:rPr>
          <w:sz w:val="28"/>
          <w:szCs w:val="28"/>
        </w:rPr>
      </w:pPr>
      <w:r w:rsidRPr="00F95CA0">
        <w:rPr>
          <w:sz w:val="28"/>
          <w:szCs w:val="28"/>
        </w:rPr>
        <w:t xml:space="preserve">Как отмечено в Заключении Контрольно-счетной комиссии в 2022 году тарифы на регулярные перевозки пассажиров и багажа на территории Кировского муниципального района не </w:t>
      </w:r>
      <w:r w:rsidR="00123854">
        <w:rPr>
          <w:sz w:val="28"/>
          <w:szCs w:val="28"/>
        </w:rPr>
        <w:t>пересматривались</w:t>
      </w:r>
      <w:r w:rsidR="00F543A5">
        <w:rPr>
          <w:sz w:val="28"/>
          <w:szCs w:val="28"/>
        </w:rPr>
        <w:t xml:space="preserve"> (действующие тарифы в редакции </w:t>
      </w:r>
      <w:r w:rsidR="00C7440B">
        <w:rPr>
          <w:sz w:val="28"/>
          <w:szCs w:val="28"/>
        </w:rPr>
        <w:t xml:space="preserve">постановления администрации КМР </w:t>
      </w:r>
      <w:r w:rsidR="00F543A5">
        <w:rPr>
          <w:sz w:val="28"/>
          <w:szCs w:val="28"/>
        </w:rPr>
        <w:t xml:space="preserve">от 21.06.2021 </w:t>
      </w:r>
      <w:r w:rsidR="00C7440B">
        <w:rPr>
          <w:sz w:val="28"/>
          <w:szCs w:val="28"/>
        </w:rPr>
        <w:t>№ 162</w:t>
      </w:r>
      <w:r w:rsidR="00C7440B">
        <w:rPr>
          <w:rStyle w:val="af4"/>
          <w:sz w:val="28"/>
          <w:szCs w:val="28"/>
        </w:rPr>
        <w:footnoteReference w:id="15"/>
      </w:r>
      <w:r w:rsidR="00F543A5">
        <w:rPr>
          <w:sz w:val="28"/>
          <w:szCs w:val="28"/>
        </w:rPr>
        <w:t>)</w:t>
      </w:r>
      <w:r w:rsidRPr="00F95CA0">
        <w:rPr>
          <w:sz w:val="28"/>
          <w:szCs w:val="28"/>
        </w:rPr>
        <w:t>.</w:t>
      </w:r>
    </w:p>
    <w:p w:rsidR="00C979FA" w:rsidRDefault="00C979FA" w:rsidP="00F95C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2) части 2.2 раздела 2 Порядка установления тарифов </w:t>
      </w:r>
      <w:r>
        <w:rPr>
          <w:rFonts w:eastAsiaTheme="minorHAnsi"/>
          <w:sz w:val="28"/>
          <w:szCs w:val="28"/>
          <w:lang w:eastAsia="en-US"/>
        </w:rPr>
        <w:t>при расчете тарифов на транспортные услуги, в том числе применяется метод индексации</w:t>
      </w:r>
      <w:r w:rsidR="00B949E5">
        <w:rPr>
          <w:rFonts w:eastAsiaTheme="minorHAnsi"/>
          <w:sz w:val="28"/>
          <w:szCs w:val="28"/>
          <w:lang w:eastAsia="en-US"/>
        </w:rPr>
        <w:t xml:space="preserve"> тарифов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79FA" w:rsidRDefault="00C979FA" w:rsidP="00F95C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данным Росстата </w:t>
      </w:r>
      <w:r w:rsidR="00F95CA0">
        <w:rPr>
          <w:sz w:val="28"/>
          <w:szCs w:val="28"/>
        </w:rPr>
        <w:t xml:space="preserve">индекс </w:t>
      </w:r>
      <w:r>
        <w:rPr>
          <w:rFonts w:eastAsiaTheme="minorHAnsi"/>
          <w:sz w:val="28"/>
          <w:szCs w:val="28"/>
          <w:lang w:eastAsia="en-US"/>
        </w:rPr>
        <w:t>потребительских це</w:t>
      </w:r>
      <w:r w:rsidR="00526C7A">
        <w:rPr>
          <w:rFonts w:eastAsiaTheme="minorHAnsi"/>
          <w:sz w:val="28"/>
          <w:szCs w:val="28"/>
          <w:lang w:eastAsia="en-US"/>
        </w:rPr>
        <w:t>н, рассчитанный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официальной статистической </w:t>
      </w:r>
      <w:hyperlink r:id="rId12" w:history="1">
        <w:r w:rsidRPr="00526C7A">
          <w:rPr>
            <w:rFonts w:eastAsiaTheme="minorHAnsi"/>
            <w:sz w:val="28"/>
            <w:szCs w:val="28"/>
            <w:lang w:eastAsia="en-US"/>
          </w:rPr>
          <w:t>методологией</w:t>
        </w:r>
      </w:hyperlink>
      <w:r w:rsidRPr="00526C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наблюдения за потребительскими ценами на товары и услуги и расчета индексов потребительских цен</w:t>
      </w:r>
      <w:r w:rsidR="00526C7A">
        <w:rPr>
          <w:rFonts w:eastAsiaTheme="minorHAnsi"/>
          <w:sz w:val="28"/>
          <w:szCs w:val="28"/>
          <w:lang w:eastAsia="en-US"/>
        </w:rPr>
        <w:t xml:space="preserve">, </w:t>
      </w:r>
      <w:r w:rsidR="00557EB4">
        <w:rPr>
          <w:rFonts w:eastAsiaTheme="minorHAnsi"/>
          <w:sz w:val="28"/>
          <w:szCs w:val="28"/>
          <w:lang w:eastAsia="en-US"/>
        </w:rPr>
        <w:t xml:space="preserve">на услуги </w:t>
      </w:r>
      <w:r w:rsidR="00526C7A" w:rsidRPr="00557EB4">
        <w:rPr>
          <w:rFonts w:eastAsiaTheme="minorHAnsi"/>
          <w:sz w:val="28"/>
          <w:szCs w:val="28"/>
          <w:lang w:eastAsia="en-US"/>
        </w:rPr>
        <w:t xml:space="preserve">в </w:t>
      </w:r>
      <w:r w:rsidR="00557EB4" w:rsidRPr="00557EB4">
        <w:rPr>
          <w:rFonts w:eastAsiaTheme="minorHAnsi"/>
          <w:sz w:val="28"/>
          <w:szCs w:val="28"/>
          <w:lang w:eastAsia="en-US"/>
        </w:rPr>
        <w:t>июне</w:t>
      </w:r>
      <w:r w:rsidR="00526C7A" w:rsidRPr="00557EB4">
        <w:rPr>
          <w:rFonts w:eastAsiaTheme="minorHAnsi"/>
          <w:sz w:val="28"/>
          <w:szCs w:val="28"/>
          <w:lang w:eastAsia="en-US"/>
        </w:rPr>
        <w:t xml:space="preserve"> 2022 года, по отношению к </w:t>
      </w:r>
      <w:r w:rsidR="00557EB4" w:rsidRPr="00557EB4">
        <w:rPr>
          <w:rFonts w:eastAsiaTheme="minorHAnsi"/>
          <w:sz w:val="28"/>
          <w:szCs w:val="28"/>
          <w:lang w:eastAsia="en-US"/>
        </w:rPr>
        <w:t>июню</w:t>
      </w:r>
      <w:r w:rsidR="00526C7A" w:rsidRPr="00557EB4">
        <w:rPr>
          <w:rFonts w:eastAsiaTheme="minorHAnsi"/>
          <w:sz w:val="28"/>
          <w:szCs w:val="28"/>
          <w:lang w:eastAsia="en-US"/>
        </w:rPr>
        <w:t xml:space="preserve"> 2021 года, составил </w:t>
      </w:r>
      <w:r w:rsidR="00557EB4" w:rsidRPr="00557EB4">
        <w:rPr>
          <w:rFonts w:eastAsiaTheme="minorHAnsi"/>
          <w:sz w:val="28"/>
          <w:szCs w:val="28"/>
          <w:lang w:eastAsia="en-US"/>
        </w:rPr>
        <w:t>110,17</w:t>
      </w:r>
      <w:r w:rsidR="00526C7A" w:rsidRPr="00557EB4">
        <w:rPr>
          <w:rFonts w:eastAsiaTheme="minorHAnsi"/>
          <w:sz w:val="28"/>
          <w:szCs w:val="28"/>
          <w:lang w:eastAsia="en-US"/>
        </w:rPr>
        <w:t xml:space="preserve"> %.</w:t>
      </w:r>
    </w:p>
    <w:p w:rsidR="00526C7A" w:rsidRDefault="00526C7A" w:rsidP="00F543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отсутствие пересмотра (индексации) </w:t>
      </w:r>
      <w:proofErr w:type="gramStart"/>
      <w:r>
        <w:rPr>
          <w:rFonts w:eastAsiaTheme="minorHAnsi"/>
          <w:sz w:val="28"/>
          <w:szCs w:val="28"/>
          <w:lang w:eastAsia="en-US"/>
        </w:rPr>
        <w:t>тарифов 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регулярные перевозки пассажиров и багажа привело к увеличению расходов на возмещение затрат автотранспортному п</w:t>
      </w:r>
      <w:r w:rsidR="00123854">
        <w:rPr>
          <w:rFonts w:eastAsiaTheme="minorHAnsi"/>
          <w:sz w:val="28"/>
          <w:szCs w:val="28"/>
          <w:lang w:eastAsia="en-US"/>
        </w:rPr>
        <w:t xml:space="preserve">редприятию, осуществляющему </w:t>
      </w:r>
      <w:proofErr w:type="spellStart"/>
      <w:r w:rsidR="00123854">
        <w:rPr>
          <w:rFonts w:eastAsiaTheme="minorHAnsi"/>
          <w:sz w:val="28"/>
          <w:szCs w:val="28"/>
          <w:lang w:eastAsia="en-US"/>
        </w:rPr>
        <w:t>меж</w:t>
      </w:r>
      <w:r>
        <w:rPr>
          <w:rFonts w:eastAsiaTheme="minorHAnsi"/>
          <w:sz w:val="28"/>
          <w:szCs w:val="28"/>
          <w:lang w:eastAsia="en-US"/>
        </w:rPr>
        <w:t>поселенческие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перевозки, в сумме </w:t>
      </w:r>
      <w:r w:rsidR="00557EB4" w:rsidRPr="00136852">
        <w:rPr>
          <w:rFonts w:eastAsiaTheme="minorHAnsi"/>
          <w:b/>
          <w:i/>
          <w:sz w:val="28"/>
          <w:szCs w:val="28"/>
          <w:lang w:eastAsia="en-US"/>
        </w:rPr>
        <w:t>108,7</w:t>
      </w:r>
      <w:r w:rsidRPr="00136852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Pr="00557EB4">
        <w:rPr>
          <w:rFonts w:eastAsiaTheme="minorHAnsi"/>
          <w:sz w:val="28"/>
          <w:szCs w:val="28"/>
          <w:lang w:eastAsia="en-US"/>
        </w:rPr>
        <w:t>.</w:t>
      </w:r>
    </w:p>
    <w:p w:rsidR="00526C7A" w:rsidRDefault="00526C7A" w:rsidP="00526C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мнению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Контрольно-счетной комиссии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26C7A">
        <w:rPr>
          <w:color w:val="000000"/>
          <w:sz w:val="28"/>
          <w:szCs w:val="28"/>
        </w:rPr>
        <w:t xml:space="preserve">такой показатель указывает на </w:t>
      </w:r>
      <w:r w:rsidR="00BF38AD">
        <w:rPr>
          <w:color w:val="000000"/>
          <w:sz w:val="28"/>
          <w:szCs w:val="28"/>
        </w:rPr>
        <w:t xml:space="preserve">нарушение принципа </w:t>
      </w:r>
      <w:r w:rsidRPr="00526C7A">
        <w:rPr>
          <w:color w:val="000000"/>
          <w:sz w:val="28"/>
          <w:szCs w:val="28"/>
        </w:rPr>
        <w:t>эффективно</w:t>
      </w:r>
      <w:r w:rsidR="00BF38AD">
        <w:rPr>
          <w:color w:val="000000"/>
          <w:sz w:val="28"/>
          <w:szCs w:val="28"/>
        </w:rPr>
        <w:t>го</w:t>
      </w:r>
      <w:r w:rsidRPr="00526C7A">
        <w:rPr>
          <w:color w:val="000000"/>
          <w:sz w:val="28"/>
          <w:szCs w:val="28"/>
        </w:rPr>
        <w:t xml:space="preserve"> использовани</w:t>
      </w:r>
      <w:r w:rsidR="00BF38AD">
        <w:rPr>
          <w:color w:val="000000"/>
          <w:sz w:val="28"/>
          <w:szCs w:val="28"/>
        </w:rPr>
        <w:t>я</w:t>
      </w:r>
      <w:r w:rsidRPr="00526C7A">
        <w:rPr>
          <w:color w:val="000000"/>
          <w:sz w:val="28"/>
          <w:szCs w:val="28"/>
        </w:rPr>
        <w:t xml:space="preserve"> бюджетных средств, определенно</w:t>
      </w:r>
      <w:r w:rsidR="00BF38AD">
        <w:rPr>
          <w:color w:val="000000"/>
          <w:sz w:val="28"/>
          <w:szCs w:val="28"/>
        </w:rPr>
        <w:t>го</w:t>
      </w:r>
      <w:r w:rsidRPr="00526C7A">
        <w:rPr>
          <w:color w:val="000000"/>
          <w:sz w:val="28"/>
          <w:szCs w:val="28"/>
        </w:rPr>
        <w:t xml:space="preserve"> статьей 34 БК РФ</w:t>
      </w:r>
      <w:r w:rsidR="00E06BA3">
        <w:rPr>
          <w:color w:val="000000"/>
          <w:sz w:val="28"/>
          <w:szCs w:val="28"/>
        </w:rPr>
        <w:t>.</w:t>
      </w:r>
    </w:p>
    <w:p w:rsidR="00B949E5" w:rsidRPr="00B949E5" w:rsidRDefault="00B949E5" w:rsidP="00526C7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B949E5" w:rsidRDefault="00B949E5" w:rsidP="00526C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расходов, направленный </w:t>
      </w:r>
      <w:proofErr w:type="gramStart"/>
      <w:r>
        <w:rPr>
          <w:color w:val="000000"/>
          <w:sz w:val="28"/>
          <w:szCs w:val="28"/>
        </w:rPr>
        <w:t>на  реализацию</w:t>
      </w:r>
      <w:proofErr w:type="gramEnd"/>
      <w:r>
        <w:rPr>
          <w:color w:val="000000"/>
          <w:sz w:val="28"/>
          <w:szCs w:val="28"/>
        </w:rPr>
        <w:t xml:space="preserve"> государственных полномочий по организации мероприятий по обращению с животными без владельцев,  составил 1 008,4 тыс. рублей, в том числе за счет средств:</w:t>
      </w:r>
    </w:p>
    <w:p w:rsidR="00B949E5" w:rsidRDefault="00B949E5" w:rsidP="00B949E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краевого бюджета – 888,4 тыс. рублей </w:t>
      </w:r>
      <w:r>
        <w:rPr>
          <w:sz w:val="28"/>
          <w:szCs w:val="28"/>
        </w:rPr>
        <w:t xml:space="preserve">или 94,1 % (план </w:t>
      </w:r>
      <w:r w:rsidR="00024A87">
        <w:rPr>
          <w:sz w:val="28"/>
          <w:szCs w:val="28"/>
        </w:rPr>
        <w:t xml:space="preserve">- </w:t>
      </w:r>
      <w:r>
        <w:rPr>
          <w:sz w:val="28"/>
          <w:szCs w:val="28"/>
        </w:rPr>
        <w:t>944,5 тыс. рублей);</w:t>
      </w:r>
    </w:p>
    <w:p w:rsidR="00B949E5" w:rsidRDefault="00B949E5" w:rsidP="00B949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районного бюджета – 120,0 тыс. рублей или 100,0 % (план</w:t>
      </w:r>
      <w:r w:rsidR="00024A8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120 тыс. рублей).</w:t>
      </w:r>
    </w:p>
    <w:p w:rsidR="00325752" w:rsidRDefault="00B949E5" w:rsidP="003257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отмечено по результатам контрольного мероприятия, проведенного Контрольно-счетной комиссией</w:t>
      </w:r>
      <w:r>
        <w:rPr>
          <w:rStyle w:val="af4"/>
          <w:sz w:val="28"/>
          <w:szCs w:val="28"/>
        </w:rPr>
        <w:footnoteReference w:id="16"/>
      </w:r>
      <w:r w:rsidR="00325752">
        <w:rPr>
          <w:sz w:val="28"/>
          <w:szCs w:val="28"/>
        </w:rPr>
        <w:t>:</w:t>
      </w:r>
    </w:p>
    <w:p w:rsidR="00B949E5" w:rsidRDefault="00B949E5" w:rsidP="003257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25752">
        <w:rPr>
          <w:rFonts w:eastAsiaTheme="minorHAnsi"/>
          <w:sz w:val="28"/>
          <w:szCs w:val="28"/>
          <w:lang w:eastAsia="en-US"/>
        </w:rPr>
        <w:t>в</w:t>
      </w:r>
      <w:r w:rsidR="00325752" w:rsidRPr="001F3220">
        <w:rPr>
          <w:rFonts w:eastAsiaTheme="minorHAnsi"/>
          <w:sz w:val="28"/>
          <w:szCs w:val="28"/>
          <w:lang w:eastAsia="en-US"/>
        </w:rPr>
        <w:t xml:space="preserve"> нарушение </w:t>
      </w:r>
      <w:r w:rsidR="00325752">
        <w:rPr>
          <w:rFonts w:eastAsiaTheme="minorHAnsi"/>
          <w:sz w:val="28"/>
          <w:szCs w:val="28"/>
          <w:lang w:eastAsia="en-US"/>
        </w:rPr>
        <w:t xml:space="preserve">абзаца 2 </w:t>
      </w:r>
      <w:proofErr w:type="gramStart"/>
      <w:r w:rsidR="00325752" w:rsidRPr="001F3220">
        <w:rPr>
          <w:rFonts w:eastAsiaTheme="minorHAnsi"/>
          <w:sz w:val="28"/>
          <w:szCs w:val="28"/>
          <w:lang w:eastAsia="en-US"/>
        </w:rPr>
        <w:t>пункта  1</w:t>
      </w:r>
      <w:proofErr w:type="gramEnd"/>
      <w:r w:rsidR="00325752" w:rsidRPr="001F3220">
        <w:rPr>
          <w:rFonts w:eastAsiaTheme="minorHAnsi"/>
          <w:sz w:val="28"/>
          <w:szCs w:val="28"/>
          <w:lang w:eastAsia="en-US"/>
        </w:rPr>
        <w:t xml:space="preserve"> статьи 86 БК РФ, </w:t>
      </w:r>
      <w:r w:rsidR="00325752">
        <w:rPr>
          <w:rFonts w:eastAsiaTheme="minorHAnsi"/>
          <w:sz w:val="28"/>
          <w:szCs w:val="28"/>
          <w:lang w:eastAsia="en-US"/>
        </w:rPr>
        <w:t>расходы</w:t>
      </w:r>
      <w:r w:rsidR="00325752" w:rsidRPr="001F32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5752">
        <w:rPr>
          <w:rFonts w:eastAsiaTheme="minorHAnsi"/>
          <w:bCs/>
          <w:sz w:val="28"/>
          <w:szCs w:val="28"/>
          <w:lang w:eastAsia="en-US"/>
        </w:rPr>
        <w:t>на проведение мониторинга мест дислокации животных  за счет средств местного бюджета в</w:t>
      </w:r>
      <w:r w:rsidR="00325752" w:rsidRPr="001F32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5752" w:rsidRPr="001F3220">
        <w:rPr>
          <w:rFonts w:eastAsiaTheme="minorHAnsi"/>
          <w:bCs/>
          <w:sz w:val="28"/>
          <w:szCs w:val="28"/>
          <w:lang w:eastAsia="en-US"/>
        </w:rPr>
        <w:lastRenderedPageBreak/>
        <w:t xml:space="preserve">сумме </w:t>
      </w:r>
      <w:r w:rsidR="00325752" w:rsidRPr="00325752">
        <w:rPr>
          <w:rFonts w:eastAsiaTheme="minorHAnsi"/>
          <w:bCs/>
          <w:sz w:val="28"/>
          <w:szCs w:val="28"/>
          <w:lang w:eastAsia="en-US"/>
        </w:rPr>
        <w:t>120,0 тыс. рублей</w:t>
      </w:r>
      <w:r w:rsidR="00325752" w:rsidRPr="00325752">
        <w:rPr>
          <w:rFonts w:eastAsiaTheme="minorHAnsi"/>
          <w:sz w:val="28"/>
          <w:szCs w:val="28"/>
          <w:lang w:eastAsia="en-US"/>
        </w:rPr>
        <w:t>,</w:t>
      </w:r>
      <w:r w:rsidR="00325752" w:rsidRPr="001F3220">
        <w:rPr>
          <w:rFonts w:eastAsiaTheme="minorHAnsi"/>
          <w:sz w:val="28"/>
          <w:szCs w:val="28"/>
          <w:lang w:eastAsia="en-US"/>
        </w:rPr>
        <w:t xml:space="preserve">  осуществлены</w:t>
      </w:r>
      <w:r w:rsidR="00325752" w:rsidRPr="001F322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25752" w:rsidRPr="00325752">
        <w:rPr>
          <w:rFonts w:eastAsiaTheme="minorHAnsi"/>
          <w:sz w:val="28"/>
          <w:szCs w:val="28"/>
          <w:lang w:eastAsia="en-US"/>
        </w:rPr>
        <w:t>в отсутствии</w:t>
      </w:r>
      <w:r w:rsidR="00325752" w:rsidRPr="001F322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25752" w:rsidRPr="001F3220">
        <w:rPr>
          <w:rFonts w:eastAsiaTheme="minorHAnsi"/>
          <w:sz w:val="28"/>
          <w:szCs w:val="28"/>
          <w:lang w:eastAsia="en-US"/>
        </w:rPr>
        <w:t>Порядка расходования бюджетных ассигнований</w:t>
      </w:r>
      <w:r>
        <w:rPr>
          <w:color w:val="000000"/>
          <w:sz w:val="28"/>
          <w:szCs w:val="28"/>
        </w:rPr>
        <w:t>;</w:t>
      </w:r>
    </w:p>
    <w:p w:rsidR="00325752" w:rsidRDefault="00325752" w:rsidP="00E06BA3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нарушение пункта 2 статьи 72 БК РФ, контракт на выполнение работ </w:t>
      </w:r>
      <w:r w:rsidRPr="00325752">
        <w:rPr>
          <w:rFonts w:eastAsiaTheme="minorHAnsi"/>
          <w:sz w:val="28"/>
          <w:szCs w:val="28"/>
          <w:lang w:eastAsia="en-US"/>
        </w:rPr>
        <w:t>по обследованию мест дислокации животных</w:t>
      </w:r>
      <w:r w:rsidRPr="00D121C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121CA">
        <w:rPr>
          <w:rFonts w:eastAsiaTheme="minorHAnsi"/>
          <w:sz w:val="28"/>
          <w:szCs w:val="28"/>
          <w:lang w:eastAsia="en-US"/>
        </w:rPr>
        <w:t xml:space="preserve">без владельцев </w:t>
      </w:r>
      <w:r w:rsidRPr="00325752">
        <w:rPr>
          <w:rFonts w:eastAsiaTheme="minorHAnsi"/>
          <w:sz w:val="28"/>
          <w:szCs w:val="28"/>
          <w:lang w:eastAsia="en-US"/>
        </w:rPr>
        <w:t>заключен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администрацией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5752">
        <w:rPr>
          <w:rFonts w:eastAsiaTheme="minorHAnsi"/>
          <w:sz w:val="28"/>
          <w:szCs w:val="28"/>
          <w:lang w:eastAsia="en-US"/>
        </w:rPr>
        <w:t>в</w:t>
      </w:r>
      <w:r w:rsidRPr="0043463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gramStart"/>
      <w:r w:rsidRPr="00325752">
        <w:rPr>
          <w:rFonts w:eastAsiaTheme="minorHAnsi"/>
          <w:sz w:val="28"/>
          <w:szCs w:val="28"/>
          <w:lang w:eastAsia="en-US"/>
        </w:rPr>
        <w:t>отсутствии</w:t>
      </w:r>
      <w:r w:rsidRPr="0043463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AA4BE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4631">
        <w:rPr>
          <w:rFonts w:eastAsiaTheme="minorHAnsi"/>
          <w:sz w:val="28"/>
          <w:szCs w:val="28"/>
          <w:lang w:eastAsia="en-US"/>
        </w:rPr>
        <w:t>плана</w:t>
      </w:r>
      <w:proofErr w:type="gramEnd"/>
      <w:r w:rsidRPr="00434631">
        <w:rPr>
          <w:rFonts w:eastAsiaTheme="minorHAnsi"/>
          <w:sz w:val="28"/>
          <w:szCs w:val="28"/>
          <w:lang w:eastAsia="en-US"/>
        </w:rPr>
        <w:t>-графика</w:t>
      </w:r>
      <w:r>
        <w:rPr>
          <w:rFonts w:eastAsiaTheme="minorHAnsi"/>
          <w:sz w:val="28"/>
          <w:szCs w:val="28"/>
          <w:lang w:eastAsia="en-US"/>
        </w:rPr>
        <w:t xml:space="preserve"> закупок, что  </w:t>
      </w:r>
      <w:r w:rsidRPr="00891FB8">
        <w:rPr>
          <w:rFonts w:eastAsiaTheme="minorHAnsi"/>
          <w:sz w:val="28"/>
          <w:szCs w:val="28"/>
          <w:lang w:eastAsia="en-US"/>
        </w:rPr>
        <w:t xml:space="preserve">указывает на признаки </w:t>
      </w:r>
      <w:r w:rsidRPr="00891FB8">
        <w:rPr>
          <w:sz w:val="28"/>
          <w:szCs w:val="28"/>
        </w:rPr>
        <w:t xml:space="preserve">административного правонарушения, </w:t>
      </w:r>
      <w:r w:rsidRPr="00891FB8">
        <w:rPr>
          <w:rFonts w:eastAsiaTheme="minorHAnsi"/>
          <w:bCs/>
          <w:sz w:val="28"/>
          <w:szCs w:val="28"/>
          <w:lang w:eastAsia="en-US"/>
        </w:rPr>
        <w:t>установленного частью 4 статьи 7.29.3 К</w:t>
      </w:r>
      <w:r w:rsidRPr="00891FB8">
        <w:rPr>
          <w:sz w:val="28"/>
          <w:szCs w:val="28"/>
        </w:rPr>
        <w:t>оАП РФ</w:t>
      </w:r>
      <w:r>
        <w:rPr>
          <w:sz w:val="28"/>
          <w:szCs w:val="28"/>
        </w:rPr>
        <w:t>;</w:t>
      </w:r>
    </w:p>
    <w:p w:rsidR="00325752" w:rsidRPr="00DF7BAD" w:rsidRDefault="00325752" w:rsidP="00E06BA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нарушение пункта 4 статьи 136 БК РФ, бюджетны</w:t>
      </w:r>
      <w:r w:rsidR="00DF7BA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ассигновани</w:t>
      </w:r>
      <w:r w:rsidR="00DF7BA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7BAD">
        <w:rPr>
          <w:rFonts w:eastAsiaTheme="minorHAnsi"/>
          <w:sz w:val="28"/>
          <w:szCs w:val="28"/>
          <w:lang w:eastAsia="en-US"/>
        </w:rPr>
        <w:t xml:space="preserve">на проведение мониторинга дислокации мест животных </w:t>
      </w:r>
      <w:r>
        <w:rPr>
          <w:rFonts w:eastAsiaTheme="minorHAnsi"/>
          <w:sz w:val="28"/>
          <w:szCs w:val="28"/>
          <w:lang w:eastAsia="en-US"/>
        </w:rPr>
        <w:t>направленны</w:t>
      </w:r>
      <w:r w:rsidR="00DF7BA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F7BAD">
        <w:rPr>
          <w:rFonts w:eastAsiaTheme="minorHAnsi"/>
          <w:sz w:val="28"/>
          <w:szCs w:val="28"/>
          <w:lang w:eastAsia="en-US"/>
        </w:rPr>
        <w:t xml:space="preserve">на </w:t>
      </w:r>
      <w:r w:rsidRPr="002F5BE6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DF7BAD">
        <w:rPr>
          <w:rFonts w:eastAsiaTheme="minorHAnsi"/>
          <w:bCs/>
          <w:iCs/>
          <w:sz w:val="28"/>
          <w:szCs w:val="28"/>
          <w:lang w:eastAsia="en-US"/>
        </w:rPr>
        <w:t>выполнение</w:t>
      </w:r>
      <w:proofErr w:type="gramEnd"/>
      <w:r w:rsidR="00DF7BAD">
        <w:rPr>
          <w:rFonts w:eastAsiaTheme="minorHAnsi"/>
          <w:bCs/>
          <w:iCs/>
          <w:sz w:val="28"/>
          <w:szCs w:val="28"/>
          <w:lang w:eastAsia="en-US"/>
        </w:rPr>
        <w:t xml:space="preserve"> полномочий</w:t>
      </w:r>
      <w:r w:rsidRPr="002F5BE6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 w:rsidR="00DF7BAD">
        <w:rPr>
          <w:rFonts w:eastAsiaTheme="minorHAnsi"/>
          <w:bCs/>
          <w:iCs/>
          <w:sz w:val="28"/>
          <w:szCs w:val="28"/>
          <w:lang w:eastAsia="en-US"/>
        </w:rPr>
        <w:t xml:space="preserve">не относящихся к </w:t>
      </w:r>
      <w:r w:rsidRPr="00F64BC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DF7BAD">
        <w:rPr>
          <w:rFonts w:eastAsiaTheme="minorHAnsi"/>
          <w:bCs/>
          <w:iCs/>
          <w:sz w:val="28"/>
          <w:szCs w:val="28"/>
          <w:lang w:eastAsia="en-US"/>
        </w:rPr>
        <w:t xml:space="preserve">вопросам </w:t>
      </w:r>
      <w:r w:rsidRPr="00F64BCA">
        <w:rPr>
          <w:rFonts w:eastAsiaTheme="minorHAnsi"/>
          <w:bCs/>
          <w:iCs/>
          <w:sz w:val="28"/>
          <w:szCs w:val="28"/>
          <w:lang w:eastAsia="en-US"/>
        </w:rPr>
        <w:t xml:space="preserve">соответствующих </w:t>
      </w:r>
      <w:r w:rsidRPr="002F5BE6">
        <w:rPr>
          <w:rFonts w:eastAsiaTheme="minorHAnsi"/>
          <w:bCs/>
          <w:iCs/>
          <w:sz w:val="28"/>
          <w:szCs w:val="28"/>
          <w:lang w:eastAsia="en-US"/>
        </w:rPr>
        <w:t>органов местного самоуправления</w:t>
      </w:r>
      <w:r w:rsidR="00DF7BAD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что указывает на признаки административного правонарушения, определенного статьей  </w:t>
      </w:r>
      <w:r>
        <w:rPr>
          <w:rFonts w:eastAsiaTheme="minorHAnsi"/>
          <w:bCs/>
          <w:sz w:val="28"/>
          <w:szCs w:val="28"/>
          <w:lang w:eastAsia="en-US"/>
        </w:rPr>
        <w:t>15</w:t>
      </w:r>
      <w:r w:rsidRPr="00FB2DB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14</w:t>
      </w:r>
      <w:r w:rsidRPr="00FB2DB7">
        <w:rPr>
          <w:rFonts w:eastAsiaTheme="minorHAnsi"/>
          <w:bCs/>
          <w:sz w:val="28"/>
          <w:szCs w:val="28"/>
          <w:lang w:eastAsia="en-US"/>
        </w:rPr>
        <w:t xml:space="preserve"> К</w:t>
      </w:r>
      <w:r>
        <w:rPr>
          <w:sz w:val="26"/>
          <w:szCs w:val="26"/>
        </w:rPr>
        <w:t>оАП РФ.</w:t>
      </w:r>
    </w:p>
    <w:p w:rsidR="00325752" w:rsidRPr="00DF7BAD" w:rsidRDefault="00325752" w:rsidP="00DF7BAD">
      <w:pPr>
        <w:tabs>
          <w:tab w:val="left" w:pos="720"/>
        </w:tabs>
        <w:jc w:val="both"/>
        <w:rPr>
          <w:sz w:val="16"/>
          <w:szCs w:val="16"/>
        </w:rPr>
      </w:pPr>
    </w:p>
    <w:p w:rsidR="00DF7BAD" w:rsidRDefault="00DF7BAD" w:rsidP="00DF7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</w:t>
      </w:r>
      <w:proofErr w:type="gramStart"/>
      <w:r>
        <w:rPr>
          <w:sz w:val="28"/>
          <w:szCs w:val="28"/>
        </w:rPr>
        <w:t>целях  поддержки</w:t>
      </w:r>
      <w:proofErr w:type="gramEnd"/>
      <w:r>
        <w:rPr>
          <w:sz w:val="28"/>
          <w:szCs w:val="28"/>
        </w:rPr>
        <w:t xml:space="preserve"> субъектов малого и среднего предпринимательства перечислено 13,1  тыс. рублей или 100,0 % от уточненного плана. При этом плановый показатель в течение года снижен на 186,9 тыс. рублей или </w:t>
      </w:r>
      <w:r w:rsidRPr="00024A87">
        <w:rPr>
          <w:b/>
          <w:i/>
          <w:sz w:val="28"/>
          <w:szCs w:val="28"/>
        </w:rPr>
        <w:t xml:space="preserve">в 15,3 раза </w:t>
      </w:r>
      <w:r w:rsidRPr="00024A87">
        <w:rPr>
          <w:sz w:val="28"/>
          <w:szCs w:val="28"/>
        </w:rPr>
        <w:t>(</w:t>
      </w:r>
      <w:r>
        <w:rPr>
          <w:sz w:val="28"/>
          <w:szCs w:val="28"/>
        </w:rPr>
        <w:t xml:space="preserve">с 200,0 до 13,1 тыс. рублей). </w:t>
      </w:r>
    </w:p>
    <w:p w:rsidR="00192276" w:rsidRDefault="00192276" w:rsidP="00A91031">
      <w:pPr>
        <w:ind w:firstLine="708"/>
        <w:jc w:val="both"/>
        <w:rPr>
          <w:b/>
          <w:i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 w:rsidRPr="00D2137B">
        <w:rPr>
          <w:b/>
          <w:i/>
          <w:sz w:val="28"/>
          <w:szCs w:val="28"/>
        </w:rPr>
        <w:t>Раздел 0500 «Жилищно-коммунальное хозяйство»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E06BA3">
        <w:rPr>
          <w:sz w:val="28"/>
          <w:szCs w:val="28"/>
        </w:rPr>
        <w:t>89,8</w:t>
      </w:r>
      <w:r>
        <w:rPr>
          <w:sz w:val="28"/>
          <w:szCs w:val="28"/>
        </w:rPr>
        <w:t xml:space="preserve">%, что в абсолютном значении составило – </w:t>
      </w:r>
      <w:r w:rsidR="00E06BA3">
        <w:rPr>
          <w:b/>
          <w:i/>
          <w:sz w:val="28"/>
          <w:szCs w:val="28"/>
        </w:rPr>
        <w:t>5 792,8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(план – </w:t>
      </w:r>
      <w:r w:rsidR="00E06BA3">
        <w:rPr>
          <w:sz w:val="28"/>
          <w:szCs w:val="28"/>
        </w:rPr>
        <w:t>6 450,8</w:t>
      </w:r>
      <w:r>
        <w:rPr>
          <w:sz w:val="28"/>
          <w:szCs w:val="28"/>
        </w:rPr>
        <w:t xml:space="preserve"> тыс. рублей). </w:t>
      </w:r>
    </w:p>
    <w:p w:rsidR="00A91031" w:rsidRDefault="00D2137B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1031">
        <w:rPr>
          <w:sz w:val="28"/>
          <w:szCs w:val="28"/>
        </w:rPr>
        <w:t xml:space="preserve"> данном разделе </w:t>
      </w:r>
      <w:r>
        <w:rPr>
          <w:sz w:val="28"/>
          <w:szCs w:val="28"/>
        </w:rPr>
        <w:t>на основные расходные обязательства направлено</w:t>
      </w:r>
      <w:r w:rsidR="00A91031">
        <w:rPr>
          <w:sz w:val="28"/>
          <w:szCs w:val="28"/>
        </w:rPr>
        <w:t>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D2137B">
        <w:rPr>
          <w:sz w:val="28"/>
          <w:szCs w:val="28"/>
        </w:rPr>
        <w:t>содержание отдела жизнеобеспечения администрации</w:t>
      </w:r>
      <w:r w:rsidR="00136852">
        <w:rPr>
          <w:sz w:val="28"/>
          <w:szCs w:val="28"/>
        </w:rPr>
        <w:t xml:space="preserve"> Кировского </w:t>
      </w:r>
      <w:proofErr w:type="gramStart"/>
      <w:r w:rsidR="00136852">
        <w:rPr>
          <w:sz w:val="28"/>
          <w:szCs w:val="28"/>
        </w:rPr>
        <w:t xml:space="preserve">муниципального </w:t>
      </w:r>
      <w:r w:rsidRPr="00D2137B">
        <w:rPr>
          <w:sz w:val="28"/>
          <w:szCs w:val="28"/>
        </w:rPr>
        <w:t xml:space="preserve"> </w:t>
      </w:r>
      <w:r w:rsidR="00136852">
        <w:rPr>
          <w:sz w:val="28"/>
          <w:szCs w:val="28"/>
        </w:rPr>
        <w:t>района</w:t>
      </w:r>
      <w:proofErr w:type="gramEnd"/>
      <w:r w:rsidR="00136852">
        <w:rPr>
          <w:sz w:val="28"/>
          <w:szCs w:val="28"/>
        </w:rPr>
        <w:t xml:space="preserve"> </w:t>
      </w:r>
      <w:r w:rsidRPr="00D2137B">
        <w:rPr>
          <w:sz w:val="28"/>
          <w:szCs w:val="28"/>
        </w:rPr>
        <w:t xml:space="preserve">– </w:t>
      </w:r>
      <w:r w:rsidR="00E06BA3" w:rsidRPr="00D2137B">
        <w:rPr>
          <w:sz w:val="28"/>
          <w:szCs w:val="28"/>
        </w:rPr>
        <w:t>4 022,2</w:t>
      </w:r>
      <w:r w:rsidRPr="00D2137B">
        <w:rPr>
          <w:sz w:val="28"/>
          <w:szCs w:val="28"/>
        </w:rPr>
        <w:t xml:space="preserve"> тыс. рублей или  </w:t>
      </w:r>
      <w:r w:rsidR="00E06BA3" w:rsidRPr="00D2137B">
        <w:rPr>
          <w:sz w:val="28"/>
          <w:szCs w:val="28"/>
        </w:rPr>
        <w:t>96,0</w:t>
      </w:r>
      <w:r w:rsidRPr="00D2137B">
        <w:rPr>
          <w:sz w:val="28"/>
          <w:szCs w:val="28"/>
        </w:rPr>
        <w:t xml:space="preserve"> %;</w:t>
      </w:r>
    </w:p>
    <w:p w:rsidR="00EE712D" w:rsidRDefault="00EE712D" w:rsidP="00EE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 крыши здания, расположенного по</w:t>
      </w:r>
      <w:r w:rsidR="00D21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Гоголя, </w:t>
      </w:r>
      <w:r w:rsidR="00D2137B">
        <w:rPr>
          <w:sz w:val="28"/>
          <w:szCs w:val="28"/>
        </w:rPr>
        <w:t xml:space="preserve">д. </w:t>
      </w:r>
      <w:r>
        <w:rPr>
          <w:sz w:val="28"/>
          <w:szCs w:val="28"/>
        </w:rPr>
        <w:t>2 – 878,9 тыс. рублей или 100,0 %;</w:t>
      </w:r>
    </w:p>
    <w:p w:rsidR="00D2137B" w:rsidRDefault="00D2137B" w:rsidP="00D21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прочих полномочий в области коммунального хозяйства и </w:t>
      </w:r>
      <w:proofErr w:type="gramStart"/>
      <w:r>
        <w:rPr>
          <w:sz w:val="28"/>
          <w:szCs w:val="28"/>
        </w:rPr>
        <w:t>благоустройства  сельских</w:t>
      </w:r>
      <w:proofErr w:type="gramEnd"/>
      <w:r>
        <w:rPr>
          <w:sz w:val="28"/>
          <w:szCs w:val="28"/>
        </w:rPr>
        <w:t xml:space="preserve"> поселений -  492,3 тыс. рублей или 82,3 %;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EE712D">
        <w:rPr>
          <w:sz w:val="28"/>
          <w:szCs w:val="28"/>
        </w:rPr>
        <w:t xml:space="preserve">содержание здания «Интерната» </w:t>
      </w:r>
      <w:r w:rsidR="00E06BA3" w:rsidRPr="00EE712D">
        <w:rPr>
          <w:sz w:val="28"/>
          <w:szCs w:val="28"/>
        </w:rPr>
        <w:t>- 249,8</w:t>
      </w:r>
      <w:r w:rsidRPr="00EE712D">
        <w:rPr>
          <w:sz w:val="28"/>
          <w:szCs w:val="28"/>
        </w:rPr>
        <w:t xml:space="preserve"> тыс. рублей или </w:t>
      </w:r>
      <w:r w:rsidR="00E06BA3" w:rsidRPr="00EE712D">
        <w:rPr>
          <w:sz w:val="28"/>
          <w:szCs w:val="28"/>
        </w:rPr>
        <w:t xml:space="preserve">77,6 </w:t>
      </w:r>
      <w:r w:rsidRPr="00EE712D">
        <w:rPr>
          <w:sz w:val="28"/>
          <w:szCs w:val="28"/>
        </w:rPr>
        <w:t>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здания и потери на электролинии в с. </w:t>
      </w:r>
      <w:proofErr w:type="gramStart"/>
      <w:r>
        <w:rPr>
          <w:sz w:val="28"/>
          <w:szCs w:val="28"/>
        </w:rPr>
        <w:t xml:space="preserve">Авдеевка  </w:t>
      </w:r>
      <w:r w:rsidR="00D2137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EE712D">
        <w:rPr>
          <w:sz w:val="28"/>
          <w:szCs w:val="28"/>
        </w:rPr>
        <w:t>120,6</w:t>
      </w:r>
      <w:r>
        <w:rPr>
          <w:sz w:val="28"/>
          <w:szCs w:val="28"/>
        </w:rPr>
        <w:t xml:space="preserve"> тыс. рублей или 38,7 %;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D2137B">
        <w:rPr>
          <w:sz w:val="28"/>
          <w:szCs w:val="28"/>
        </w:rPr>
        <w:t>содержание жилых помещений</w:t>
      </w:r>
      <w:r w:rsidR="00D2137B">
        <w:rPr>
          <w:sz w:val="28"/>
          <w:szCs w:val="28"/>
        </w:rPr>
        <w:t>, приобретенных для детей-сирот -</w:t>
      </w:r>
      <w:r w:rsidRPr="00D2137B">
        <w:rPr>
          <w:sz w:val="28"/>
          <w:szCs w:val="28"/>
        </w:rPr>
        <w:t xml:space="preserve"> </w:t>
      </w:r>
      <w:r w:rsidR="00E06BA3" w:rsidRPr="00D2137B">
        <w:rPr>
          <w:sz w:val="28"/>
          <w:szCs w:val="28"/>
        </w:rPr>
        <w:t>27,8</w:t>
      </w:r>
      <w:r w:rsidRPr="00D2137B">
        <w:rPr>
          <w:sz w:val="28"/>
          <w:szCs w:val="28"/>
        </w:rPr>
        <w:t xml:space="preserve"> тыс. рублей или </w:t>
      </w:r>
      <w:r w:rsidR="00E06BA3" w:rsidRPr="00D2137B">
        <w:rPr>
          <w:sz w:val="28"/>
          <w:szCs w:val="28"/>
        </w:rPr>
        <w:t>23,2</w:t>
      </w:r>
      <w:r w:rsidRPr="00D2137B">
        <w:rPr>
          <w:sz w:val="28"/>
          <w:szCs w:val="28"/>
        </w:rPr>
        <w:t xml:space="preserve"> %;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егистрацию и учет граждан, в связи с переселением из районов Крайнего Севера</w:t>
      </w:r>
      <w:r w:rsidR="00BF38AD">
        <w:rPr>
          <w:color w:val="00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1,</w:t>
      </w:r>
      <w:r w:rsidR="00D2137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100,0 %.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 w:rsidRPr="00D240AC">
        <w:rPr>
          <w:b/>
          <w:i/>
          <w:sz w:val="28"/>
          <w:szCs w:val="28"/>
        </w:rPr>
        <w:t>Раздел 0700 «Образование»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плановый показатель в сумме</w:t>
      </w:r>
      <w:r>
        <w:rPr>
          <w:b/>
          <w:i/>
          <w:sz w:val="28"/>
          <w:szCs w:val="28"/>
        </w:rPr>
        <w:t xml:space="preserve"> </w:t>
      </w:r>
      <w:r w:rsidR="00D20AA8">
        <w:rPr>
          <w:sz w:val="28"/>
          <w:szCs w:val="28"/>
        </w:rPr>
        <w:t>524 420,4</w:t>
      </w:r>
      <w:r>
        <w:rPr>
          <w:sz w:val="28"/>
          <w:szCs w:val="28"/>
        </w:rPr>
        <w:t xml:space="preserve"> тыс. рублей исполнен на </w:t>
      </w:r>
      <w:r w:rsidR="00D20AA8">
        <w:rPr>
          <w:sz w:val="28"/>
          <w:szCs w:val="28"/>
        </w:rPr>
        <w:t>98,8</w:t>
      </w:r>
      <w:r>
        <w:rPr>
          <w:sz w:val="28"/>
          <w:szCs w:val="28"/>
        </w:rPr>
        <w:t xml:space="preserve"> % или на </w:t>
      </w:r>
      <w:r w:rsidR="00D20AA8">
        <w:rPr>
          <w:b/>
          <w:i/>
          <w:sz w:val="28"/>
          <w:szCs w:val="28"/>
        </w:rPr>
        <w:t>518 029,4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в результате привело к недофинансированию расходных обязательств в сумме </w:t>
      </w:r>
      <w:r w:rsidR="00D20AA8">
        <w:rPr>
          <w:sz w:val="28"/>
          <w:szCs w:val="28"/>
        </w:rPr>
        <w:t>6 391,0</w:t>
      </w:r>
      <w:r>
        <w:rPr>
          <w:sz w:val="28"/>
          <w:szCs w:val="28"/>
        </w:rPr>
        <w:t xml:space="preserve"> тыс. рублей, в том числе за счет средств местного бюджета – </w:t>
      </w:r>
      <w:r w:rsidR="00D20AA8">
        <w:rPr>
          <w:sz w:val="28"/>
          <w:szCs w:val="28"/>
        </w:rPr>
        <w:t>6 280,2</w:t>
      </w:r>
      <w:r>
        <w:rPr>
          <w:sz w:val="28"/>
          <w:szCs w:val="28"/>
        </w:rPr>
        <w:t xml:space="preserve"> тыс. рублей.</w:t>
      </w:r>
    </w:p>
    <w:p w:rsidR="00A73F5A" w:rsidRDefault="00A73F5A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годом (452 176,2 тыс. рублей) расходы по разделу 0700 «Образование» увеличились на 65 853,2 тыс. рублей или на 14,6 %.</w:t>
      </w:r>
    </w:p>
    <w:p w:rsidR="00136852" w:rsidRPr="00136852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031" w:rsidRDefault="00136852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A91031">
        <w:rPr>
          <w:sz w:val="28"/>
          <w:szCs w:val="28"/>
        </w:rPr>
        <w:t>Исполнение расходов по подразделам указанного раздела выглядит следующим образом: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0701 «Дошкольное образование» – </w:t>
      </w:r>
      <w:r w:rsidR="00D20AA8">
        <w:rPr>
          <w:sz w:val="28"/>
          <w:szCs w:val="28"/>
        </w:rPr>
        <w:t>84 898,8</w:t>
      </w:r>
      <w:r>
        <w:rPr>
          <w:sz w:val="28"/>
          <w:szCs w:val="28"/>
        </w:rPr>
        <w:t xml:space="preserve"> тыс. рублей или </w:t>
      </w:r>
      <w:r w:rsidR="00D20AA8">
        <w:rPr>
          <w:sz w:val="28"/>
          <w:szCs w:val="28"/>
        </w:rPr>
        <w:t>98,8</w:t>
      </w:r>
      <w:r>
        <w:rPr>
          <w:sz w:val="28"/>
          <w:szCs w:val="28"/>
        </w:rPr>
        <w:t xml:space="preserve"> % от уточненного плана (</w:t>
      </w:r>
      <w:r w:rsidR="00D20AA8">
        <w:rPr>
          <w:sz w:val="28"/>
          <w:szCs w:val="28"/>
        </w:rPr>
        <w:t>85 898,7</w:t>
      </w:r>
      <w:r>
        <w:rPr>
          <w:sz w:val="28"/>
          <w:szCs w:val="28"/>
        </w:rPr>
        <w:t xml:space="preserve"> тыс. рублей). В сравнении с 202</w:t>
      </w:r>
      <w:r w:rsidR="00D20AA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D20AA8">
        <w:rPr>
          <w:sz w:val="28"/>
          <w:szCs w:val="28"/>
        </w:rPr>
        <w:t>72 856,6</w:t>
      </w:r>
      <w:r>
        <w:rPr>
          <w:sz w:val="28"/>
          <w:szCs w:val="28"/>
        </w:rPr>
        <w:t xml:space="preserve"> тыс. рублей) финансирование </w:t>
      </w:r>
      <w:proofErr w:type="gramStart"/>
      <w:r w:rsidR="00D20AA8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</w:t>
      </w:r>
      <w:r w:rsidR="00CF5C1C">
        <w:rPr>
          <w:sz w:val="28"/>
          <w:szCs w:val="28"/>
        </w:rPr>
        <w:t>12 042,2</w:t>
      </w:r>
      <w:r>
        <w:rPr>
          <w:sz w:val="28"/>
          <w:szCs w:val="28"/>
        </w:rPr>
        <w:t xml:space="preserve"> тыс. рублей или на </w:t>
      </w:r>
      <w:r w:rsidR="00CF5C1C">
        <w:rPr>
          <w:sz w:val="28"/>
          <w:szCs w:val="28"/>
        </w:rPr>
        <w:t>16,5</w:t>
      </w:r>
      <w:r>
        <w:rPr>
          <w:sz w:val="28"/>
          <w:szCs w:val="28"/>
        </w:rPr>
        <w:t xml:space="preserve"> %;</w:t>
      </w:r>
    </w:p>
    <w:p w:rsidR="00024A87" w:rsidRPr="00024A87" w:rsidRDefault="00024A87" w:rsidP="00024A87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0702 «Общее образование» – </w:t>
      </w:r>
      <w:r w:rsidR="00CF5C1C">
        <w:rPr>
          <w:sz w:val="28"/>
          <w:szCs w:val="28"/>
        </w:rPr>
        <w:t>334 255,2</w:t>
      </w:r>
      <w:r>
        <w:rPr>
          <w:sz w:val="28"/>
          <w:szCs w:val="28"/>
        </w:rPr>
        <w:t xml:space="preserve"> тыс. рублей или </w:t>
      </w:r>
      <w:r w:rsidR="00CF5C1C">
        <w:rPr>
          <w:sz w:val="28"/>
          <w:szCs w:val="28"/>
        </w:rPr>
        <w:t>98,7</w:t>
      </w:r>
      <w:r>
        <w:rPr>
          <w:sz w:val="28"/>
          <w:szCs w:val="28"/>
        </w:rPr>
        <w:t>% от уточненного плана (</w:t>
      </w:r>
      <w:r w:rsidR="00CF5C1C">
        <w:rPr>
          <w:sz w:val="28"/>
          <w:szCs w:val="28"/>
        </w:rPr>
        <w:t>338 567,7</w:t>
      </w:r>
      <w:r>
        <w:rPr>
          <w:sz w:val="28"/>
          <w:szCs w:val="28"/>
        </w:rPr>
        <w:t xml:space="preserve"> тыс. рублей). В сравнении с 202</w:t>
      </w:r>
      <w:r w:rsidR="00CF5C1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CF5C1C">
        <w:rPr>
          <w:sz w:val="28"/>
          <w:szCs w:val="28"/>
        </w:rPr>
        <w:t>293 002,0</w:t>
      </w:r>
      <w:r>
        <w:rPr>
          <w:sz w:val="28"/>
          <w:szCs w:val="28"/>
        </w:rPr>
        <w:t xml:space="preserve"> тыс. рублей) финансирование </w:t>
      </w:r>
      <w:r w:rsidR="00CF5C1C">
        <w:rPr>
          <w:sz w:val="28"/>
          <w:szCs w:val="28"/>
        </w:rPr>
        <w:t>увеличилось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F5C1C">
        <w:rPr>
          <w:sz w:val="28"/>
          <w:szCs w:val="28"/>
        </w:rPr>
        <w:t>41 253,2</w:t>
      </w:r>
      <w:r>
        <w:rPr>
          <w:sz w:val="28"/>
          <w:szCs w:val="28"/>
        </w:rPr>
        <w:t xml:space="preserve"> тыс. рублей или на </w:t>
      </w:r>
      <w:r w:rsidR="00CF5C1C">
        <w:rPr>
          <w:sz w:val="28"/>
          <w:szCs w:val="28"/>
        </w:rPr>
        <w:t>14,1</w:t>
      </w:r>
      <w:r>
        <w:rPr>
          <w:sz w:val="28"/>
          <w:szCs w:val="28"/>
        </w:rPr>
        <w:t xml:space="preserve"> %;</w:t>
      </w:r>
    </w:p>
    <w:p w:rsidR="009530B2" w:rsidRPr="009530B2" w:rsidRDefault="009530B2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0703 «Дополнительное образование» - </w:t>
      </w:r>
      <w:r w:rsidR="00CF5C1C">
        <w:rPr>
          <w:sz w:val="28"/>
          <w:szCs w:val="28"/>
        </w:rPr>
        <w:t>42 986,2</w:t>
      </w:r>
      <w:r>
        <w:rPr>
          <w:sz w:val="28"/>
          <w:szCs w:val="28"/>
        </w:rPr>
        <w:t xml:space="preserve"> тыс. рублей или </w:t>
      </w:r>
      <w:r w:rsidR="00CF5C1C">
        <w:rPr>
          <w:sz w:val="28"/>
          <w:szCs w:val="28"/>
        </w:rPr>
        <w:t>98,8</w:t>
      </w:r>
      <w:r>
        <w:rPr>
          <w:sz w:val="28"/>
          <w:szCs w:val="28"/>
        </w:rPr>
        <w:t xml:space="preserve"> % от уточненного плана (</w:t>
      </w:r>
      <w:r w:rsidR="00CF5C1C">
        <w:rPr>
          <w:sz w:val="28"/>
          <w:szCs w:val="28"/>
        </w:rPr>
        <w:t>43 487,6</w:t>
      </w:r>
      <w:r>
        <w:rPr>
          <w:sz w:val="28"/>
          <w:szCs w:val="28"/>
        </w:rPr>
        <w:t xml:space="preserve"> тыс. рублей). В сравнении с 202</w:t>
      </w:r>
      <w:r w:rsidR="00CF5C1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CF5C1C">
        <w:rPr>
          <w:sz w:val="28"/>
          <w:szCs w:val="28"/>
        </w:rPr>
        <w:t>34 547,4</w:t>
      </w:r>
      <w:r>
        <w:rPr>
          <w:sz w:val="28"/>
          <w:szCs w:val="28"/>
        </w:rPr>
        <w:t xml:space="preserve"> тыс. рублей) финансирование </w:t>
      </w:r>
      <w:r w:rsidR="00CF5C1C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CF5C1C">
        <w:rPr>
          <w:sz w:val="28"/>
          <w:szCs w:val="28"/>
        </w:rPr>
        <w:t>8 438,8</w:t>
      </w:r>
      <w:r>
        <w:rPr>
          <w:sz w:val="28"/>
          <w:szCs w:val="28"/>
        </w:rPr>
        <w:t xml:space="preserve"> тыс. рублей или на </w:t>
      </w:r>
      <w:r w:rsidR="00CF5C1C">
        <w:rPr>
          <w:sz w:val="28"/>
          <w:szCs w:val="28"/>
        </w:rPr>
        <w:t>24,4</w:t>
      </w:r>
      <w:r>
        <w:rPr>
          <w:sz w:val="28"/>
          <w:szCs w:val="28"/>
        </w:rPr>
        <w:t xml:space="preserve"> %;</w:t>
      </w:r>
    </w:p>
    <w:p w:rsidR="009530B2" w:rsidRPr="009530B2" w:rsidRDefault="009530B2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0705 «Профессиональная подготовка, повышение квалификации» – </w:t>
      </w:r>
      <w:r w:rsidR="00AA4C02">
        <w:rPr>
          <w:sz w:val="28"/>
          <w:szCs w:val="28"/>
        </w:rPr>
        <w:t>66,8</w:t>
      </w:r>
      <w:r>
        <w:rPr>
          <w:sz w:val="28"/>
          <w:szCs w:val="28"/>
        </w:rPr>
        <w:t xml:space="preserve"> тыс. рублей или </w:t>
      </w:r>
      <w:r w:rsidR="002D45B1">
        <w:rPr>
          <w:sz w:val="28"/>
          <w:szCs w:val="28"/>
        </w:rPr>
        <w:t>95,4</w:t>
      </w:r>
      <w:r>
        <w:rPr>
          <w:sz w:val="28"/>
          <w:szCs w:val="28"/>
        </w:rPr>
        <w:t xml:space="preserve"> % от уточненного плана (</w:t>
      </w:r>
      <w:r w:rsidR="00CF5C1C">
        <w:rPr>
          <w:sz w:val="28"/>
          <w:szCs w:val="28"/>
        </w:rPr>
        <w:t>70</w:t>
      </w:r>
      <w:r>
        <w:rPr>
          <w:sz w:val="28"/>
          <w:szCs w:val="28"/>
        </w:rPr>
        <w:t>,0 тыс. рублей). В сравнении с 202</w:t>
      </w:r>
      <w:r w:rsidR="00AA4C0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AA4C02">
        <w:rPr>
          <w:sz w:val="28"/>
          <w:szCs w:val="28"/>
        </w:rPr>
        <w:t>41,9</w:t>
      </w:r>
      <w:r>
        <w:rPr>
          <w:sz w:val="28"/>
          <w:szCs w:val="28"/>
        </w:rPr>
        <w:t xml:space="preserve"> тыс. рублей) финансирование увеличилось на </w:t>
      </w:r>
      <w:r w:rsidR="002D45B1">
        <w:rPr>
          <w:sz w:val="28"/>
          <w:szCs w:val="28"/>
        </w:rPr>
        <w:t>24,9</w:t>
      </w:r>
      <w:r>
        <w:rPr>
          <w:sz w:val="28"/>
          <w:szCs w:val="28"/>
        </w:rPr>
        <w:t xml:space="preserve"> тыс. рублей или на </w:t>
      </w:r>
      <w:r w:rsidR="002D45B1">
        <w:rPr>
          <w:sz w:val="28"/>
          <w:szCs w:val="28"/>
        </w:rPr>
        <w:t>59,4</w:t>
      </w:r>
      <w:r>
        <w:rPr>
          <w:sz w:val="28"/>
          <w:szCs w:val="28"/>
        </w:rPr>
        <w:t xml:space="preserve"> %;</w:t>
      </w:r>
    </w:p>
    <w:p w:rsidR="009530B2" w:rsidRPr="009530B2" w:rsidRDefault="009530B2" w:rsidP="00E16CE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1C4003" w:rsidRPr="00136852" w:rsidRDefault="00A91031" w:rsidP="00136852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0707 «Молодежная политика» – </w:t>
      </w:r>
      <w:r w:rsidR="002D45B1">
        <w:rPr>
          <w:sz w:val="28"/>
          <w:szCs w:val="28"/>
        </w:rPr>
        <w:t>1 613,2</w:t>
      </w:r>
      <w:r>
        <w:rPr>
          <w:sz w:val="28"/>
          <w:szCs w:val="28"/>
        </w:rPr>
        <w:t xml:space="preserve"> тыс. рублей или </w:t>
      </w:r>
      <w:r w:rsidR="002D45B1">
        <w:rPr>
          <w:sz w:val="28"/>
          <w:szCs w:val="28"/>
        </w:rPr>
        <w:t>99,9</w:t>
      </w:r>
      <w:r>
        <w:rPr>
          <w:sz w:val="28"/>
          <w:szCs w:val="28"/>
        </w:rPr>
        <w:t>% от уточненного плана (</w:t>
      </w:r>
      <w:r w:rsidR="002D45B1">
        <w:rPr>
          <w:sz w:val="28"/>
          <w:szCs w:val="28"/>
        </w:rPr>
        <w:t>1 614,1</w:t>
      </w:r>
      <w:r>
        <w:rPr>
          <w:sz w:val="28"/>
          <w:szCs w:val="28"/>
        </w:rPr>
        <w:t xml:space="preserve"> тыс. рублей). В сравнении с 202</w:t>
      </w:r>
      <w:r w:rsidR="002D45B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2D45B1">
        <w:rPr>
          <w:sz w:val="28"/>
          <w:szCs w:val="28"/>
        </w:rPr>
        <w:t>643,6</w:t>
      </w:r>
      <w:r>
        <w:rPr>
          <w:sz w:val="28"/>
          <w:szCs w:val="28"/>
        </w:rPr>
        <w:t xml:space="preserve"> тыс. рублей) финансирование </w:t>
      </w:r>
      <w:r w:rsidR="002D45B1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на </w:t>
      </w:r>
      <w:r w:rsidR="002D45B1">
        <w:rPr>
          <w:sz w:val="28"/>
          <w:szCs w:val="28"/>
        </w:rPr>
        <w:t>969,6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 xml:space="preserve">или </w:t>
      </w:r>
      <w:r w:rsidR="002D45B1">
        <w:rPr>
          <w:sz w:val="28"/>
          <w:szCs w:val="28"/>
        </w:rPr>
        <w:t xml:space="preserve"> в</w:t>
      </w:r>
      <w:proofErr w:type="gramEnd"/>
      <w:r w:rsidR="002D45B1">
        <w:rPr>
          <w:sz w:val="28"/>
          <w:szCs w:val="28"/>
        </w:rPr>
        <w:t xml:space="preserve"> 2,5 раза.</w:t>
      </w:r>
      <w:r w:rsidR="00136852">
        <w:rPr>
          <w:sz w:val="28"/>
          <w:szCs w:val="28"/>
        </w:rPr>
        <w:t xml:space="preserve"> Стоит отметить, что к</w:t>
      </w:r>
      <w:r w:rsidR="002D45B1" w:rsidRPr="001C04D0">
        <w:rPr>
          <w:color w:val="000000"/>
          <w:sz w:val="28"/>
          <w:szCs w:val="28"/>
        </w:rPr>
        <w:t xml:space="preserve">оличество детей, охваченных в 2022 </w:t>
      </w:r>
      <w:proofErr w:type="gramStart"/>
      <w:r w:rsidR="002D45B1" w:rsidRPr="001C04D0">
        <w:rPr>
          <w:color w:val="000000"/>
          <w:sz w:val="28"/>
          <w:szCs w:val="28"/>
        </w:rPr>
        <w:t>году  обеспечением</w:t>
      </w:r>
      <w:proofErr w:type="gramEnd"/>
      <w:r w:rsidR="002D45B1" w:rsidRPr="001C04D0">
        <w:rPr>
          <w:color w:val="000000"/>
          <w:sz w:val="28"/>
          <w:szCs w:val="28"/>
        </w:rPr>
        <w:t xml:space="preserve"> оздоровления и отдыха, составило 628 человек при этом  с</w:t>
      </w:r>
      <w:r w:rsidR="001C4003" w:rsidRPr="001C04D0">
        <w:rPr>
          <w:color w:val="000000"/>
          <w:sz w:val="28"/>
          <w:szCs w:val="28"/>
        </w:rPr>
        <w:t xml:space="preserve">убвенций, утвержденные Законом № 31-КЗ на </w:t>
      </w:r>
      <w:r w:rsidR="002D45B1" w:rsidRPr="001C04D0">
        <w:rPr>
          <w:color w:val="000000"/>
          <w:sz w:val="28"/>
          <w:szCs w:val="28"/>
        </w:rPr>
        <w:t>указанные цели</w:t>
      </w:r>
      <w:r w:rsidR="001C4003" w:rsidRPr="001C04D0">
        <w:rPr>
          <w:color w:val="000000"/>
          <w:sz w:val="28"/>
          <w:szCs w:val="28"/>
        </w:rPr>
        <w:t xml:space="preserve">  в размере </w:t>
      </w:r>
      <w:r w:rsidR="001C4003" w:rsidRPr="001C04D0">
        <w:rPr>
          <w:b/>
          <w:i/>
          <w:color w:val="000000"/>
          <w:sz w:val="28"/>
          <w:szCs w:val="28"/>
        </w:rPr>
        <w:t>104,9 тыс. рублей</w:t>
      </w:r>
      <w:r w:rsidR="001C4003" w:rsidRPr="001C04D0">
        <w:rPr>
          <w:color w:val="000000"/>
          <w:sz w:val="28"/>
          <w:szCs w:val="28"/>
        </w:rPr>
        <w:t>, остались невостребованным</w:t>
      </w:r>
      <w:r w:rsidR="002D45B1" w:rsidRPr="001C04D0">
        <w:rPr>
          <w:color w:val="000000"/>
          <w:sz w:val="28"/>
          <w:szCs w:val="28"/>
        </w:rPr>
        <w:t>,</w:t>
      </w:r>
      <w:r w:rsidR="002D45B1" w:rsidRPr="001C04D0">
        <w:rPr>
          <w:b/>
          <w:i/>
          <w:color w:val="000000"/>
          <w:sz w:val="28"/>
          <w:szCs w:val="28"/>
        </w:rPr>
        <w:t xml:space="preserve"> </w:t>
      </w:r>
      <w:r w:rsidR="002D45B1" w:rsidRPr="001C04D0">
        <w:rPr>
          <w:color w:val="000000"/>
          <w:sz w:val="28"/>
          <w:szCs w:val="28"/>
        </w:rPr>
        <w:t>что</w:t>
      </w:r>
      <w:r w:rsidR="001C4003" w:rsidRPr="001C04D0">
        <w:rPr>
          <w:color w:val="000000"/>
          <w:sz w:val="28"/>
          <w:szCs w:val="28"/>
        </w:rPr>
        <w:t xml:space="preserve"> </w:t>
      </w:r>
      <w:r w:rsidR="00896888">
        <w:rPr>
          <w:color w:val="000000"/>
          <w:sz w:val="28"/>
          <w:szCs w:val="28"/>
        </w:rPr>
        <w:t xml:space="preserve">не </w:t>
      </w:r>
      <w:r w:rsidR="001C4003" w:rsidRPr="001C04D0">
        <w:rPr>
          <w:color w:val="000000"/>
          <w:sz w:val="28"/>
          <w:szCs w:val="28"/>
        </w:rPr>
        <w:t>позволил</w:t>
      </w:r>
      <w:r w:rsidR="002D45B1" w:rsidRPr="001C04D0">
        <w:rPr>
          <w:color w:val="000000"/>
          <w:sz w:val="28"/>
          <w:szCs w:val="28"/>
        </w:rPr>
        <w:t>о</w:t>
      </w:r>
      <w:r w:rsidR="001C4003" w:rsidRPr="001C04D0">
        <w:rPr>
          <w:color w:val="000000"/>
          <w:sz w:val="28"/>
          <w:szCs w:val="28"/>
        </w:rPr>
        <w:t xml:space="preserve"> увеличить количество детей, обеспеченных оздоровлением и отдыхом  до 664 человек (больше на 36 детей).</w:t>
      </w:r>
    </w:p>
    <w:p w:rsidR="001C4003" w:rsidRDefault="001C4003" w:rsidP="001C40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C04D0">
        <w:rPr>
          <w:color w:val="000000"/>
          <w:sz w:val="28"/>
          <w:szCs w:val="28"/>
        </w:rPr>
        <w:t xml:space="preserve">По мнению Контрольно-счетной комиссии, такой показатель указывает на неэффективное использование бюджетных средств, определенное статьей 34 БК РФ, при котором </w:t>
      </w:r>
      <w:r w:rsidRPr="001C04D0">
        <w:rPr>
          <w:rFonts w:eastAsiaTheme="minorHAnsi"/>
          <w:sz w:val="28"/>
          <w:szCs w:val="28"/>
          <w:lang w:eastAsia="en-US"/>
        </w:rPr>
        <w:t>участники бюджетного процесса, в том числе должны исходить из необходимости достижения наилучшего результата с использованием определенного бюджетом объема средств</w:t>
      </w:r>
      <w:r w:rsidRPr="001C04D0">
        <w:rPr>
          <w:color w:val="000000"/>
          <w:sz w:val="28"/>
          <w:szCs w:val="28"/>
        </w:rPr>
        <w:t>;</w:t>
      </w:r>
    </w:p>
    <w:p w:rsidR="001C4003" w:rsidRPr="001C04D0" w:rsidRDefault="001C4003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подраздел 0709 «Другие вопросы в области образования» – </w:t>
      </w:r>
      <w:r w:rsidR="001C04D0">
        <w:rPr>
          <w:sz w:val="28"/>
          <w:szCs w:val="28"/>
        </w:rPr>
        <w:t>54 209,1</w:t>
      </w:r>
      <w:r>
        <w:rPr>
          <w:sz w:val="28"/>
          <w:szCs w:val="28"/>
        </w:rPr>
        <w:t xml:space="preserve"> тыс. рублей или </w:t>
      </w:r>
      <w:r w:rsidR="001C04D0">
        <w:rPr>
          <w:sz w:val="28"/>
          <w:szCs w:val="28"/>
        </w:rPr>
        <w:t>99,0</w:t>
      </w:r>
      <w:r>
        <w:rPr>
          <w:sz w:val="28"/>
          <w:szCs w:val="28"/>
        </w:rPr>
        <w:t xml:space="preserve"> % от уточненного плана (</w:t>
      </w:r>
      <w:r w:rsidR="001C04D0">
        <w:rPr>
          <w:sz w:val="28"/>
          <w:szCs w:val="28"/>
        </w:rPr>
        <w:t>54 782,2</w:t>
      </w:r>
      <w:r>
        <w:rPr>
          <w:sz w:val="28"/>
          <w:szCs w:val="28"/>
        </w:rPr>
        <w:t xml:space="preserve"> тыс. рублей). В сравнении с 202</w:t>
      </w:r>
      <w:r w:rsidR="001C04D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1C04D0">
        <w:rPr>
          <w:sz w:val="28"/>
          <w:szCs w:val="28"/>
        </w:rPr>
        <w:t>51 084,7</w:t>
      </w:r>
      <w:r>
        <w:rPr>
          <w:sz w:val="28"/>
          <w:szCs w:val="28"/>
        </w:rPr>
        <w:t xml:space="preserve"> тыс. рублей) финансирование увеличилось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04D0">
        <w:rPr>
          <w:sz w:val="28"/>
          <w:szCs w:val="28"/>
        </w:rPr>
        <w:t>3 124,4</w:t>
      </w:r>
      <w:r>
        <w:rPr>
          <w:sz w:val="28"/>
          <w:szCs w:val="28"/>
        </w:rPr>
        <w:t xml:space="preserve"> тыс. рублей или на </w:t>
      </w:r>
      <w:r w:rsidR="001C04D0">
        <w:rPr>
          <w:sz w:val="28"/>
          <w:szCs w:val="28"/>
        </w:rPr>
        <w:t>6,1</w:t>
      </w:r>
      <w:r>
        <w:rPr>
          <w:sz w:val="28"/>
          <w:szCs w:val="28"/>
        </w:rPr>
        <w:t xml:space="preserve"> %.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F5A">
        <w:rPr>
          <w:sz w:val="28"/>
          <w:szCs w:val="28"/>
        </w:rPr>
        <w:t>В данном подразделе бюджетные ассигнования направлены на: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содержание отдела образования администрации Кировского муниципального района – </w:t>
      </w:r>
      <w:r w:rsidR="00D240AC">
        <w:rPr>
          <w:sz w:val="28"/>
          <w:szCs w:val="28"/>
        </w:rPr>
        <w:t>2 758,0</w:t>
      </w:r>
      <w:r>
        <w:rPr>
          <w:sz w:val="28"/>
          <w:szCs w:val="28"/>
        </w:rPr>
        <w:t xml:space="preserve"> тыс. рублей или </w:t>
      </w:r>
      <w:r w:rsidR="00D240AC">
        <w:rPr>
          <w:sz w:val="28"/>
          <w:szCs w:val="28"/>
        </w:rPr>
        <w:t>93,6</w:t>
      </w:r>
      <w:r>
        <w:rPr>
          <w:sz w:val="28"/>
          <w:szCs w:val="28"/>
        </w:rPr>
        <w:t xml:space="preserve"> % от уточненного плана (</w:t>
      </w:r>
      <w:r w:rsidR="00D240AC">
        <w:rPr>
          <w:sz w:val="28"/>
          <w:szCs w:val="28"/>
        </w:rPr>
        <w:t>2 946,8</w:t>
      </w:r>
      <w:r>
        <w:rPr>
          <w:sz w:val="28"/>
          <w:szCs w:val="28"/>
        </w:rPr>
        <w:t xml:space="preserve"> тыс. рублей). В сравнении с 202</w:t>
      </w:r>
      <w:r w:rsidR="00D240A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(2</w:t>
      </w:r>
      <w:r w:rsidR="00D240AC">
        <w:rPr>
          <w:sz w:val="28"/>
          <w:szCs w:val="28"/>
        </w:rPr>
        <w:t> 611,5</w:t>
      </w:r>
      <w:r>
        <w:rPr>
          <w:sz w:val="28"/>
          <w:szCs w:val="28"/>
        </w:rPr>
        <w:t xml:space="preserve"> тыс. рублей) финансирование увеличилось на </w:t>
      </w:r>
      <w:r w:rsidR="00D240AC">
        <w:rPr>
          <w:sz w:val="28"/>
          <w:szCs w:val="28"/>
        </w:rPr>
        <w:t>146,5</w:t>
      </w:r>
      <w:r>
        <w:rPr>
          <w:sz w:val="28"/>
          <w:szCs w:val="28"/>
        </w:rPr>
        <w:t xml:space="preserve"> тыс. рублей или на </w:t>
      </w:r>
      <w:r w:rsidR="00D240AC">
        <w:rPr>
          <w:sz w:val="28"/>
          <w:szCs w:val="28"/>
        </w:rPr>
        <w:t>5,6</w:t>
      </w:r>
      <w:r>
        <w:rPr>
          <w:sz w:val="28"/>
          <w:szCs w:val="28"/>
        </w:rPr>
        <w:t xml:space="preserve"> %;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содержание отдела опеки и попечительства администрации Кировского муниципального района – </w:t>
      </w:r>
      <w:r w:rsidR="00D240AC">
        <w:rPr>
          <w:sz w:val="28"/>
          <w:szCs w:val="28"/>
        </w:rPr>
        <w:t>1 950,2</w:t>
      </w:r>
      <w:r>
        <w:rPr>
          <w:sz w:val="28"/>
          <w:szCs w:val="28"/>
        </w:rPr>
        <w:t xml:space="preserve"> тыс. рублей или 100,0 % от </w:t>
      </w:r>
      <w:r w:rsidR="009530B2">
        <w:rPr>
          <w:sz w:val="28"/>
          <w:szCs w:val="28"/>
        </w:rPr>
        <w:t xml:space="preserve">уточненного </w:t>
      </w:r>
      <w:r>
        <w:rPr>
          <w:sz w:val="28"/>
          <w:szCs w:val="28"/>
        </w:rPr>
        <w:t>плана (</w:t>
      </w:r>
      <w:r w:rsidR="00D240AC">
        <w:rPr>
          <w:sz w:val="28"/>
          <w:szCs w:val="28"/>
        </w:rPr>
        <w:t>1 950,2</w:t>
      </w:r>
      <w:r>
        <w:rPr>
          <w:sz w:val="28"/>
          <w:szCs w:val="28"/>
        </w:rPr>
        <w:t xml:space="preserve"> тыс. рублей). В сравнении с 202</w:t>
      </w:r>
      <w:r w:rsidR="00D240A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(1</w:t>
      </w:r>
      <w:r w:rsidR="00D240AC">
        <w:rPr>
          <w:sz w:val="28"/>
          <w:szCs w:val="28"/>
        </w:rPr>
        <w:t> 882,5</w:t>
      </w:r>
      <w:r>
        <w:rPr>
          <w:sz w:val="28"/>
          <w:szCs w:val="28"/>
        </w:rPr>
        <w:t xml:space="preserve"> тыс. рублей) финансирование увеличилось на </w:t>
      </w:r>
      <w:r w:rsidR="00D240AC">
        <w:rPr>
          <w:sz w:val="28"/>
          <w:szCs w:val="28"/>
        </w:rPr>
        <w:t>67,7</w:t>
      </w:r>
      <w:r>
        <w:rPr>
          <w:sz w:val="28"/>
          <w:szCs w:val="28"/>
        </w:rPr>
        <w:t xml:space="preserve"> тыс. рублей или на </w:t>
      </w:r>
      <w:r w:rsidR="00D240AC">
        <w:rPr>
          <w:sz w:val="28"/>
          <w:szCs w:val="28"/>
        </w:rPr>
        <w:t>3,6</w:t>
      </w:r>
      <w:r>
        <w:rPr>
          <w:sz w:val="28"/>
          <w:szCs w:val="28"/>
        </w:rPr>
        <w:t xml:space="preserve"> %;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казенного учреждения «Центр обслуживания муниципальных образовательных учреждений» </w:t>
      </w:r>
      <w:r>
        <w:rPr>
          <w:sz w:val="28"/>
          <w:szCs w:val="28"/>
        </w:rPr>
        <w:t xml:space="preserve">– </w:t>
      </w:r>
      <w:r w:rsidR="00D240AC">
        <w:rPr>
          <w:sz w:val="28"/>
          <w:szCs w:val="28"/>
        </w:rPr>
        <w:t>47 061,1</w:t>
      </w:r>
      <w:r>
        <w:rPr>
          <w:sz w:val="28"/>
          <w:szCs w:val="28"/>
        </w:rPr>
        <w:t xml:space="preserve"> тыс. рублей или </w:t>
      </w:r>
      <w:r w:rsidR="00D240AC">
        <w:rPr>
          <w:sz w:val="28"/>
          <w:szCs w:val="28"/>
        </w:rPr>
        <w:t>99,2</w:t>
      </w:r>
      <w:r>
        <w:rPr>
          <w:sz w:val="28"/>
          <w:szCs w:val="28"/>
        </w:rPr>
        <w:t xml:space="preserve"> % от уточненного плана (</w:t>
      </w:r>
      <w:r w:rsidR="00D240AC">
        <w:rPr>
          <w:sz w:val="28"/>
          <w:szCs w:val="28"/>
        </w:rPr>
        <w:t>47 444,1</w:t>
      </w:r>
      <w:r>
        <w:rPr>
          <w:sz w:val="28"/>
          <w:szCs w:val="28"/>
        </w:rPr>
        <w:t xml:space="preserve"> тыс. рублей). В сравнении с 202</w:t>
      </w:r>
      <w:r w:rsidR="00D240A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D240AC">
        <w:rPr>
          <w:sz w:val="28"/>
          <w:szCs w:val="28"/>
        </w:rPr>
        <w:t>42 586,8</w:t>
      </w:r>
      <w:r>
        <w:rPr>
          <w:sz w:val="28"/>
          <w:szCs w:val="28"/>
        </w:rPr>
        <w:t xml:space="preserve"> тыс. рублей) финансирование увеличилось на </w:t>
      </w:r>
      <w:r w:rsidR="00D240AC">
        <w:rPr>
          <w:sz w:val="28"/>
          <w:szCs w:val="28"/>
        </w:rPr>
        <w:t>4 474,3</w:t>
      </w:r>
      <w:r>
        <w:rPr>
          <w:sz w:val="28"/>
          <w:szCs w:val="28"/>
        </w:rPr>
        <w:t xml:space="preserve"> тыс. рублей или на </w:t>
      </w:r>
      <w:r w:rsidR="00D240AC">
        <w:rPr>
          <w:sz w:val="28"/>
          <w:szCs w:val="28"/>
        </w:rPr>
        <w:t>10,5</w:t>
      </w:r>
      <w:r>
        <w:rPr>
          <w:sz w:val="28"/>
          <w:szCs w:val="28"/>
        </w:rPr>
        <w:t xml:space="preserve"> %; </w:t>
      </w:r>
    </w:p>
    <w:p w:rsidR="00D240AC" w:rsidRDefault="00A91031" w:rsidP="00D24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муниципальных программ – </w:t>
      </w:r>
      <w:r w:rsidR="00896888">
        <w:rPr>
          <w:sz w:val="28"/>
          <w:szCs w:val="28"/>
        </w:rPr>
        <w:t>2 307,7</w:t>
      </w:r>
      <w:r>
        <w:rPr>
          <w:sz w:val="28"/>
          <w:szCs w:val="28"/>
        </w:rPr>
        <w:t xml:space="preserve"> тыс. рублей или </w:t>
      </w:r>
      <w:r w:rsidR="00896888">
        <w:rPr>
          <w:sz w:val="28"/>
          <w:szCs w:val="28"/>
        </w:rPr>
        <w:t>99,9</w:t>
      </w:r>
      <w:r>
        <w:rPr>
          <w:sz w:val="28"/>
          <w:szCs w:val="28"/>
        </w:rPr>
        <w:t xml:space="preserve"> % от уточненного плана (</w:t>
      </w:r>
      <w:r w:rsidR="00896888">
        <w:rPr>
          <w:sz w:val="28"/>
          <w:szCs w:val="28"/>
        </w:rPr>
        <w:t xml:space="preserve">2 309,0 </w:t>
      </w:r>
      <w:r>
        <w:rPr>
          <w:sz w:val="28"/>
          <w:szCs w:val="28"/>
        </w:rPr>
        <w:t>тыс. рублей)</w:t>
      </w:r>
      <w:r w:rsidR="00D240AC">
        <w:rPr>
          <w:sz w:val="28"/>
          <w:szCs w:val="28"/>
        </w:rPr>
        <w:t xml:space="preserve">. В сравнении с 2021 годом (3 702,9 тыс. рублей) финансирование </w:t>
      </w:r>
      <w:r w:rsidR="00896888">
        <w:rPr>
          <w:sz w:val="28"/>
          <w:szCs w:val="28"/>
        </w:rPr>
        <w:t>сократилось</w:t>
      </w:r>
      <w:r w:rsidR="00D240AC">
        <w:rPr>
          <w:sz w:val="28"/>
          <w:szCs w:val="28"/>
        </w:rPr>
        <w:t xml:space="preserve"> на </w:t>
      </w:r>
      <w:r w:rsidR="00896888">
        <w:rPr>
          <w:sz w:val="28"/>
          <w:szCs w:val="28"/>
        </w:rPr>
        <w:t>1 395,2</w:t>
      </w:r>
      <w:r w:rsidR="00D240AC">
        <w:rPr>
          <w:sz w:val="28"/>
          <w:szCs w:val="28"/>
        </w:rPr>
        <w:t xml:space="preserve"> тыс. рублей или на </w:t>
      </w:r>
      <w:r w:rsidR="00896888">
        <w:rPr>
          <w:sz w:val="28"/>
          <w:szCs w:val="28"/>
        </w:rPr>
        <w:t>37,7</w:t>
      </w:r>
      <w:r w:rsidR="00D240AC">
        <w:rPr>
          <w:sz w:val="28"/>
          <w:szCs w:val="28"/>
        </w:rPr>
        <w:t xml:space="preserve">%; </w:t>
      </w:r>
    </w:p>
    <w:p w:rsidR="00D240AC" w:rsidRDefault="00A91031" w:rsidP="00D24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ликвидации ООШ п. Горный – </w:t>
      </w:r>
      <w:r w:rsidR="00896888">
        <w:rPr>
          <w:sz w:val="28"/>
          <w:szCs w:val="28"/>
        </w:rPr>
        <w:t>132,1</w:t>
      </w:r>
      <w:r>
        <w:rPr>
          <w:sz w:val="28"/>
          <w:szCs w:val="28"/>
        </w:rPr>
        <w:t xml:space="preserve"> тыс. рублей или </w:t>
      </w:r>
      <w:r w:rsidR="00896888">
        <w:rPr>
          <w:sz w:val="28"/>
          <w:szCs w:val="28"/>
        </w:rPr>
        <w:t xml:space="preserve">100,0 </w:t>
      </w:r>
      <w:r>
        <w:rPr>
          <w:sz w:val="28"/>
          <w:szCs w:val="28"/>
        </w:rPr>
        <w:t>% от уточненного плана (</w:t>
      </w:r>
      <w:r w:rsidR="00896888">
        <w:rPr>
          <w:sz w:val="28"/>
          <w:szCs w:val="28"/>
        </w:rPr>
        <w:t>132,1</w:t>
      </w:r>
      <w:r>
        <w:rPr>
          <w:sz w:val="28"/>
          <w:szCs w:val="28"/>
        </w:rPr>
        <w:t xml:space="preserve"> тыс. рублей).</w:t>
      </w:r>
      <w:r w:rsidR="00D240AC" w:rsidRPr="00D240AC">
        <w:rPr>
          <w:sz w:val="28"/>
          <w:szCs w:val="28"/>
        </w:rPr>
        <w:t xml:space="preserve"> </w:t>
      </w:r>
      <w:r w:rsidR="00D240AC">
        <w:rPr>
          <w:sz w:val="28"/>
          <w:szCs w:val="28"/>
        </w:rPr>
        <w:t xml:space="preserve">В сравнении с 2021 годом (301,0 тыс. рублей) финансирование сократилось на </w:t>
      </w:r>
      <w:r w:rsidR="00896888">
        <w:rPr>
          <w:sz w:val="28"/>
          <w:szCs w:val="28"/>
        </w:rPr>
        <w:t>168,9</w:t>
      </w:r>
      <w:r w:rsidR="00D240AC">
        <w:rPr>
          <w:sz w:val="28"/>
          <w:szCs w:val="28"/>
        </w:rPr>
        <w:t xml:space="preserve"> тыс. рублей или на </w:t>
      </w:r>
      <w:r w:rsidR="00896888">
        <w:rPr>
          <w:sz w:val="28"/>
          <w:szCs w:val="28"/>
        </w:rPr>
        <w:t>56,1</w:t>
      </w:r>
      <w:r w:rsidR="00D240AC">
        <w:rPr>
          <w:sz w:val="28"/>
          <w:szCs w:val="28"/>
        </w:rPr>
        <w:t xml:space="preserve"> %; 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A91031" w:rsidRDefault="00A91031" w:rsidP="00A91031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23AE2">
        <w:rPr>
          <w:b/>
          <w:i/>
          <w:sz w:val="28"/>
          <w:szCs w:val="28"/>
        </w:rPr>
        <w:t>Раздел 0800 «Культура»</w:t>
      </w:r>
    </w:p>
    <w:p w:rsidR="009530B2" w:rsidRDefault="00A91031" w:rsidP="00823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культуру при плане </w:t>
      </w:r>
      <w:r w:rsidR="00547A58">
        <w:rPr>
          <w:sz w:val="28"/>
          <w:szCs w:val="28"/>
        </w:rPr>
        <w:t>23 516,6</w:t>
      </w:r>
      <w:r>
        <w:rPr>
          <w:sz w:val="28"/>
          <w:szCs w:val="28"/>
        </w:rPr>
        <w:t xml:space="preserve"> тыс. рублей исполнены на </w:t>
      </w:r>
      <w:r w:rsidR="00547A58">
        <w:rPr>
          <w:b/>
          <w:i/>
          <w:sz w:val="28"/>
          <w:szCs w:val="28"/>
        </w:rPr>
        <w:t>23 325,8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547A58">
        <w:rPr>
          <w:sz w:val="28"/>
          <w:szCs w:val="28"/>
        </w:rPr>
        <w:t>99,2</w:t>
      </w:r>
      <w:r>
        <w:rPr>
          <w:sz w:val="28"/>
          <w:szCs w:val="28"/>
        </w:rPr>
        <w:t xml:space="preserve"> %</w:t>
      </w:r>
      <w:r w:rsidR="00BF7488">
        <w:rPr>
          <w:sz w:val="28"/>
          <w:szCs w:val="28"/>
        </w:rPr>
        <w:t xml:space="preserve">. </w:t>
      </w:r>
    </w:p>
    <w:p w:rsidR="009530B2" w:rsidRDefault="00BF7488" w:rsidP="00823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годом (18 923,3 тыс. рублей) финансирование увеличилось на 4 402,5 тыс. рублей или на 23,3 %</w:t>
      </w:r>
      <w:r w:rsidR="00823AE2">
        <w:rPr>
          <w:sz w:val="28"/>
          <w:szCs w:val="28"/>
        </w:rPr>
        <w:t xml:space="preserve">.  </w:t>
      </w:r>
    </w:p>
    <w:p w:rsidR="00A91031" w:rsidRDefault="00823AE2" w:rsidP="00823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кассовые расходы </w:t>
      </w:r>
      <w:proofErr w:type="gramStart"/>
      <w:r>
        <w:rPr>
          <w:sz w:val="28"/>
          <w:szCs w:val="28"/>
        </w:rPr>
        <w:t xml:space="preserve">направлены </w:t>
      </w:r>
      <w:r w:rsidR="00A91031">
        <w:rPr>
          <w:sz w:val="28"/>
          <w:szCs w:val="28"/>
        </w:rPr>
        <w:t xml:space="preserve"> в</w:t>
      </w:r>
      <w:proofErr w:type="gramEnd"/>
      <w:r w:rsidR="00A91031">
        <w:rPr>
          <w:sz w:val="28"/>
          <w:szCs w:val="28"/>
        </w:rPr>
        <w:t xml:space="preserve"> том числе</w:t>
      </w:r>
      <w:r>
        <w:rPr>
          <w:sz w:val="28"/>
          <w:szCs w:val="28"/>
        </w:rPr>
        <w:t xml:space="preserve"> на</w:t>
      </w:r>
      <w:r w:rsidR="009530B2">
        <w:rPr>
          <w:sz w:val="28"/>
          <w:szCs w:val="28"/>
        </w:rPr>
        <w:t xml:space="preserve"> содержание</w:t>
      </w:r>
      <w:r w:rsidR="00A91031">
        <w:rPr>
          <w:sz w:val="28"/>
          <w:szCs w:val="28"/>
        </w:rPr>
        <w:t>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</w:t>
      </w:r>
      <w:r w:rsidR="009530B2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530B2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</w:t>
      </w:r>
      <w:proofErr w:type="gramStart"/>
      <w:r>
        <w:rPr>
          <w:sz w:val="28"/>
          <w:szCs w:val="28"/>
        </w:rPr>
        <w:t xml:space="preserve">– </w:t>
      </w:r>
      <w:r w:rsidR="00547A58">
        <w:rPr>
          <w:sz w:val="28"/>
          <w:szCs w:val="28"/>
        </w:rPr>
        <w:t xml:space="preserve"> 8</w:t>
      </w:r>
      <w:proofErr w:type="gramEnd"/>
      <w:r w:rsidR="00547A58">
        <w:rPr>
          <w:sz w:val="28"/>
          <w:szCs w:val="28"/>
        </w:rPr>
        <w:t xml:space="preserve"> 972,1 или 97,9 % (2021 год - </w:t>
      </w:r>
      <w:r>
        <w:rPr>
          <w:sz w:val="28"/>
          <w:szCs w:val="28"/>
        </w:rPr>
        <w:t>8 352,4 тыс. рублей или 92,7 %</w:t>
      </w:r>
      <w:r w:rsidR="00547A5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музе</w:t>
      </w:r>
      <w:r w:rsidR="009530B2">
        <w:rPr>
          <w:sz w:val="28"/>
          <w:szCs w:val="28"/>
        </w:rPr>
        <w:t>ев</w:t>
      </w:r>
      <w:r>
        <w:rPr>
          <w:sz w:val="28"/>
          <w:szCs w:val="28"/>
        </w:rPr>
        <w:t xml:space="preserve"> – </w:t>
      </w:r>
      <w:r w:rsidR="00547A58">
        <w:rPr>
          <w:sz w:val="28"/>
          <w:szCs w:val="28"/>
        </w:rPr>
        <w:t xml:space="preserve">2 064,6 тыс. рублей или 100,0 % (2021 год - </w:t>
      </w:r>
      <w:r>
        <w:rPr>
          <w:sz w:val="28"/>
          <w:szCs w:val="28"/>
        </w:rPr>
        <w:t>1 629,3 тыс. рублей или 91,4 %</w:t>
      </w:r>
      <w:r w:rsidR="00547A5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 – </w:t>
      </w:r>
      <w:r w:rsidR="00547A58">
        <w:rPr>
          <w:sz w:val="28"/>
          <w:szCs w:val="28"/>
        </w:rPr>
        <w:t xml:space="preserve">3 828,9 тыс. рублей или 100,0 % (2021 год - </w:t>
      </w:r>
      <w:r>
        <w:rPr>
          <w:sz w:val="28"/>
          <w:szCs w:val="28"/>
        </w:rPr>
        <w:t>3 216,8 тыс. рублей или 94,4 %</w:t>
      </w:r>
      <w:r w:rsidR="00547A5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</w:t>
      </w:r>
      <w:r w:rsidR="009530B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</w:t>
      </w:r>
      <w:r w:rsidR="009530B2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BF7488">
        <w:rPr>
          <w:sz w:val="28"/>
          <w:szCs w:val="28"/>
        </w:rPr>
        <w:t>1 700,3 тыс. рублей или 100,0 % (2021 год -</w:t>
      </w:r>
      <w:r>
        <w:rPr>
          <w:sz w:val="28"/>
          <w:szCs w:val="28"/>
        </w:rPr>
        <w:t>1 345,7 тыс. рублей или 99,9 %</w:t>
      </w:r>
      <w:r w:rsidR="00BF74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культуры сельских поселений, входящих в состав Кировского муниципального района, в рамках заключенных Соглашений</w:t>
      </w:r>
      <w:r w:rsidR="00823A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F7488">
        <w:rPr>
          <w:sz w:val="28"/>
          <w:szCs w:val="28"/>
        </w:rPr>
        <w:t xml:space="preserve"> 1 079,4 тыс. рубле </w:t>
      </w:r>
      <w:proofErr w:type="gramStart"/>
      <w:r w:rsidR="00BF7488">
        <w:rPr>
          <w:sz w:val="28"/>
          <w:szCs w:val="28"/>
        </w:rPr>
        <w:t>или  100</w:t>
      </w:r>
      <w:proofErr w:type="gramEnd"/>
      <w:r w:rsidR="00BF7488">
        <w:rPr>
          <w:sz w:val="28"/>
          <w:szCs w:val="28"/>
        </w:rPr>
        <w:t>,0 %</w:t>
      </w:r>
      <w:r>
        <w:rPr>
          <w:sz w:val="28"/>
          <w:szCs w:val="28"/>
        </w:rPr>
        <w:t xml:space="preserve"> </w:t>
      </w:r>
      <w:r w:rsidR="00BF7488">
        <w:rPr>
          <w:sz w:val="28"/>
          <w:szCs w:val="28"/>
        </w:rPr>
        <w:t xml:space="preserve">(2021 год - </w:t>
      </w:r>
      <w:r>
        <w:rPr>
          <w:sz w:val="28"/>
          <w:szCs w:val="28"/>
        </w:rPr>
        <w:t>2 055,1 тыс. рублей или 100,0 %</w:t>
      </w:r>
      <w:r w:rsidR="00BF74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укрепление и </w:t>
      </w:r>
      <w:proofErr w:type="gramStart"/>
      <w:r>
        <w:rPr>
          <w:sz w:val="28"/>
          <w:szCs w:val="28"/>
        </w:rPr>
        <w:t>развитие  материально</w:t>
      </w:r>
      <w:proofErr w:type="gramEnd"/>
      <w:r>
        <w:rPr>
          <w:sz w:val="28"/>
          <w:szCs w:val="28"/>
        </w:rPr>
        <w:t xml:space="preserve">-технической базы домов культуры – </w:t>
      </w:r>
      <w:r w:rsidR="00BF7488">
        <w:rPr>
          <w:sz w:val="28"/>
          <w:szCs w:val="28"/>
        </w:rPr>
        <w:t xml:space="preserve">2 498,6 тыс. рублей или 100,0 % (2021 год - </w:t>
      </w:r>
      <w:r>
        <w:rPr>
          <w:sz w:val="28"/>
          <w:szCs w:val="28"/>
        </w:rPr>
        <w:t>2 023,9 тыс. рублей или 100,0 %</w:t>
      </w:r>
      <w:r w:rsidR="00BF74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BF7488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</w:t>
      </w:r>
      <w:r w:rsidR="00823AE2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муниципальных учреждений культуры, расположенных в сельской местности – 102,1 тыс. рублей или 100,0 %</w:t>
      </w:r>
      <w:r w:rsidR="00823AE2">
        <w:rPr>
          <w:sz w:val="28"/>
          <w:szCs w:val="28"/>
        </w:rPr>
        <w:t xml:space="preserve"> (2021 год – 0,0 тыс. рублей);</w:t>
      </w:r>
    </w:p>
    <w:p w:rsidR="00823AE2" w:rsidRDefault="00823AE2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книжных фондов – 0,0 тыс. рублей (2021 год 228,7 тыс. рублей или 100,0 %);</w:t>
      </w:r>
    </w:p>
    <w:p w:rsidR="00BF7488" w:rsidRDefault="00BF7488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</w:t>
      </w:r>
      <w:r w:rsidR="00823AE2">
        <w:rPr>
          <w:sz w:val="28"/>
          <w:szCs w:val="28"/>
        </w:rPr>
        <w:t>ю</w:t>
      </w:r>
      <w:r>
        <w:rPr>
          <w:sz w:val="28"/>
          <w:szCs w:val="28"/>
        </w:rPr>
        <w:t xml:space="preserve"> проектов инициативного бюджетирования по направлению «Твой проект» - 3 016,9 тыс. рублей или 100,0 % (2021 год - 0,0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программных мероприятий в рамках утверждённых муниципальных программ –</w:t>
      </w:r>
      <w:r w:rsidR="00823AE2">
        <w:rPr>
          <w:sz w:val="28"/>
          <w:szCs w:val="28"/>
        </w:rPr>
        <w:t xml:space="preserve"> 63,0 тыс. рублей или 100,0 % (2021 год - </w:t>
      </w:r>
      <w:r>
        <w:rPr>
          <w:sz w:val="28"/>
          <w:szCs w:val="28"/>
        </w:rPr>
        <w:t>71,2 тыс. рублей или 100,0 %</w:t>
      </w:r>
      <w:r w:rsidR="00823A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1000 «Социальная политика»</w:t>
      </w:r>
    </w:p>
    <w:p w:rsidR="009530B2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исполнен в </w:t>
      </w:r>
      <w:proofErr w:type="gramStart"/>
      <w:r>
        <w:rPr>
          <w:sz w:val="28"/>
          <w:szCs w:val="28"/>
        </w:rPr>
        <w:t xml:space="preserve">сумме  </w:t>
      </w:r>
      <w:r w:rsidR="00823AE2" w:rsidRPr="009530B2">
        <w:rPr>
          <w:b/>
          <w:i/>
          <w:sz w:val="28"/>
          <w:szCs w:val="28"/>
        </w:rPr>
        <w:t>31</w:t>
      </w:r>
      <w:proofErr w:type="gramEnd"/>
      <w:r w:rsidR="00823AE2" w:rsidRPr="009530B2">
        <w:rPr>
          <w:b/>
          <w:i/>
          <w:sz w:val="28"/>
          <w:szCs w:val="28"/>
        </w:rPr>
        <w:t> 192,6</w:t>
      </w:r>
      <w:r w:rsidRPr="009530B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823AE2">
        <w:rPr>
          <w:sz w:val="28"/>
          <w:szCs w:val="28"/>
        </w:rPr>
        <w:t>93,3</w:t>
      </w:r>
      <w:r>
        <w:rPr>
          <w:sz w:val="28"/>
          <w:szCs w:val="28"/>
        </w:rPr>
        <w:t xml:space="preserve"> % от уточненного плана (</w:t>
      </w:r>
      <w:r w:rsidR="00823AE2">
        <w:rPr>
          <w:sz w:val="28"/>
          <w:szCs w:val="28"/>
        </w:rPr>
        <w:t>33 444,9</w:t>
      </w:r>
      <w:r>
        <w:rPr>
          <w:sz w:val="28"/>
          <w:szCs w:val="28"/>
        </w:rPr>
        <w:t xml:space="preserve"> тыс. рублей</w:t>
      </w:r>
      <w:r w:rsidR="00823AE2">
        <w:rPr>
          <w:sz w:val="28"/>
          <w:szCs w:val="28"/>
        </w:rPr>
        <w:t xml:space="preserve">). </w:t>
      </w:r>
    </w:p>
    <w:p w:rsidR="00A91031" w:rsidRDefault="00823AE2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годом (38 346,3 тыс. рублей) расходы на социальную политику снизились на 7 153,7 тыс. рублей или на 18,7 %.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расходы, направленные </w:t>
      </w:r>
      <w:r w:rsidR="00024A87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на основные расходные обязательства, составили: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родительской платы за содержание ребенка в детских дошкольных учреждениях – </w:t>
      </w:r>
      <w:r w:rsidR="00631F91">
        <w:rPr>
          <w:sz w:val="28"/>
          <w:szCs w:val="28"/>
        </w:rPr>
        <w:t xml:space="preserve">2 849,4 тыс. рублей или 63,4 % (2021 год - </w:t>
      </w:r>
      <w:r>
        <w:rPr>
          <w:sz w:val="28"/>
          <w:szCs w:val="28"/>
        </w:rPr>
        <w:t>3 002,2 тыс. рублей или 84,7 %</w:t>
      </w:r>
      <w:r w:rsidR="00631F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путевок за летний отдых – </w:t>
      </w:r>
      <w:r w:rsidR="00631F91">
        <w:rPr>
          <w:sz w:val="28"/>
          <w:szCs w:val="28"/>
        </w:rPr>
        <w:t xml:space="preserve">196,0 тыс. рублей или 65,3 % (2021 год - </w:t>
      </w:r>
      <w:r>
        <w:rPr>
          <w:sz w:val="28"/>
          <w:szCs w:val="28"/>
        </w:rPr>
        <w:t>127,9 тыс. рублей или 42,6 %</w:t>
      </w:r>
      <w:r w:rsidR="00631F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пенсии за выслугу лет муниципальным служащим – </w:t>
      </w:r>
      <w:r w:rsidR="00631F91">
        <w:rPr>
          <w:sz w:val="28"/>
          <w:szCs w:val="28"/>
        </w:rPr>
        <w:t xml:space="preserve">898,7 тыс. рублей или 98,7 % </w:t>
      </w:r>
      <w:proofErr w:type="gramStart"/>
      <w:r w:rsidR="00631F91">
        <w:rPr>
          <w:sz w:val="28"/>
          <w:szCs w:val="28"/>
        </w:rPr>
        <w:t>( 2021</w:t>
      </w:r>
      <w:proofErr w:type="gramEnd"/>
      <w:r w:rsidR="00631F91">
        <w:rPr>
          <w:sz w:val="28"/>
          <w:szCs w:val="28"/>
        </w:rPr>
        <w:t xml:space="preserve"> год - </w:t>
      </w:r>
      <w:r>
        <w:rPr>
          <w:sz w:val="28"/>
          <w:szCs w:val="28"/>
        </w:rPr>
        <w:t>752,9 тыс. рублей  или 98,1 %</w:t>
      </w:r>
      <w:r w:rsidR="00631F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педагогическим работникам – </w:t>
      </w:r>
      <w:r w:rsidR="00631F91">
        <w:rPr>
          <w:sz w:val="28"/>
          <w:szCs w:val="28"/>
        </w:rPr>
        <w:t xml:space="preserve">366,4 тыс. рублей или 44,1 % (2021 год - </w:t>
      </w:r>
      <w:r>
        <w:rPr>
          <w:sz w:val="28"/>
          <w:szCs w:val="28"/>
        </w:rPr>
        <w:t>773,0 тыс. рублей или 64,4 %</w:t>
      </w:r>
      <w:r w:rsidR="00631F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единовременной материальной помощи гражданам за счет средств резервного фонда – </w:t>
      </w:r>
      <w:r w:rsidR="00631F91">
        <w:rPr>
          <w:sz w:val="28"/>
          <w:szCs w:val="28"/>
        </w:rPr>
        <w:t xml:space="preserve">30,0 тыс. рублей или 100,0 % (2021 год - </w:t>
      </w:r>
      <w:r>
        <w:rPr>
          <w:sz w:val="28"/>
          <w:szCs w:val="28"/>
        </w:rPr>
        <w:t xml:space="preserve">10,0 тыс. </w:t>
      </w:r>
      <w:proofErr w:type="gramStart"/>
      <w:r>
        <w:rPr>
          <w:sz w:val="28"/>
          <w:szCs w:val="28"/>
        </w:rPr>
        <w:t>рублей  или</w:t>
      </w:r>
      <w:proofErr w:type="gramEnd"/>
      <w:r>
        <w:rPr>
          <w:sz w:val="28"/>
          <w:szCs w:val="28"/>
        </w:rPr>
        <w:t xml:space="preserve"> 100,0 %</w:t>
      </w:r>
      <w:r w:rsidR="00631F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31F91" w:rsidRDefault="00631F9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единовременной материальной помощи родственникам военнослужащих, погибших в результате участия в СВО </w:t>
      </w:r>
      <w:r w:rsidR="00E75BB2">
        <w:rPr>
          <w:sz w:val="28"/>
          <w:szCs w:val="28"/>
        </w:rPr>
        <w:t xml:space="preserve">- </w:t>
      </w:r>
      <w:r>
        <w:rPr>
          <w:sz w:val="28"/>
          <w:szCs w:val="28"/>
        </w:rPr>
        <w:t>140,0 тыс. рублей или 100,0 % (2021 год – 0,0 тыс. рублей);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детей сирот и детей, оставшихся без попечения родителей жилыми помещениями – </w:t>
      </w:r>
      <w:r w:rsidR="00E75BB2" w:rsidRPr="00C7440B">
        <w:rPr>
          <w:sz w:val="28"/>
          <w:szCs w:val="28"/>
        </w:rPr>
        <w:t>15</w:t>
      </w:r>
      <w:r w:rsidR="00C7440B">
        <w:rPr>
          <w:sz w:val="28"/>
          <w:szCs w:val="28"/>
        </w:rPr>
        <w:t> 414,1</w:t>
      </w:r>
      <w:r w:rsidR="00631F91">
        <w:rPr>
          <w:sz w:val="28"/>
          <w:szCs w:val="28"/>
        </w:rPr>
        <w:t xml:space="preserve"> тыс. рублей или 100,0 %</w:t>
      </w:r>
      <w:r w:rsidR="00E75BB2">
        <w:rPr>
          <w:sz w:val="28"/>
          <w:szCs w:val="28"/>
        </w:rPr>
        <w:t xml:space="preserve">, </w:t>
      </w:r>
      <w:r w:rsidR="00631F91">
        <w:rPr>
          <w:sz w:val="28"/>
          <w:szCs w:val="28"/>
        </w:rPr>
        <w:t xml:space="preserve">приобретено </w:t>
      </w:r>
      <w:r w:rsidR="00631F91" w:rsidRPr="00F22634">
        <w:rPr>
          <w:sz w:val="28"/>
          <w:szCs w:val="28"/>
        </w:rPr>
        <w:t>1</w:t>
      </w:r>
      <w:r w:rsidR="00F22634">
        <w:rPr>
          <w:sz w:val="28"/>
          <w:szCs w:val="28"/>
        </w:rPr>
        <w:t>1</w:t>
      </w:r>
      <w:r w:rsidR="00631F91">
        <w:rPr>
          <w:sz w:val="28"/>
          <w:szCs w:val="28"/>
        </w:rPr>
        <w:t xml:space="preserve"> квартир (2021 год - </w:t>
      </w:r>
      <w:r>
        <w:rPr>
          <w:sz w:val="28"/>
          <w:szCs w:val="28"/>
        </w:rPr>
        <w:t>21 464,9 тыс. рублей или 100,0 %</w:t>
      </w:r>
      <w:r w:rsidR="00E75B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приобретено </w:t>
      </w:r>
      <w:r w:rsidRPr="00F22634">
        <w:rPr>
          <w:sz w:val="28"/>
          <w:szCs w:val="28"/>
        </w:rPr>
        <w:t>17</w:t>
      </w:r>
      <w:r>
        <w:rPr>
          <w:sz w:val="28"/>
          <w:szCs w:val="28"/>
        </w:rPr>
        <w:t xml:space="preserve"> квартир);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– </w:t>
      </w:r>
      <w:r w:rsidR="00E75BB2">
        <w:rPr>
          <w:sz w:val="28"/>
          <w:szCs w:val="28"/>
        </w:rPr>
        <w:t xml:space="preserve">11 262,4 тыс. рублей или 100,0 % (2021 год - </w:t>
      </w:r>
      <w:r>
        <w:rPr>
          <w:sz w:val="28"/>
          <w:szCs w:val="28"/>
        </w:rPr>
        <w:t>12 102,0 тыс. рублей или 99,1 %</w:t>
      </w:r>
      <w:r w:rsidR="00E75BB2">
        <w:rPr>
          <w:sz w:val="28"/>
          <w:szCs w:val="28"/>
        </w:rPr>
        <w:t>);</w:t>
      </w:r>
    </w:p>
    <w:p w:rsidR="00E75BB2" w:rsidRDefault="00E75BB2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на строительство жилья</w:t>
      </w:r>
      <w:r w:rsidR="009530B2">
        <w:rPr>
          <w:sz w:val="28"/>
          <w:szCs w:val="28"/>
        </w:rPr>
        <w:t xml:space="preserve"> гражданам, участникам программы «Комплексное развитие сельских территорий в Кировском муниципальном районе на 2021-2027 годы»</w:t>
      </w:r>
      <w:r>
        <w:rPr>
          <w:sz w:val="28"/>
          <w:szCs w:val="28"/>
        </w:rPr>
        <w:t xml:space="preserve"> - 35,5 тыс. рублей или 88,8 % (2021 год – 0,0 тыс. рублей). </w:t>
      </w:r>
    </w:p>
    <w:p w:rsidR="00A91031" w:rsidRDefault="00A91031" w:rsidP="00A91031">
      <w:pPr>
        <w:tabs>
          <w:tab w:val="left" w:pos="6080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1100 «Физическая культура и спорт»</w:t>
      </w:r>
    </w:p>
    <w:p w:rsidR="002D5126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D512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расходы при плане в </w:t>
      </w:r>
      <w:r w:rsidR="002D5126">
        <w:rPr>
          <w:sz w:val="28"/>
          <w:szCs w:val="28"/>
        </w:rPr>
        <w:t xml:space="preserve">5 428,3 </w:t>
      </w:r>
      <w:r>
        <w:rPr>
          <w:sz w:val="28"/>
          <w:szCs w:val="28"/>
        </w:rPr>
        <w:t xml:space="preserve">тыс. рублей исполнены на </w:t>
      </w:r>
      <w:r w:rsidR="002D5126">
        <w:rPr>
          <w:b/>
          <w:i/>
          <w:sz w:val="28"/>
          <w:szCs w:val="28"/>
        </w:rPr>
        <w:t>5 400,8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составляет 99,</w:t>
      </w:r>
      <w:r w:rsidR="002D5126">
        <w:rPr>
          <w:sz w:val="28"/>
          <w:szCs w:val="28"/>
        </w:rPr>
        <w:t>5</w:t>
      </w:r>
      <w:r>
        <w:rPr>
          <w:sz w:val="28"/>
          <w:szCs w:val="28"/>
        </w:rPr>
        <w:t xml:space="preserve"> % от уточненного плана</w:t>
      </w:r>
      <w:r w:rsidR="002D5126">
        <w:rPr>
          <w:sz w:val="28"/>
          <w:szCs w:val="28"/>
        </w:rPr>
        <w:t>.</w:t>
      </w:r>
    </w:p>
    <w:p w:rsidR="009530B2" w:rsidRDefault="002D5126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2021 годом </w:t>
      </w:r>
      <w:r w:rsidR="00AE19B3">
        <w:rPr>
          <w:sz w:val="28"/>
          <w:szCs w:val="28"/>
        </w:rPr>
        <w:t xml:space="preserve">(955,3 тыс. рублей) </w:t>
      </w:r>
      <w:r>
        <w:rPr>
          <w:sz w:val="28"/>
          <w:szCs w:val="28"/>
        </w:rPr>
        <w:t xml:space="preserve">расходы на физическую культуру и </w:t>
      </w:r>
      <w:proofErr w:type="gramStart"/>
      <w:r>
        <w:rPr>
          <w:sz w:val="28"/>
          <w:szCs w:val="28"/>
        </w:rPr>
        <w:t xml:space="preserve">спорт </w:t>
      </w:r>
      <w:r w:rsidR="00A9103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proofErr w:type="gramEnd"/>
      <w:r>
        <w:rPr>
          <w:sz w:val="28"/>
          <w:szCs w:val="28"/>
        </w:rPr>
        <w:t xml:space="preserve"> на 4 445,5 тыс. рублей или в  5,7 раза. </w:t>
      </w:r>
    </w:p>
    <w:p w:rsidR="00A91031" w:rsidRDefault="002D5126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спортивной направленности расходы </w:t>
      </w:r>
      <w:proofErr w:type="gramStart"/>
      <w:r>
        <w:rPr>
          <w:sz w:val="28"/>
          <w:szCs w:val="28"/>
        </w:rPr>
        <w:t xml:space="preserve">направлены </w:t>
      </w:r>
      <w:r w:rsidR="00A91031">
        <w:rPr>
          <w:sz w:val="28"/>
          <w:szCs w:val="28"/>
        </w:rPr>
        <w:t xml:space="preserve"> на</w:t>
      </w:r>
      <w:proofErr w:type="gramEnd"/>
      <w:r w:rsidR="00A91031">
        <w:rPr>
          <w:sz w:val="28"/>
          <w:szCs w:val="28"/>
        </w:rPr>
        <w:t>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спортивно-</w:t>
      </w:r>
      <w:proofErr w:type="gramStart"/>
      <w:r>
        <w:rPr>
          <w:sz w:val="28"/>
          <w:szCs w:val="28"/>
        </w:rPr>
        <w:t>массовых  мероприятий</w:t>
      </w:r>
      <w:proofErr w:type="gramEnd"/>
      <w:r>
        <w:rPr>
          <w:sz w:val="28"/>
          <w:szCs w:val="28"/>
        </w:rPr>
        <w:t xml:space="preserve">  </w:t>
      </w:r>
      <w:r w:rsidR="00AE19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E19B3">
        <w:rPr>
          <w:sz w:val="28"/>
          <w:szCs w:val="28"/>
        </w:rPr>
        <w:t xml:space="preserve">186,6 тыс. рублей или 87,2 % (2021 год - </w:t>
      </w:r>
      <w:r>
        <w:rPr>
          <w:sz w:val="28"/>
          <w:szCs w:val="28"/>
        </w:rPr>
        <w:t>150,0 тыс. рублей  или 100,0 %</w:t>
      </w:r>
      <w:r w:rsidR="00AE19B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E19B3" w:rsidRDefault="00AE19B3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физкультурно-спортивных мероприятий по месту жительства – 145,0</w:t>
      </w:r>
      <w:r w:rsidR="0095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(2021 год – 0,0 тыс. рублей); 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сметной документации, прохождение экспертизы и иные </w:t>
      </w:r>
      <w:proofErr w:type="gramStart"/>
      <w:r>
        <w:rPr>
          <w:sz w:val="28"/>
          <w:szCs w:val="28"/>
        </w:rPr>
        <w:t xml:space="preserve">расходы  </w:t>
      </w:r>
      <w:r w:rsidR="00AE19B3">
        <w:rPr>
          <w:sz w:val="28"/>
          <w:szCs w:val="28"/>
        </w:rPr>
        <w:t>по</w:t>
      </w:r>
      <w:proofErr w:type="gramEnd"/>
      <w:r w:rsidR="00AE19B3">
        <w:rPr>
          <w:sz w:val="28"/>
          <w:szCs w:val="28"/>
        </w:rPr>
        <w:t xml:space="preserve"> спортивным объектам (основание под площадку ГТО) – 1 848,6 тыс. рублей или 100,0 % (2021 год - </w:t>
      </w:r>
      <w:r>
        <w:rPr>
          <w:sz w:val="28"/>
          <w:szCs w:val="28"/>
        </w:rPr>
        <w:t xml:space="preserve"> 213,1  тыс. рублей или 96,8 %</w:t>
      </w:r>
      <w:r w:rsidR="00AE19B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</w:t>
      </w:r>
      <w:r w:rsidR="00AE19B3">
        <w:rPr>
          <w:sz w:val="28"/>
          <w:szCs w:val="28"/>
        </w:rPr>
        <w:t xml:space="preserve">спортивно-технологического оборудования (площадка ГТО) – 2 870,5 тыс. рублей или 100,0 % (2021 год - </w:t>
      </w:r>
      <w:r>
        <w:rPr>
          <w:sz w:val="28"/>
          <w:szCs w:val="28"/>
        </w:rPr>
        <w:t xml:space="preserve"> </w:t>
      </w:r>
      <w:r w:rsidR="00AE19B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r w:rsidR="00AE19B3">
        <w:rPr>
          <w:sz w:val="28"/>
          <w:szCs w:val="28"/>
        </w:rPr>
        <w:t>);</w:t>
      </w:r>
    </w:p>
    <w:p w:rsidR="00AE19B3" w:rsidRDefault="00AE19B3" w:rsidP="00AE1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спортивного инвентаря и спортивного оборудования – 350,0 тыс. рублей или 100,0 % (2021 год -  592,2 тыс. рублей или 99,9 %).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1300 «Обслуживание муниципального долга»</w:t>
      </w:r>
    </w:p>
    <w:p w:rsidR="009530B2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 исполнены на </w:t>
      </w:r>
      <w:r w:rsidR="00AE19B3">
        <w:rPr>
          <w:b/>
          <w:i/>
          <w:sz w:val="28"/>
          <w:szCs w:val="28"/>
        </w:rPr>
        <w:t>81,8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99,8 % от уточненного плана,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в течение 202</w:t>
      </w:r>
      <w:r w:rsidR="00AE19B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плановый показатель сократился </w:t>
      </w:r>
      <w:r w:rsidR="00F22634" w:rsidRPr="00BC2BE8">
        <w:rPr>
          <w:b/>
          <w:i/>
          <w:sz w:val="28"/>
          <w:szCs w:val="28"/>
        </w:rPr>
        <w:t>в 5,6 раза</w:t>
      </w:r>
      <w:r>
        <w:rPr>
          <w:sz w:val="28"/>
          <w:szCs w:val="28"/>
        </w:rPr>
        <w:t xml:space="preserve"> (с </w:t>
      </w:r>
      <w:r w:rsidR="00F22634">
        <w:rPr>
          <w:sz w:val="28"/>
          <w:szCs w:val="28"/>
        </w:rPr>
        <w:t>460,0</w:t>
      </w:r>
      <w:r>
        <w:rPr>
          <w:sz w:val="28"/>
          <w:szCs w:val="28"/>
        </w:rPr>
        <w:t xml:space="preserve"> до </w:t>
      </w:r>
      <w:r w:rsidR="00F22634">
        <w:rPr>
          <w:sz w:val="28"/>
          <w:szCs w:val="28"/>
        </w:rPr>
        <w:t>82,0</w:t>
      </w:r>
      <w:r>
        <w:rPr>
          <w:sz w:val="28"/>
          <w:szCs w:val="28"/>
        </w:rPr>
        <w:t xml:space="preserve"> тыс. рублей).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2263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оплачены проценты за пользование кредитами, предоставленными Министерством финансов Приморского края.</w:t>
      </w:r>
    </w:p>
    <w:p w:rsidR="00A91031" w:rsidRDefault="00A91031" w:rsidP="00A9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</w:t>
      </w:r>
      <w:r w:rsidR="00F2263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(</w:t>
      </w:r>
      <w:r w:rsidR="00F22634">
        <w:rPr>
          <w:sz w:val="28"/>
          <w:szCs w:val="28"/>
        </w:rPr>
        <w:t>250,0</w:t>
      </w:r>
      <w:r>
        <w:rPr>
          <w:sz w:val="28"/>
          <w:szCs w:val="28"/>
        </w:rPr>
        <w:t xml:space="preserve"> тыс. рублей) расходы на оплату процентов по долговым обязательствам Кировского муниципального района сократились на </w:t>
      </w:r>
      <w:r w:rsidR="00F22634">
        <w:rPr>
          <w:sz w:val="28"/>
          <w:szCs w:val="28"/>
        </w:rPr>
        <w:t>168,2</w:t>
      </w:r>
      <w:r>
        <w:rPr>
          <w:sz w:val="28"/>
          <w:szCs w:val="28"/>
        </w:rPr>
        <w:t xml:space="preserve"> тыс. рублей или на </w:t>
      </w:r>
      <w:r w:rsidR="00F22634">
        <w:rPr>
          <w:sz w:val="28"/>
          <w:szCs w:val="28"/>
        </w:rPr>
        <w:t>67,3</w:t>
      </w:r>
      <w:r>
        <w:rPr>
          <w:sz w:val="28"/>
          <w:szCs w:val="28"/>
        </w:rPr>
        <w:t xml:space="preserve"> %, что обусловлено снижением объема муниципального долга</w:t>
      </w:r>
      <w:r w:rsidR="00F22634">
        <w:rPr>
          <w:sz w:val="28"/>
          <w:szCs w:val="28"/>
        </w:rPr>
        <w:t>.</w:t>
      </w:r>
    </w:p>
    <w:p w:rsidR="00A91031" w:rsidRDefault="00A91031" w:rsidP="00A91031">
      <w:pPr>
        <w:ind w:firstLine="709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1400 «Межбюджетные трансферты»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исполнен на </w:t>
      </w:r>
      <w:r w:rsidR="00C7440B">
        <w:rPr>
          <w:b/>
          <w:i/>
          <w:sz w:val="28"/>
          <w:szCs w:val="28"/>
        </w:rPr>
        <w:t>21 688,3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составляет 100,0 % от уточненного плана, в том числе:</w:t>
      </w:r>
    </w:p>
    <w:p w:rsidR="00C7440B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дотации на выравнивание бюджетной обеспеченности поселений составили в общей сумме </w:t>
      </w:r>
      <w:r w:rsidR="00A70ECB">
        <w:rPr>
          <w:sz w:val="28"/>
          <w:szCs w:val="28"/>
        </w:rPr>
        <w:t>17 516,3</w:t>
      </w:r>
      <w:r>
        <w:rPr>
          <w:sz w:val="28"/>
          <w:szCs w:val="28"/>
        </w:rPr>
        <w:t xml:space="preserve"> тыс. рублей или 100,0 %</w:t>
      </w:r>
      <w:r w:rsidR="00BC2BE8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счет средств</w:t>
      </w:r>
      <w:r w:rsidR="00C7440B">
        <w:rPr>
          <w:sz w:val="28"/>
          <w:szCs w:val="28"/>
        </w:rPr>
        <w:t>:</w:t>
      </w:r>
    </w:p>
    <w:p w:rsidR="00C7440B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краевого бюджета</w:t>
      </w:r>
      <w:r w:rsidR="00C74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7440B">
        <w:rPr>
          <w:sz w:val="28"/>
          <w:szCs w:val="28"/>
        </w:rPr>
        <w:t>11 100,9 тыс. рублей (2021 год -</w:t>
      </w:r>
      <w:r>
        <w:rPr>
          <w:sz w:val="28"/>
          <w:szCs w:val="28"/>
        </w:rPr>
        <w:t>11 291,1 тыс. рублей</w:t>
      </w:r>
      <w:r w:rsidR="00C7440B">
        <w:rPr>
          <w:sz w:val="28"/>
          <w:szCs w:val="28"/>
        </w:rPr>
        <w:t>);</w:t>
      </w:r>
    </w:p>
    <w:p w:rsidR="00FF490E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– </w:t>
      </w:r>
      <w:r w:rsidR="00C7440B">
        <w:rPr>
          <w:sz w:val="28"/>
          <w:szCs w:val="28"/>
        </w:rPr>
        <w:t xml:space="preserve">6 415,4 тыс. рублей (2021 год - </w:t>
      </w:r>
      <w:r>
        <w:rPr>
          <w:sz w:val="28"/>
          <w:szCs w:val="28"/>
        </w:rPr>
        <w:t>8 588,0 тыс. рублей</w:t>
      </w:r>
      <w:r w:rsidR="00C7440B">
        <w:rPr>
          <w:sz w:val="28"/>
          <w:szCs w:val="28"/>
        </w:rPr>
        <w:t>)</w:t>
      </w:r>
      <w:r w:rsidR="00FF490E">
        <w:rPr>
          <w:sz w:val="28"/>
          <w:szCs w:val="28"/>
        </w:rPr>
        <w:t xml:space="preserve">. </w:t>
      </w:r>
    </w:p>
    <w:p w:rsidR="00F05375" w:rsidRPr="00F05375" w:rsidRDefault="00F05375" w:rsidP="00A91031">
      <w:pPr>
        <w:ind w:firstLine="708"/>
        <w:jc w:val="both"/>
        <w:rPr>
          <w:sz w:val="16"/>
          <w:szCs w:val="16"/>
        </w:rPr>
      </w:pPr>
    </w:p>
    <w:p w:rsidR="00A91031" w:rsidRDefault="00FF490E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537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разрезе посе</w:t>
      </w:r>
      <w:r w:rsidR="009530B2">
        <w:rPr>
          <w:sz w:val="28"/>
          <w:szCs w:val="28"/>
        </w:rPr>
        <w:t>л</w:t>
      </w:r>
      <w:r>
        <w:rPr>
          <w:sz w:val="28"/>
          <w:szCs w:val="28"/>
        </w:rPr>
        <w:t xml:space="preserve">ений дотации на выравнивание бюджетной обеспеченности </w:t>
      </w:r>
      <w:proofErr w:type="gramStart"/>
      <w:r w:rsidR="008C5E46">
        <w:rPr>
          <w:sz w:val="28"/>
          <w:szCs w:val="28"/>
        </w:rPr>
        <w:t>распределились  следующим</w:t>
      </w:r>
      <w:proofErr w:type="gramEnd"/>
      <w:r w:rsidR="008C5E46">
        <w:rPr>
          <w:sz w:val="28"/>
          <w:szCs w:val="28"/>
        </w:rPr>
        <w:t xml:space="preserve"> образом</w:t>
      </w:r>
      <w:r w:rsidR="00A91031">
        <w:rPr>
          <w:sz w:val="28"/>
          <w:szCs w:val="28"/>
        </w:rPr>
        <w:t xml:space="preserve">: </w:t>
      </w:r>
    </w:p>
    <w:p w:rsidR="00A91031" w:rsidRDefault="00C7440B" w:rsidP="00C7440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1031">
        <w:rPr>
          <w:sz w:val="28"/>
          <w:szCs w:val="28"/>
        </w:rPr>
        <w:t xml:space="preserve">Кировское </w:t>
      </w:r>
      <w:proofErr w:type="gramStart"/>
      <w:r w:rsidR="00BC2BE8">
        <w:rPr>
          <w:sz w:val="28"/>
          <w:szCs w:val="28"/>
        </w:rPr>
        <w:t>ГП</w:t>
      </w:r>
      <w:r w:rsidR="00A91031">
        <w:rPr>
          <w:sz w:val="28"/>
          <w:szCs w:val="28"/>
        </w:rPr>
        <w:t xml:space="preserve"> </w:t>
      </w:r>
      <w:r w:rsidR="00E16CE1"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>–</w:t>
      </w:r>
      <w:proofErr w:type="gramEnd"/>
      <w:r w:rsidR="00A91031">
        <w:rPr>
          <w:sz w:val="28"/>
          <w:szCs w:val="28"/>
        </w:rPr>
        <w:t xml:space="preserve"> </w:t>
      </w:r>
      <w:r w:rsidR="00FF490E">
        <w:rPr>
          <w:sz w:val="28"/>
          <w:szCs w:val="28"/>
        </w:rPr>
        <w:t>7 100,0</w:t>
      </w:r>
      <w:r w:rsidR="00A91031"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 w:rsidR="00A91031">
        <w:rPr>
          <w:sz w:val="28"/>
          <w:szCs w:val="28"/>
        </w:rPr>
        <w:t xml:space="preserve"> год – 7 231,7 тыс. рублей);</w:t>
      </w:r>
    </w:p>
    <w:p w:rsidR="00A91031" w:rsidRDefault="00A91031" w:rsidP="00A910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ГП</w:t>
      </w:r>
      <w:r>
        <w:rPr>
          <w:sz w:val="28"/>
          <w:szCs w:val="28"/>
        </w:rPr>
        <w:t xml:space="preserve"> – </w:t>
      </w:r>
      <w:r w:rsidR="00FF490E">
        <w:rPr>
          <w:sz w:val="28"/>
          <w:szCs w:val="28"/>
        </w:rPr>
        <w:t>2 786,9</w:t>
      </w:r>
      <w:r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2 807,4 тыс. рублей);</w:t>
      </w:r>
    </w:p>
    <w:p w:rsidR="00A91031" w:rsidRDefault="00A91031" w:rsidP="00A910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>
        <w:rPr>
          <w:sz w:val="28"/>
          <w:szCs w:val="28"/>
        </w:rPr>
        <w:t xml:space="preserve"> – </w:t>
      </w:r>
      <w:r w:rsidR="00FF490E">
        <w:rPr>
          <w:sz w:val="28"/>
          <w:szCs w:val="28"/>
        </w:rPr>
        <w:t>3 832,6</w:t>
      </w:r>
      <w:r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5 06</w:t>
      </w:r>
      <w:r w:rsidR="00FF490E">
        <w:rPr>
          <w:sz w:val="28"/>
          <w:szCs w:val="28"/>
        </w:rPr>
        <w:t>4</w:t>
      </w:r>
      <w:r>
        <w:rPr>
          <w:sz w:val="28"/>
          <w:szCs w:val="28"/>
        </w:rPr>
        <w:t>,7 тыс. рублей);</w:t>
      </w:r>
    </w:p>
    <w:p w:rsidR="00A91031" w:rsidRDefault="00A91031" w:rsidP="00A910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Крыловское </w:t>
      </w:r>
      <w:proofErr w:type="gramStart"/>
      <w:r w:rsidR="00BC2BE8">
        <w:rPr>
          <w:sz w:val="28"/>
          <w:szCs w:val="28"/>
        </w:rPr>
        <w:t xml:space="preserve">СП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FF490E">
        <w:rPr>
          <w:sz w:val="28"/>
          <w:szCs w:val="28"/>
        </w:rPr>
        <w:t>2 675,8</w:t>
      </w:r>
      <w:r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3</w:t>
      </w:r>
      <w:r w:rsidR="00FF490E">
        <w:rPr>
          <w:sz w:val="28"/>
          <w:szCs w:val="28"/>
        </w:rPr>
        <w:t> 311,0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>
        <w:rPr>
          <w:sz w:val="28"/>
          <w:szCs w:val="28"/>
        </w:rPr>
        <w:t xml:space="preserve"> – </w:t>
      </w:r>
      <w:r w:rsidR="00FF490E">
        <w:rPr>
          <w:sz w:val="28"/>
          <w:szCs w:val="28"/>
        </w:rPr>
        <w:t>820,4</w:t>
      </w:r>
      <w:r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1</w:t>
      </w:r>
      <w:r w:rsidR="00FF490E">
        <w:rPr>
          <w:sz w:val="28"/>
          <w:szCs w:val="28"/>
        </w:rPr>
        <w:t> 112,7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>
        <w:rPr>
          <w:sz w:val="28"/>
          <w:szCs w:val="28"/>
        </w:rPr>
        <w:t xml:space="preserve"> – </w:t>
      </w:r>
      <w:r w:rsidR="00FF490E">
        <w:rPr>
          <w:sz w:val="28"/>
          <w:szCs w:val="28"/>
        </w:rPr>
        <w:t>300,6</w:t>
      </w:r>
      <w:r>
        <w:rPr>
          <w:sz w:val="28"/>
          <w:szCs w:val="28"/>
        </w:rPr>
        <w:t xml:space="preserve"> тыс. рублей (202</w:t>
      </w:r>
      <w:r w:rsidR="00FF490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FF490E">
        <w:rPr>
          <w:sz w:val="28"/>
          <w:szCs w:val="28"/>
        </w:rPr>
        <w:t>351,7</w:t>
      </w:r>
      <w:r>
        <w:rPr>
          <w:sz w:val="28"/>
          <w:szCs w:val="28"/>
        </w:rPr>
        <w:t xml:space="preserve"> тыс. рублей);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A91031" w:rsidP="00A91031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C5E46">
        <w:rPr>
          <w:sz w:val="28"/>
          <w:szCs w:val="28"/>
        </w:rPr>
        <w:t>дотации на поддержку мер</w:t>
      </w:r>
      <w:r>
        <w:rPr>
          <w:sz w:val="28"/>
          <w:szCs w:val="28"/>
        </w:rPr>
        <w:t xml:space="preserve"> по обеспечению сбалансированности бюджетов сельских поселений, в том </w:t>
      </w:r>
      <w:proofErr w:type="gramStart"/>
      <w:r>
        <w:rPr>
          <w:sz w:val="28"/>
          <w:szCs w:val="28"/>
        </w:rPr>
        <w:t>числе  на</w:t>
      </w:r>
      <w:proofErr w:type="gramEnd"/>
      <w:r>
        <w:rPr>
          <w:sz w:val="28"/>
          <w:szCs w:val="28"/>
        </w:rPr>
        <w:t xml:space="preserve"> </w:t>
      </w:r>
      <w:r w:rsidR="008C5E46">
        <w:rPr>
          <w:sz w:val="28"/>
          <w:szCs w:val="28"/>
        </w:rPr>
        <w:t xml:space="preserve">проведение дополнительных </w:t>
      </w:r>
      <w:r w:rsidR="008C5E46">
        <w:rPr>
          <w:sz w:val="28"/>
          <w:szCs w:val="28"/>
        </w:rPr>
        <w:lastRenderedPageBreak/>
        <w:t>выборов депутатов муниципальных комитетов</w:t>
      </w:r>
      <w:r>
        <w:rPr>
          <w:sz w:val="28"/>
          <w:szCs w:val="28"/>
        </w:rPr>
        <w:t xml:space="preserve">, составили </w:t>
      </w:r>
      <w:r w:rsidR="00A70ECB">
        <w:rPr>
          <w:sz w:val="28"/>
          <w:szCs w:val="28"/>
        </w:rPr>
        <w:t>3 123</w:t>
      </w:r>
      <w:r w:rsidR="008C5E46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</w:t>
      </w:r>
      <w:r w:rsidR="008C5E46">
        <w:rPr>
          <w:sz w:val="28"/>
          <w:szCs w:val="28"/>
        </w:rPr>
        <w:t xml:space="preserve"> или 100,0 % (2021 год – 1 420,0 тыс. рублей)</w:t>
      </w:r>
      <w:r>
        <w:rPr>
          <w:sz w:val="28"/>
          <w:szCs w:val="28"/>
        </w:rPr>
        <w:t xml:space="preserve">, в том числе: </w:t>
      </w:r>
    </w:p>
    <w:p w:rsidR="00A91031" w:rsidRPr="00A70ECB" w:rsidRDefault="00A91031" w:rsidP="008C5E4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70ECB">
        <w:rPr>
          <w:sz w:val="28"/>
          <w:szCs w:val="28"/>
        </w:rPr>
        <w:t>Горненское</w:t>
      </w:r>
      <w:proofErr w:type="spellEnd"/>
      <w:r w:rsidRPr="00A70ECB">
        <w:rPr>
          <w:sz w:val="28"/>
          <w:szCs w:val="28"/>
        </w:rPr>
        <w:t xml:space="preserve"> </w:t>
      </w:r>
      <w:proofErr w:type="gramStart"/>
      <w:r w:rsidR="00BC2BE8">
        <w:rPr>
          <w:sz w:val="28"/>
          <w:szCs w:val="28"/>
        </w:rPr>
        <w:t>СП</w:t>
      </w:r>
      <w:r w:rsidRPr="00A70ECB">
        <w:rPr>
          <w:sz w:val="28"/>
          <w:szCs w:val="28"/>
        </w:rPr>
        <w:t xml:space="preserve">  –</w:t>
      </w:r>
      <w:proofErr w:type="gramEnd"/>
      <w:r w:rsidRPr="00A70ECB">
        <w:rPr>
          <w:sz w:val="28"/>
          <w:szCs w:val="28"/>
        </w:rPr>
        <w:t xml:space="preserve"> </w:t>
      </w:r>
      <w:r w:rsidR="008C5E46" w:rsidRPr="00A70ECB">
        <w:rPr>
          <w:sz w:val="28"/>
          <w:szCs w:val="28"/>
        </w:rPr>
        <w:t>610,0</w:t>
      </w:r>
      <w:r w:rsidRPr="00A70ECB">
        <w:rPr>
          <w:sz w:val="28"/>
          <w:szCs w:val="28"/>
        </w:rPr>
        <w:t xml:space="preserve"> тыс. рублей (202</w:t>
      </w:r>
      <w:r w:rsidR="008C5E46" w:rsidRPr="00A70ECB">
        <w:rPr>
          <w:sz w:val="28"/>
          <w:szCs w:val="28"/>
        </w:rPr>
        <w:t xml:space="preserve">1 </w:t>
      </w:r>
      <w:r w:rsidRPr="00A70ECB">
        <w:rPr>
          <w:sz w:val="28"/>
          <w:szCs w:val="28"/>
        </w:rPr>
        <w:t xml:space="preserve">год </w:t>
      </w:r>
      <w:r w:rsidR="008C5E46" w:rsidRPr="00A70ECB">
        <w:rPr>
          <w:sz w:val="28"/>
          <w:szCs w:val="28"/>
        </w:rPr>
        <w:t>–</w:t>
      </w:r>
      <w:r w:rsidRPr="00A70ECB">
        <w:rPr>
          <w:sz w:val="28"/>
          <w:szCs w:val="28"/>
        </w:rPr>
        <w:t xml:space="preserve"> </w:t>
      </w:r>
      <w:r w:rsidR="008C5E46" w:rsidRPr="00A70ECB">
        <w:rPr>
          <w:sz w:val="28"/>
          <w:szCs w:val="28"/>
        </w:rPr>
        <w:t>891,</w:t>
      </w:r>
      <w:r w:rsidRPr="00A70ECB">
        <w:rPr>
          <w:sz w:val="28"/>
          <w:szCs w:val="28"/>
        </w:rPr>
        <w:t>0 тыс. рублей);</w:t>
      </w:r>
    </w:p>
    <w:p w:rsidR="00A91031" w:rsidRPr="00A70ECB" w:rsidRDefault="00A91031" w:rsidP="008C5E46">
      <w:pPr>
        <w:ind w:firstLine="708"/>
        <w:jc w:val="both"/>
        <w:rPr>
          <w:sz w:val="28"/>
          <w:szCs w:val="28"/>
        </w:rPr>
      </w:pPr>
      <w:proofErr w:type="spellStart"/>
      <w:r w:rsidRPr="00A70ECB">
        <w:rPr>
          <w:sz w:val="28"/>
          <w:szCs w:val="28"/>
        </w:rPr>
        <w:t>Хвищанское</w:t>
      </w:r>
      <w:proofErr w:type="spellEnd"/>
      <w:r w:rsidRPr="00A70ECB"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 w:rsidRPr="00A70ECB">
        <w:rPr>
          <w:sz w:val="28"/>
          <w:szCs w:val="28"/>
        </w:rPr>
        <w:t xml:space="preserve"> – </w:t>
      </w:r>
      <w:r w:rsidR="008C5E46" w:rsidRPr="00A70ECB">
        <w:rPr>
          <w:sz w:val="28"/>
          <w:szCs w:val="28"/>
        </w:rPr>
        <w:t>450,</w:t>
      </w:r>
      <w:proofErr w:type="gramStart"/>
      <w:r w:rsidRPr="00A70ECB">
        <w:rPr>
          <w:sz w:val="28"/>
          <w:szCs w:val="28"/>
        </w:rPr>
        <w:t>0  тыс.</w:t>
      </w:r>
      <w:proofErr w:type="gramEnd"/>
      <w:r w:rsidRPr="00A70ECB">
        <w:rPr>
          <w:sz w:val="28"/>
          <w:szCs w:val="28"/>
        </w:rPr>
        <w:t xml:space="preserve"> рублей (202</w:t>
      </w:r>
      <w:r w:rsidR="008C5E46" w:rsidRPr="00A70ECB">
        <w:rPr>
          <w:sz w:val="28"/>
          <w:szCs w:val="28"/>
        </w:rPr>
        <w:t>1</w:t>
      </w:r>
      <w:r w:rsidRPr="00A70ECB">
        <w:rPr>
          <w:sz w:val="28"/>
          <w:szCs w:val="28"/>
        </w:rPr>
        <w:t xml:space="preserve"> год – </w:t>
      </w:r>
      <w:r w:rsidR="008C5E46" w:rsidRPr="00A70ECB">
        <w:rPr>
          <w:sz w:val="28"/>
          <w:szCs w:val="28"/>
        </w:rPr>
        <w:t>529,0</w:t>
      </w:r>
      <w:r w:rsidRPr="00A70ECB">
        <w:rPr>
          <w:sz w:val="28"/>
          <w:szCs w:val="28"/>
        </w:rPr>
        <w:t xml:space="preserve"> тыс. рублей);</w:t>
      </w:r>
    </w:p>
    <w:p w:rsidR="008C5E46" w:rsidRPr="00A70ECB" w:rsidRDefault="008C5E46" w:rsidP="00A91031">
      <w:pPr>
        <w:ind w:firstLine="708"/>
        <w:jc w:val="both"/>
        <w:rPr>
          <w:sz w:val="28"/>
          <w:szCs w:val="28"/>
        </w:rPr>
      </w:pPr>
      <w:proofErr w:type="spellStart"/>
      <w:r w:rsidRPr="00A70ECB">
        <w:rPr>
          <w:sz w:val="28"/>
          <w:szCs w:val="28"/>
        </w:rPr>
        <w:t>Руновское</w:t>
      </w:r>
      <w:proofErr w:type="spellEnd"/>
      <w:r w:rsidRPr="00A70ECB"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 w:rsidRPr="00A70ECB">
        <w:rPr>
          <w:sz w:val="28"/>
          <w:szCs w:val="28"/>
        </w:rPr>
        <w:t xml:space="preserve"> – 1 130,0 тыс. рублей (2021 год – 0,0 тыс. рублей);</w:t>
      </w:r>
    </w:p>
    <w:p w:rsidR="008C5E46" w:rsidRDefault="008C5E46" w:rsidP="00A91031">
      <w:pPr>
        <w:ind w:firstLine="708"/>
        <w:jc w:val="both"/>
        <w:rPr>
          <w:sz w:val="28"/>
          <w:szCs w:val="28"/>
        </w:rPr>
      </w:pPr>
      <w:r w:rsidRPr="00A70ECB">
        <w:rPr>
          <w:sz w:val="28"/>
          <w:szCs w:val="28"/>
        </w:rPr>
        <w:t xml:space="preserve">Крыловское </w:t>
      </w:r>
      <w:r w:rsidR="00BC2BE8">
        <w:rPr>
          <w:sz w:val="28"/>
          <w:szCs w:val="28"/>
        </w:rPr>
        <w:t>СП</w:t>
      </w:r>
      <w:r w:rsidRPr="00A70ECB">
        <w:rPr>
          <w:sz w:val="28"/>
          <w:szCs w:val="28"/>
        </w:rPr>
        <w:t xml:space="preserve"> – </w:t>
      </w:r>
      <w:r w:rsidR="00A70ECB" w:rsidRPr="00A70ECB">
        <w:rPr>
          <w:sz w:val="28"/>
          <w:szCs w:val="28"/>
        </w:rPr>
        <w:t>933,6</w:t>
      </w:r>
      <w:r w:rsidRPr="00A70EC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(2021 год – 0,0 тыс. рублей);</w:t>
      </w:r>
    </w:p>
    <w:p w:rsidR="00A91031" w:rsidRPr="008C5E46" w:rsidRDefault="00A91031" w:rsidP="008C5E46">
      <w:pPr>
        <w:tabs>
          <w:tab w:val="left" w:pos="709"/>
          <w:tab w:val="left" w:pos="851"/>
        </w:tabs>
        <w:jc w:val="both"/>
        <w:rPr>
          <w:sz w:val="16"/>
          <w:szCs w:val="16"/>
        </w:rPr>
      </w:pPr>
    </w:p>
    <w:p w:rsidR="00A91031" w:rsidRPr="008C5E46" w:rsidRDefault="008C5E46" w:rsidP="008C5E4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A91031" w:rsidRPr="008C5E46">
        <w:rPr>
          <w:sz w:val="28"/>
          <w:szCs w:val="28"/>
        </w:rPr>
        <w:t>иные межбюджетные трансферты</w:t>
      </w:r>
      <w:r w:rsidR="00BC2BE8">
        <w:rPr>
          <w:sz w:val="28"/>
          <w:szCs w:val="28"/>
        </w:rPr>
        <w:t xml:space="preserve">, направленные поселениям, входящих в состав Кировского муниципального </w:t>
      </w:r>
      <w:proofErr w:type="gramStart"/>
      <w:r w:rsidR="00BC2BE8">
        <w:rPr>
          <w:sz w:val="28"/>
          <w:szCs w:val="28"/>
        </w:rPr>
        <w:t xml:space="preserve">района, </w:t>
      </w:r>
      <w:r w:rsidR="00A91031" w:rsidRPr="008C5E46">
        <w:rPr>
          <w:sz w:val="28"/>
          <w:szCs w:val="28"/>
        </w:rPr>
        <w:t xml:space="preserve"> в</w:t>
      </w:r>
      <w:proofErr w:type="gramEnd"/>
      <w:r w:rsidR="00A91031" w:rsidRPr="008C5E46">
        <w:rPr>
          <w:sz w:val="28"/>
          <w:szCs w:val="28"/>
        </w:rPr>
        <w:t xml:space="preserve"> целях компенсации расходов, связанных с увеличением прогнозных значений среднемесячного дохода от трудовой деятельности работников культуры, составили </w:t>
      </w:r>
      <w:r>
        <w:rPr>
          <w:sz w:val="28"/>
          <w:szCs w:val="28"/>
        </w:rPr>
        <w:t>1 048,4</w:t>
      </w:r>
      <w:r w:rsidR="00A91031" w:rsidRPr="008C5E46">
        <w:rPr>
          <w:sz w:val="28"/>
          <w:szCs w:val="28"/>
        </w:rPr>
        <w:t xml:space="preserve"> тыс. рублей или 100,0 %</w:t>
      </w:r>
      <w:r>
        <w:rPr>
          <w:sz w:val="28"/>
          <w:szCs w:val="28"/>
        </w:rPr>
        <w:t xml:space="preserve"> (2021 год – 1 395,1 тыс. рублей)</w:t>
      </w:r>
      <w:r w:rsidR="00A91031" w:rsidRPr="008C5E46">
        <w:rPr>
          <w:sz w:val="28"/>
          <w:szCs w:val="28"/>
        </w:rPr>
        <w:t>, в том числе: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Кировское </w:t>
      </w:r>
      <w:r w:rsidR="00BC2BE8">
        <w:rPr>
          <w:sz w:val="28"/>
          <w:szCs w:val="28"/>
        </w:rPr>
        <w:t>ГП</w:t>
      </w:r>
      <w:r>
        <w:rPr>
          <w:sz w:val="28"/>
          <w:szCs w:val="28"/>
        </w:rPr>
        <w:t xml:space="preserve"> – </w:t>
      </w:r>
      <w:r w:rsidR="008C5E46">
        <w:rPr>
          <w:sz w:val="28"/>
          <w:szCs w:val="28"/>
        </w:rPr>
        <w:t xml:space="preserve">925,7 тыс. рублей (2021 год - </w:t>
      </w:r>
      <w:r>
        <w:rPr>
          <w:sz w:val="28"/>
          <w:szCs w:val="28"/>
        </w:rPr>
        <w:t>907,5 тыс. рублей</w:t>
      </w:r>
      <w:r w:rsidR="008C5E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ГП</w:t>
      </w:r>
      <w:r>
        <w:rPr>
          <w:sz w:val="28"/>
          <w:szCs w:val="28"/>
        </w:rPr>
        <w:t xml:space="preserve"> – </w:t>
      </w:r>
      <w:r w:rsidR="008C5E46">
        <w:rPr>
          <w:sz w:val="28"/>
          <w:szCs w:val="28"/>
        </w:rPr>
        <w:t xml:space="preserve">28,1 тыс. рублей (2021 год - </w:t>
      </w:r>
      <w:r>
        <w:rPr>
          <w:sz w:val="28"/>
          <w:szCs w:val="28"/>
        </w:rPr>
        <w:t>76,1 тыс. рублей</w:t>
      </w:r>
      <w:r w:rsidR="008C5E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</w:t>
      </w:r>
      <w:r w:rsidR="00BC2BE8">
        <w:rPr>
          <w:sz w:val="28"/>
          <w:szCs w:val="28"/>
        </w:rPr>
        <w:t>СП</w:t>
      </w:r>
      <w:r>
        <w:rPr>
          <w:sz w:val="28"/>
          <w:szCs w:val="28"/>
        </w:rPr>
        <w:t xml:space="preserve"> – </w:t>
      </w:r>
      <w:r w:rsidR="008C5E46">
        <w:rPr>
          <w:sz w:val="28"/>
          <w:szCs w:val="28"/>
        </w:rPr>
        <w:t xml:space="preserve">84,3 тыс. рублей (2021 год - </w:t>
      </w:r>
      <w:r>
        <w:rPr>
          <w:sz w:val="28"/>
          <w:szCs w:val="28"/>
        </w:rPr>
        <w:t>288,5 тыс. рублей</w:t>
      </w:r>
      <w:r w:rsidR="008C5E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</w:t>
      </w:r>
      <w:r w:rsidR="00BC2BE8">
        <w:rPr>
          <w:sz w:val="28"/>
          <w:szCs w:val="28"/>
        </w:rPr>
        <w:t>СП</w:t>
      </w:r>
      <w:r>
        <w:rPr>
          <w:sz w:val="28"/>
          <w:szCs w:val="28"/>
        </w:rPr>
        <w:t xml:space="preserve"> – </w:t>
      </w:r>
      <w:r w:rsidR="008C5E46">
        <w:rPr>
          <w:sz w:val="28"/>
          <w:szCs w:val="28"/>
        </w:rPr>
        <w:t>10,3 тыс. рублей (2021 год -</w:t>
      </w:r>
      <w:r>
        <w:rPr>
          <w:sz w:val="28"/>
          <w:szCs w:val="28"/>
        </w:rPr>
        <w:t>123,1 тыс. рублей</w:t>
      </w:r>
      <w:r w:rsidR="008C5E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1031" w:rsidRPr="0012028D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8D">
        <w:rPr>
          <w:rFonts w:ascii="Times New Roman" w:hAnsi="Times New Roman" w:cs="Times New Roman"/>
          <w:b/>
          <w:sz w:val="28"/>
          <w:szCs w:val="28"/>
        </w:rPr>
        <w:t>4.</w:t>
      </w:r>
      <w:r w:rsidR="00C979FA" w:rsidRPr="0012028D">
        <w:rPr>
          <w:rFonts w:ascii="Times New Roman" w:hAnsi="Times New Roman" w:cs="Times New Roman"/>
          <w:b/>
          <w:sz w:val="28"/>
          <w:szCs w:val="28"/>
        </w:rPr>
        <w:t>4</w:t>
      </w:r>
      <w:r w:rsidRPr="0012028D">
        <w:rPr>
          <w:rFonts w:ascii="Times New Roman" w:hAnsi="Times New Roman" w:cs="Times New Roman"/>
          <w:b/>
          <w:sz w:val="28"/>
          <w:szCs w:val="28"/>
        </w:rPr>
        <w:t>.</w:t>
      </w:r>
      <w:r w:rsidRPr="0012028D">
        <w:rPr>
          <w:rFonts w:ascii="Times New Roman" w:hAnsi="Times New Roman" w:cs="Times New Roman"/>
          <w:sz w:val="28"/>
          <w:szCs w:val="28"/>
        </w:rPr>
        <w:t xml:space="preserve"> </w:t>
      </w:r>
      <w:r w:rsidR="00DB0A1E" w:rsidRPr="0012028D">
        <w:rPr>
          <w:rFonts w:ascii="Times New Roman" w:hAnsi="Times New Roman" w:cs="Times New Roman"/>
          <w:sz w:val="28"/>
          <w:szCs w:val="28"/>
        </w:rPr>
        <w:t>Кассовое и</w:t>
      </w:r>
      <w:r w:rsidRPr="0012028D">
        <w:rPr>
          <w:rFonts w:ascii="Times New Roman" w:hAnsi="Times New Roman" w:cs="Times New Roman"/>
          <w:sz w:val="28"/>
          <w:szCs w:val="28"/>
        </w:rPr>
        <w:t xml:space="preserve">сполнение расходной части бюджета Кировского муниципального района в разрезе основных расходных обязательств в общей сумме </w:t>
      </w:r>
      <w:r w:rsidR="00F81B57" w:rsidRPr="0012028D">
        <w:rPr>
          <w:rFonts w:ascii="Times New Roman" w:hAnsi="Times New Roman" w:cs="Times New Roman"/>
          <w:b/>
          <w:i/>
          <w:sz w:val="28"/>
          <w:szCs w:val="28"/>
        </w:rPr>
        <w:t>689 3</w:t>
      </w:r>
      <w:r w:rsidR="00DB4E56" w:rsidRPr="0012028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81B57" w:rsidRPr="0012028D">
        <w:rPr>
          <w:rFonts w:ascii="Times New Roman" w:hAnsi="Times New Roman" w:cs="Times New Roman"/>
          <w:b/>
          <w:i/>
          <w:sz w:val="28"/>
          <w:szCs w:val="28"/>
        </w:rPr>
        <w:t>3,5</w:t>
      </w:r>
      <w:r w:rsidRPr="0012028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12028D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8D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="00DB4E56" w:rsidRPr="0012028D">
        <w:rPr>
          <w:rFonts w:ascii="Times New Roman" w:hAnsi="Times New Roman" w:cs="Times New Roman"/>
          <w:b/>
          <w:i/>
          <w:sz w:val="28"/>
          <w:szCs w:val="28"/>
        </w:rPr>
        <w:t>453 357,2</w:t>
      </w:r>
      <w:r w:rsidRPr="0012028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12028D">
        <w:rPr>
          <w:rFonts w:ascii="Times New Roman" w:hAnsi="Times New Roman" w:cs="Times New Roman"/>
          <w:sz w:val="28"/>
          <w:szCs w:val="28"/>
        </w:rPr>
        <w:t>или 65,</w:t>
      </w:r>
      <w:r w:rsidR="00DB4E56" w:rsidRPr="0012028D">
        <w:rPr>
          <w:rFonts w:ascii="Times New Roman" w:hAnsi="Times New Roman" w:cs="Times New Roman"/>
          <w:sz w:val="28"/>
          <w:szCs w:val="28"/>
        </w:rPr>
        <w:t>8</w:t>
      </w:r>
      <w:r w:rsidRPr="0012028D">
        <w:rPr>
          <w:rFonts w:ascii="Times New Roman" w:hAnsi="Times New Roman" w:cs="Times New Roman"/>
          <w:sz w:val="28"/>
          <w:szCs w:val="28"/>
        </w:rPr>
        <w:t xml:space="preserve"> % от общего объема </w:t>
      </w:r>
      <w:r w:rsidR="00DB4E56" w:rsidRPr="0012028D"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12028D">
        <w:rPr>
          <w:rFonts w:ascii="Times New Roman" w:hAnsi="Times New Roman" w:cs="Times New Roman"/>
          <w:sz w:val="28"/>
          <w:szCs w:val="28"/>
        </w:rPr>
        <w:t>расходов (202</w:t>
      </w:r>
      <w:r w:rsidR="00DB4E56" w:rsidRPr="0012028D">
        <w:rPr>
          <w:rFonts w:ascii="Times New Roman" w:hAnsi="Times New Roman" w:cs="Times New Roman"/>
          <w:sz w:val="28"/>
          <w:szCs w:val="28"/>
        </w:rPr>
        <w:t>1</w:t>
      </w:r>
      <w:r w:rsidRPr="0012028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E56">
        <w:rPr>
          <w:rFonts w:ascii="Times New Roman" w:hAnsi="Times New Roman" w:cs="Times New Roman"/>
          <w:sz w:val="28"/>
          <w:szCs w:val="28"/>
        </w:rPr>
        <w:t>393 176,0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B4E56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DB4E56">
        <w:rPr>
          <w:rFonts w:ascii="Times New Roman" w:hAnsi="Times New Roman" w:cs="Times New Roman"/>
          <w:b/>
          <w:i/>
          <w:sz w:val="28"/>
          <w:szCs w:val="28"/>
        </w:rPr>
        <w:t>58 887,1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B4E56">
        <w:rPr>
          <w:rFonts w:ascii="Times New Roman" w:hAnsi="Times New Roman" w:cs="Times New Roman"/>
          <w:sz w:val="28"/>
          <w:szCs w:val="28"/>
        </w:rPr>
        <w:t xml:space="preserve">8,5 </w:t>
      </w:r>
      <w:r>
        <w:rPr>
          <w:rFonts w:ascii="Times New Roman" w:hAnsi="Times New Roman" w:cs="Times New Roman"/>
          <w:sz w:val="28"/>
          <w:szCs w:val="28"/>
        </w:rPr>
        <w:t>% от общего объема расходов (202</w:t>
      </w:r>
      <w:r w:rsidR="00DB4E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E56">
        <w:rPr>
          <w:rFonts w:ascii="Times New Roman" w:hAnsi="Times New Roman" w:cs="Times New Roman"/>
          <w:sz w:val="28"/>
          <w:szCs w:val="28"/>
        </w:rPr>
        <w:t>46 187,0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B4E56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DB4E56">
        <w:rPr>
          <w:rFonts w:ascii="Times New Roman" w:hAnsi="Times New Roman" w:cs="Times New Roman"/>
          <w:b/>
          <w:i/>
          <w:sz w:val="28"/>
          <w:szCs w:val="28"/>
        </w:rPr>
        <w:t>177 129,2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B4E56">
        <w:rPr>
          <w:rFonts w:ascii="Times New Roman" w:hAnsi="Times New Roman" w:cs="Times New Roman"/>
          <w:sz w:val="28"/>
          <w:szCs w:val="28"/>
        </w:rPr>
        <w:t>25,7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(202</w:t>
      </w:r>
      <w:r w:rsidR="00DB4E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E56">
        <w:rPr>
          <w:rFonts w:ascii="Times New Roman" w:hAnsi="Times New Roman" w:cs="Times New Roman"/>
          <w:sz w:val="28"/>
          <w:szCs w:val="28"/>
        </w:rPr>
        <w:t>164 399,6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B4E5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,3 %).</w:t>
      </w:r>
    </w:p>
    <w:p w:rsidR="00DB0A1E" w:rsidRPr="0012028D" w:rsidRDefault="00DB0A1E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B0A1E" w:rsidRPr="00DB0A1E" w:rsidRDefault="00DB0A1E" w:rsidP="00DB0A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DB0A1E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Кировского муниципального района в разрезе основных расходных обязательств в общей сумме 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>695 023,3 тыс. рублей</w:t>
      </w:r>
      <w:r w:rsidRPr="00DB0A1E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DB0A1E" w:rsidRDefault="00DB0A1E" w:rsidP="00DB0A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A1E">
        <w:rPr>
          <w:rFonts w:ascii="Times New Roman" w:hAnsi="Times New Roman" w:cs="Times New Roman"/>
          <w:sz w:val="28"/>
          <w:szCs w:val="28"/>
        </w:rPr>
        <w:t>заработная плата и начисления на оплату труда – 453 550,0 тыс. рублей,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0A1E"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 xml:space="preserve">1 582,2 тыс. </w:t>
      </w:r>
      <w:proofErr w:type="gramStart"/>
      <w:r w:rsidRPr="00DB0A1E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Pr="00DB0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0,3 % 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 w:rsidRPr="00DB0A1E">
        <w:rPr>
          <w:rFonts w:ascii="Times New Roman" w:hAnsi="Times New Roman" w:cs="Times New Roman"/>
          <w:sz w:val="28"/>
          <w:szCs w:val="28"/>
        </w:rPr>
        <w:t xml:space="preserve"> уточненного плана  (</w:t>
      </w:r>
      <w:r>
        <w:rPr>
          <w:rFonts w:ascii="Times New Roman" w:hAnsi="Times New Roman" w:cs="Times New Roman"/>
          <w:sz w:val="28"/>
          <w:szCs w:val="28"/>
        </w:rPr>
        <w:t>455 132,2 тыс. рублей);</w:t>
      </w:r>
    </w:p>
    <w:p w:rsidR="00DB0A1E" w:rsidRDefault="00DB0A1E" w:rsidP="00DB0A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Pr="00DB0A1E">
        <w:rPr>
          <w:rFonts w:ascii="Times New Roman" w:hAnsi="Times New Roman" w:cs="Times New Roman"/>
          <w:sz w:val="28"/>
          <w:szCs w:val="28"/>
        </w:rPr>
        <w:t xml:space="preserve">63 163,0 тыс. рублей, что на 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>962,3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1,5 % </w:t>
      </w:r>
      <w:proofErr w:type="gramStart"/>
      <w:r w:rsidRPr="00DB0A1E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 уточненного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(64 125,3 тыс. рублей);</w:t>
      </w:r>
    </w:p>
    <w:p w:rsidR="00DB0A1E" w:rsidRDefault="00DB0A1E" w:rsidP="00DB0A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Pr="00DB0A1E">
        <w:rPr>
          <w:rFonts w:ascii="Times New Roman" w:hAnsi="Times New Roman" w:cs="Times New Roman"/>
          <w:sz w:val="28"/>
          <w:szCs w:val="28"/>
        </w:rPr>
        <w:t>178 310,3 тыс. рублей,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 xml:space="preserve">19 </w:t>
      </w:r>
      <w:r w:rsidR="0006390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B0A1E">
        <w:rPr>
          <w:rFonts w:ascii="Times New Roman" w:hAnsi="Times New Roman" w:cs="Times New Roman"/>
          <w:b/>
          <w:i/>
          <w:sz w:val="28"/>
          <w:szCs w:val="28"/>
        </w:rPr>
        <w:t>28,7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8D">
        <w:rPr>
          <w:rFonts w:ascii="Times New Roman" w:hAnsi="Times New Roman" w:cs="Times New Roman"/>
          <w:sz w:val="28"/>
          <w:szCs w:val="28"/>
        </w:rPr>
        <w:t>или на 9,</w:t>
      </w:r>
      <w:r w:rsidR="0006390C">
        <w:rPr>
          <w:rFonts w:ascii="Times New Roman" w:hAnsi="Times New Roman" w:cs="Times New Roman"/>
          <w:sz w:val="28"/>
          <w:szCs w:val="28"/>
        </w:rPr>
        <w:t>9</w:t>
      </w:r>
      <w:r w:rsidR="0012028D">
        <w:rPr>
          <w:rFonts w:ascii="Times New Roman" w:hAnsi="Times New Roman" w:cs="Times New Roman"/>
          <w:sz w:val="28"/>
          <w:szCs w:val="28"/>
        </w:rPr>
        <w:t xml:space="preserve"> % </w:t>
      </w:r>
      <w:r w:rsidR="0012028D" w:rsidRPr="0012028D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 (197 </w:t>
      </w:r>
      <w:r w:rsidR="00D010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39,0 тыс. рублей).</w:t>
      </w:r>
    </w:p>
    <w:p w:rsidR="00924E6B" w:rsidRDefault="00BC2BE8" w:rsidP="00924E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мнению Контрольно-счетной комиссии, приведенны</w:t>
      </w:r>
      <w:r w:rsidR="00924E6B">
        <w:rPr>
          <w:sz w:val="28"/>
          <w:szCs w:val="28"/>
        </w:rPr>
        <w:t>е</w:t>
      </w:r>
      <w:r>
        <w:rPr>
          <w:sz w:val="28"/>
          <w:szCs w:val="28"/>
        </w:rPr>
        <w:t xml:space="preserve">  показател</w:t>
      </w:r>
      <w:r w:rsidR="00924E6B">
        <w:rPr>
          <w:sz w:val="28"/>
          <w:szCs w:val="28"/>
        </w:rPr>
        <w:t>и</w:t>
      </w:r>
      <w:r>
        <w:rPr>
          <w:sz w:val="28"/>
          <w:szCs w:val="28"/>
        </w:rPr>
        <w:t xml:space="preserve"> указыва</w:t>
      </w:r>
      <w:r w:rsidR="00924E6B">
        <w:rPr>
          <w:sz w:val="28"/>
          <w:szCs w:val="28"/>
        </w:rPr>
        <w:t>ю</w:t>
      </w:r>
      <w:r>
        <w:rPr>
          <w:sz w:val="28"/>
          <w:szCs w:val="28"/>
        </w:rPr>
        <w:t xml:space="preserve">т на </w:t>
      </w:r>
      <w:r w:rsidR="00924E6B">
        <w:rPr>
          <w:sz w:val="28"/>
          <w:szCs w:val="28"/>
        </w:rPr>
        <w:t>нерациональное (</w:t>
      </w:r>
      <w:r>
        <w:rPr>
          <w:sz w:val="28"/>
          <w:szCs w:val="28"/>
        </w:rPr>
        <w:t>неэффективное</w:t>
      </w:r>
      <w:r w:rsidR="00924E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4E6B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расходных обязательств главными распорядителями бюджетных средств</w:t>
      </w:r>
      <w:r w:rsidR="00DD7C03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 xml:space="preserve">, при котором плановый объем расходов </w:t>
      </w:r>
      <w:r w:rsidRPr="00BC2BE8">
        <w:rPr>
          <w:sz w:val="28"/>
          <w:szCs w:val="28"/>
        </w:rPr>
        <w:t>завышен на</w:t>
      </w:r>
      <w:r>
        <w:rPr>
          <w:sz w:val="28"/>
          <w:szCs w:val="28"/>
        </w:rPr>
        <w:t xml:space="preserve"> </w:t>
      </w:r>
      <w:r w:rsidR="00D0106F">
        <w:rPr>
          <w:b/>
          <w:i/>
          <w:sz w:val="28"/>
          <w:szCs w:val="28"/>
        </w:rPr>
        <w:t>22 073,2</w:t>
      </w:r>
      <w:r w:rsidRPr="00AD48A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остаток на счете средств бюджета </w:t>
      </w:r>
      <w:r w:rsidR="009C642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состоянию на 1 января 2023 года составил 42 993,0 тыс. рублей</w:t>
      </w:r>
      <w:r w:rsidR="00924E6B">
        <w:rPr>
          <w:sz w:val="28"/>
          <w:szCs w:val="28"/>
        </w:rPr>
        <w:t xml:space="preserve">, что может отразиться на </w:t>
      </w:r>
      <w:r>
        <w:rPr>
          <w:sz w:val="28"/>
          <w:szCs w:val="28"/>
        </w:rPr>
        <w:t xml:space="preserve"> </w:t>
      </w:r>
      <w:r w:rsidR="00924E6B">
        <w:rPr>
          <w:rFonts w:eastAsiaTheme="minorHAnsi"/>
          <w:sz w:val="28"/>
          <w:szCs w:val="28"/>
          <w:lang w:eastAsia="en-US"/>
        </w:rPr>
        <w:t>оценки эффективности деятельности органов местного самоуправления муниципальных районов.</w:t>
      </w:r>
    </w:p>
    <w:p w:rsidR="00A91031" w:rsidRDefault="00A91031" w:rsidP="00A91031">
      <w:pPr>
        <w:ind w:firstLine="720"/>
        <w:jc w:val="both"/>
        <w:rPr>
          <w:b/>
          <w:sz w:val="28"/>
          <w:szCs w:val="28"/>
        </w:rPr>
      </w:pPr>
      <w:r w:rsidRPr="00BB7B58">
        <w:rPr>
          <w:b/>
          <w:sz w:val="28"/>
          <w:szCs w:val="28"/>
        </w:rPr>
        <w:lastRenderedPageBreak/>
        <w:t>5. ЭФФЕКТИВНОСТЬ ИСПОЛЬЗОВАНИЯ БЮДЖЕТНЫХ СРЕДСТВ</w:t>
      </w:r>
    </w:p>
    <w:p w:rsidR="00A91031" w:rsidRDefault="00A91031" w:rsidP="00A91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A91031" w:rsidRDefault="00A91031" w:rsidP="00A910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50395C">
        <w:rPr>
          <w:sz w:val="28"/>
          <w:szCs w:val="28"/>
        </w:rPr>
        <w:t>Норматив</w:t>
      </w:r>
      <w:r w:rsidR="0050395C" w:rsidRPr="0050395C">
        <w:rPr>
          <w:sz w:val="28"/>
          <w:szCs w:val="28"/>
        </w:rPr>
        <w:t xml:space="preserve"> </w:t>
      </w:r>
      <w:r w:rsidR="0050395C">
        <w:rPr>
          <w:sz w:val="28"/>
          <w:szCs w:val="28"/>
        </w:rPr>
        <w:t xml:space="preserve">расходов на содержание органов местного самоуправления, </w:t>
      </w:r>
      <w:proofErr w:type="gramStart"/>
      <w:r w:rsidR="0050395C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</w:t>
      </w:r>
      <w:r w:rsidR="003A47E4">
        <w:rPr>
          <w:sz w:val="28"/>
          <w:szCs w:val="28"/>
        </w:rPr>
        <w:t>Правительства ПК</w:t>
      </w:r>
      <w:r>
        <w:rPr>
          <w:sz w:val="28"/>
          <w:szCs w:val="28"/>
        </w:rPr>
        <w:t xml:space="preserve"> </w:t>
      </w:r>
      <w:r w:rsidR="00924E6B">
        <w:rPr>
          <w:sz w:val="28"/>
          <w:szCs w:val="28"/>
        </w:rPr>
        <w:t>№ 864</w:t>
      </w:r>
      <w:r>
        <w:rPr>
          <w:sz w:val="28"/>
          <w:szCs w:val="28"/>
        </w:rPr>
        <w:t>-пп</w:t>
      </w:r>
      <w:r>
        <w:rPr>
          <w:rStyle w:val="af4"/>
          <w:sz w:val="28"/>
          <w:szCs w:val="28"/>
        </w:rPr>
        <w:footnoteReference w:id="17"/>
      </w:r>
      <w:r>
        <w:rPr>
          <w:sz w:val="28"/>
          <w:szCs w:val="28"/>
        </w:rPr>
        <w:t xml:space="preserve">  Кировскому муниципальному району, составил </w:t>
      </w:r>
      <w:r w:rsidR="00924E6B">
        <w:rPr>
          <w:b/>
          <w:i/>
          <w:sz w:val="28"/>
          <w:szCs w:val="28"/>
        </w:rPr>
        <w:t>30,08</w:t>
      </w:r>
      <w:r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объема налоговых и неналоговых доходов. </w:t>
      </w:r>
    </w:p>
    <w:p w:rsidR="00322518" w:rsidRDefault="0050395C" w:rsidP="00322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1031">
        <w:rPr>
          <w:sz w:val="28"/>
          <w:szCs w:val="28"/>
        </w:rPr>
        <w:t>о результатам отчетного 202</w:t>
      </w:r>
      <w:r w:rsidR="0012028D"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года норматив расходов на содержание органов местного самоуправления сложился в размере </w:t>
      </w:r>
      <w:r w:rsidR="003A47E4">
        <w:rPr>
          <w:b/>
          <w:i/>
          <w:sz w:val="28"/>
          <w:szCs w:val="28"/>
        </w:rPr>
        <w:t>15,5</w:t>
      </w:r>
      <w:r w:rsidR="00A91031">
        <w:rPr>
          <w:b/>
          <w:i/>
          <w:sz w:val="28"/>
          <w:szCs w:val="28"/>
        </w:rPr>
        <w:t xml:space="preserve"> %,</w:t>
      </w:r>
      <w:r w:rsidR="00A91031">
        <w:rPr>
          <w:sz w:val="28"/>
          <w:szCs w:val="28"/>
        </w:rPr>
        <w:t xml:space="preserve"> что в абсолютном значении составило </w:t>
      </w:r>
      <w:r w:rsidR="003A47E4">
        <w:rPr>
          <w:b/>
          <w:i/>
          <w:sz w:val="28"/>
          <w:szCs w:val="28"/>
        </w:rPr>
        <w:t>45 496,2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>.</w:t>
      </w:r>
      <w:r w:rsidR="00322518"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>В сравнении с 202</w:t>
      </w:r>
      <w:r w:rsidR="0012028D">
        <w:rPr>
          <w:sz w:val="28"/>
          <w:szCs w:val="28"/>
        </w:rPr>
        <w:t>1</w:t>
      </w:r>
      <w:r w:rsidR="00A91031">
        <w:rPr>
          <w:sz w:val="28"/>
          <w:szCs w:val="28"/>
        </w:rPr>
        <w:t xml:space="preserve"> годом (</w:t>
      </w:r>
      <w:r w:rsidR="0012028D">
        <w:rPr>
          <w:sz w:val="28"/>
          <w:szCs w:val="28"/>
        </w:rPr>
        <w:t>38 722,9</w:t>
      </w:r>
      <w:r w:rsidR="00A91031">
        <w:rPr>
          <w:sz w:val="28"/>
          <w:szCs w:val="28"/>
        </w:rPr>
        <w:t xml:space="preserve"> тыс. рублей) расходы на содержание органов местного самоуправления увеличились на </w:t>
      </w:r>
      <w:r w:rsidR="003A47E4">
        <w:rPr>
          <w:b/>
          <w:i/>
          <w:sz w:val="28"/>
          <w:szCs w:val="28"/>
        </w:rPr>
        <w:t>6 773,3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 xml:space="preserve"> </w:t>
      </w:r>
      <w:proofErr w:type="gramStart"/>
      <w:r w:rsidR="00A91031">
        <w:rPr>
          <w:sz w:val="28"/>
          <w:szCs w:val="28"/>
        </w:rPr>
        <w:t>или  на</w:t>
      </w:r>
      <w:proofErr w:type="gramEnd"/>
      <w:r w:rsidR="00A91031">
        <w:rPr>
          <w:sz w:val="28"/>
          <w:szCs w:val="28"/>
        </w:rPr>
        <w:t xml:space="preserve"> </w:t>
      </w:r>
      <w:r w:rsidR="003A47E4" w:rsidRPr="0050395C">
        <w:rPr>
          <w:sz w:val="28"/>
          <w:szCs w:val="28"/>
        </w:rPr>
        <w:t>17,5</w:t>
      </w:r>
      <w:r w:rsidR="00A91031" w:rsidRPr="0050395C">
        <w:rPr>
          <w:sz w:val="28"/>
          <w:szCs w:val="28"/>
        </w:rPr>
        <w:t xml:space="preserve"> %</w:t>
      </w:r>
      <w:r w:rsidR="00322518">
        <w:rPr>
          <w:sz w:val="28"/>
          <w:szCs w:val="28"/>
        </w:rPr>
        <w:t>.</w:t>
      </w:r>
    </w:p>
    <w:p w:rsidR="003A47E4" w:rsidRPr="003A47E4" w:rsidRDefault="003A47E4" w:rsidP="003A4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A47E4" w:rsidRDefault="003A47E4" w:rsidP="003A4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разрезе структуры органов местного самоуправления Кировского муниципального района расходы на содержание составили:</w:t>
      </w:r>
    </w:p>
    <w:p w:rsidR="003A47E4" w:rsidRDefault="00AB362B" w:rsidP="00DA3B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3A47E4">
        <w:rPr>
          <w:rFonts w:eastAsiaTheme="minorHAnsi"/>
          <w:sz w:val="28"/>
          <w:szCs w:val="28"/>
          <w:lang w:eastAsia="en-US"/>
        </w:rPr>
        <w:t>лава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A47E4">
        <w:rPr>
          <w:rFonts w:eastAsiaTheme="minorHAnsi"/>
          <w:sz w:val="28"/>
          <w:szCs w:val="28"/>
          <w:lang w:eastAsia="en-US"/>
        </w:rPr>
        <w:t xml:space="preserve">– 2 663,0 тыс. рублей, в сравнении с 2021 год (1 803,2 тыс. рублей) расходы увеличились </w:t>
      </w:r>
      <w:proofErr w:type="gramStart"/>
      <w:r w:rsidR="003A47E4">
        <w:rPr>
          <w:rFonts w:eastAsiaTheme="minorHAnsi"/>
          <w:sz w:val="28"/>
          <w:szCs w:val="28"/>
          <w:lang w:eastAsia="en-US"/>
        </w:rPr>
        <w:t xml:space="preserve">на  </w:t>
      </w:r>
      <w:r w:rsidR="003A47E4" w:rsidRPr="00AD48A8">
        <w:rPr>
          <w:rFonts w:eastAsiaTheme="minorHAnsi"/>
          <w:b/>
          <w:i/>
          <w:sz w:val="28"/>
          <w:szCs w:val="28"/>
          <w:lang w:eastAsia="en-US"/>
        </w:rPr>
        <w:t>859</w:t>
      </w:r>
      <w:proofErr w:type="gramEnd"/>
      <w:r w:rsidR="003A47E4" w:rsidRPr="00AD48A8">
        <w:rPr>
          <w:rFonts w:eastAsiaTheme="minorHAnsi"/>
          <w:b/>
          <w:i/>
          <w:sz w:val="28"/>
          <w:szCs w:val="28"/>
          <w:lang w:eastAsia="en-US"/>
        </w:rPr>
        <w:t>,8 тыс. рублей</w:t>
      </w:r>
      <w:r w:rsidR="003A47E4">
        <w:rPr>
          <w:rFonts w:eastAsiaTheme="minorHAnsi"/>
          <w:sz w:val="28"/>
          <w:szCs w:val="28"/>
          <w:lang w:eastAsia="en-US"/>
        </w:rPr>
        <w:t xml:space="preserve"> или на </w:t>
      </w:r>
      <w:r w:rsidR="003A47E4" w:rsidRPr="00AD48A8">
        <w:rPr>
          <w:rFonts w:eastAsiaTheme="minorHAnsi"/>
          <w:b/>
          <w:i/>
          <w:sz w:val="28"/>
          <w:szCs w:val="28"/>
          <w:lang w:eastAsia="en-US"/>
        </w:rPr>
        <w:t>47,7 %</w:t>
      </w:r>
      <w:r>
        <w:rPr>
          <w:rFonts w:eastAsiaTheme="minorHAnsi"/>
          <w:sz w:val="28"/>
          <w:szCs w:val="28"/>
          <w:lang w:eastAsia="en-US"/>
        </w:rPr>
        <w:t xml:space="preserve">. При этом расходы на оплату труда составили 2 078,4 тыс. рублей, что на 198,4 тыс. рублей превышает установленный норматив (1 880,0 тыс. рублей). Превышение </w:t>
      </w:r>
      <w:proofErr w:type="gramStart"/>
      <w:r>
        <w:rPr>
          <w:rFonts w:eastAsiaTheme="minorHAnsi"/>
          <w:sz w:val="28"/>
          <w:szCs w:val="28"/>
          <w:lang w:eastAsia="en-US"/>
        </w:rPr>
        <w:t>ограничений  объясняется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322518">
        <w:rPr>
          <w:rFonts w:eastAsiaTheme="minorHAnsi"/>
          <w:sz w:val="28"/>
          <w:szCs w:val="28"/>
          <w:lang w:eastAsia="en-US"/>
        </w:rPr>
        <w:t>выплатой компенсации при увольнении</w:t>
      </w:r>
      <w:r w:rsidR="00DA3BE3">
        <w:rPr>
          <w:rFonts w:eastAsiaTheme="minorHAnsi"/>
          <w:sz w:val="28"/>
          <w:szCs w:val="28"/>
          <w:lang w:eastAsia="en-US"/>
        </w:rPr>
        <w:t>, а также дополнительным материальным поощрением, за счет иных дотаций, выделенных из краевого бюджета в 2022 году</w:t>
      </w:r>
      <w:r w:rsidR="003A47E4">
        <w:rPr>
          <w:rFonts w:eastAsiaTheme="minorHAnsi"/>
          <w:sz w:val="28"/>
          <w:szCs w:val="28"/>
          <w:lang w:eastAsia="en-US"/>
        </w:rPr>
        <w:t>;</w:t>
      </w:r>
    </w:p>
    <w:p w:rsidR="003A47E4" w:rsidRDefault="003A47E4" w:rsidP="003A4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Дума</w:t>
      </w:r>
      <w:r w:rsidR="00AB36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3 591,5 тыс. рублей,</w:t>
      </w:r>
      <w:r w:rsidRPr="003A47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сравнении с 2021 год (3 646,8 тыс. рублей) расходы </w:t>
      </w:r>
      <w:proofErr w:type="gramStart"/>
      <w:r>
        <w:rPr>
          <w:rFonts w:eastAsiaTheme="minorHAnsi"/>
          <w:sz w:val="28"/>
          <w:szCs w:val="28"/>
          <w:lang w:eastAsia="en-US"/>
        </w:rPr>
        <w:t>снизились 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</w:t>
      </w:r>
      <w:r w:rsidRPr="00AD48A8">
        <w:rPr>
          <w:rFonts w:eastAsiaTheme="minorHAnsi"/>
          <w:b/>
          <w:i/>
          <w:sz w:val="28"/>
          <w:szCs w:val="28"/>
          <w:lang w:eastAsia="en-US"/>
        </w:rPr>
        <w:t>55,3 тыс. рублей</w:t>
      </w:r>
      <w:r>
        <w:rPr>
          <w:rFonts w:eastAsiaTheme="minorHAnsi"/>
          <w:sz w:val="28"/>
          <w:szCs w:val="28"/>
          <w:lang w:eastAsia="en-US"/>
        </w:rPr>
        <w:t xml:space="preserve"> или на </w:t>
      </w:r>
      <w:r w:rsidRPr="00AD48A8">
        <w:rPr>
          <w:rFonts w:eastAsiaTheme="minorHAnsi"/>
          <w:b/>
          <w:i/>
          <w:sz w:val="28"/>
          <w:szCs w:val="28"/>
          <w:lang w:eastAsia="en-US"/>
        </w:rPr>
        <w:t>3,7 %</w:t>
      </w:r>
      <w:r w:rsidR="00322518">
        <w:rPr>
          <w:rFonts w:eastAsiaTheme="minorHAnsi"/>
          <w:sz w:val="28"/>
          <w:szCs w:val="28"/>
          <w:lang w:eastAsia="en-US"/>
        </w:rPr>
        <w:t>. При этом расходы на оплату труда председателя Думы составили 1 383,4 тыс. рублей, что не превышает установленный норматив (1 880,0 тыс. рублей)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47E4" w:rsidRDefault="00322518" w:rsidP="003A4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КСК </w:t>
      </w:r>
      <w:r w:rsidR="00AB36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 </w:t>
      </w:r>
      <w:r w:rsidR="003A47E4">
        <w:rPr>
          <w:rFonts w:eastAsiaTheme="minorHAnsi"/>
          <w:sz w:val="28"/>
          <w:szCs w:val="28"/>
          <w:lang w:eastAsia="en-US"/>
        </w:rPr>
        <w:t>756,4 тыс. ру</w:t>
      </w:r>
      <w:r>
        <w:rPr>
          <w:rFonts w:eastAsiaTheme="minorHAnsi"/>
          <w:sz w:val="28"/>
          <w:szCs w:val="28"/>
          <w:lang w:eastAsia="en-US"/>
        </w:rPr>
        <w:t xml:space="preserve">блей, в сравнении с 2021 год (1 </w:t>
      </w:r>
      <w:r w:rsidR="003A47E4">
        <w:rPr>
          <w:rFonts w:eastAsiaTheme="minorHAnsi"/>
          <w:sz w:val="28"/>
          <w:szCs w:val="28"/>
          <w:lang w:eastAsia="en-US"/>
        </w:rPr>
        <w:t xml:space="preserve">687,9 тыс. рублей) расходы увеличились на  </w:t>
      </w:r>
      <w:r w:rsidR="003A47E4" w:rsidRPr="00AD48A8">
        <w:rPr>
          <w:rFonts w:eastAsiaTheme="minorHAnsi"/>
          <w:b/>
          <w:i/>
          <w:sz w:val="28"/>
          <w:szCs w:val="28"/>
          <w:lang w:eastAsia="en-US"/>
        </w:rPr>
        <w:t>68,5 тыс. рублей</w:t>
      </w:r>
      <w:r w:rsidR="003A47E4">
        <w:rPr>
          <w:rFonts w:eastAsiaTheme="minorHAnsi"/>
          <w:sz w:val="28"/>
          <w:szCs w:val="28"/>
          <w:lang w:eastAsia="en-US"/>
        </w:rPr>
        <w:t xml:space="preserve"> или на </w:t>
      </w:r>
      <w:r w:rsidR="003A47E4" w:rsidRPr="00AD48A8">
        <w:rPr>
          <w:rFonts w:eastAsiaTheme="minorHAnsi"/>
          <w:b/>
          <w:i/>
          <w:sz w:val="28"/>
          <w:szCs w:val="28"/>
          <w:lang w:eastAsia="en-US"/>
        </w:rPr>
        <w:t>4,1 %</w:t>
      </w:r>
      <w:r w:rsidR="003A47E4">
        <w:rPr>
          <w:rFonts w:eastAsiaTheme="minorHAnsi"/>
          <w:sz w:val="28"/>
          <w:szCs w:val="28"/>
          <w:lang w:eastAsia="en-US"/>
        </w:rPr>
        <w:t>;</w:t>
      </w:r>
    </w:p>
    <w:p w:rsidR="00AD48A8" w:rsidRDefault="00322518" w:rsidP="00AD48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AD48A8">
        <w:rPr>
          <w:rFonts w:eastAsiaTheme="minorHAnsi"/>
          <w:sz w:val="28"/>
          <w:szCs w:val="28"/>
          <w:lang w:eastAsia="en-US"/>
        </w:rPr>
        <w:t>дминистрация</w:t>
      </w:r>
      <w:r w:rsidR="00AB362B">
        <w:rPr>
          <w:rFonts w:eastAsiaTheme="minorHAnsi"/>
          <w:sz w:val="28"/>
          <w:szCs w:val="28"/>
          <w:lang w:eastAsia="en-US"/>
        </w:rPr>
        <w:t xml:space="preserve"> </w:t>
      </w:r>
      <w:r w:rsidR="00AD48A8">
        <w:rPr>
          <w:rFonts w:eastAsiaTheme="minorHAnsi"/>
          <w:sz w:val="28"/>
          <w:szCs w:val="28"/>
          <w:lang w:eastAsia="en-US"/>
        </w:rPr>
        <w:t xml:space="preserve">– 37 485,3 тыс. рублей, в сравнении с 2021 год (31 585,0 тыс. рублей) расходы увеличились </w:t>
      </w:r>
      <w:proofErr w:type="gramStart"/>
      <w:r w:rsidR="00AD48A8">
        <w:rPr>
          <w:rFonts w:eastAsiaTheme="minorHAnsi"/>
          <w:sz w:val="28"/>
          <w:szCs w:val="28"/>
          <w:lang w:eastAsia="en-US"/>
        </w:rPr>
        <w:t xml:space="preserve">на  </w:t>
      </w:r>
      <w:r w:rsidR="00AD48A8" w:rsidRPr="00AD48A8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End"/>
      <w:r w:rsidR="00AD48A8" w:rsidRPr="00AD48A8">
        <w:rPr>
          <w:rFonts w:eastAsiaTheme="minorHAnsi"/>
          <w:b/>
          <w:i/>
          <w:sz w:val="28"/>
          <w:szCs w:val="28"/>
          <w:lang w:eastAsia="en-US"/>
        </w:rPr>
        <w:t> 900,3 тыс. рублей</w:t>
      </w:r>
      <w:r w:rsidR="00AD48A8">
        <w:rPr>
          <w:rFonts w:eastAsiaTheme="minorHAnsi"/>
          <w:sz w:val="28"/>
          <w:szCs w:val="28"/>
          <w:lang w:eastAsia="en-US"/>
        </w:rPr>
        <w:t xml:space="preserve"> или на </w:t>
      </w:r>
      <w:r w:rsidR="00AD48A8" w:rsidRPr="00AD48A8">
        <w:rPr>
          <w:rFonts w:eastAsiaTheme="minorHAnsi"/>
          <w:b/>
          <w:i/>
          <w:sz w:val="28"/>
          <w:szCs w:val="28"/>
          <w:lang w:eastAsia="en-US"/>
        </w:rPr>
        <w:t>18,7 %.</w:t>
      </w:r>
    </w:p>
    <w:p w:rsidR="00A91031" w:rsidRDefault="003A47E4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1031">
        <w:rPr>
          <w:sz w:val="28"/>
          <w:szCs w:val="28"/>
        </w:rPr>
        <w:t xml:space="preserve">ричины роста расходов </w:t>
      </w:r>
      <w:r>
        <w:rPr>
          <w:sz w:val="28"/>
          <w:szCs w:val="28"/>
        </w:rPr>
        <w:t xml:space="preserve">на содержание органов местного самоуправления </w:t>
      </w:r>
      <w:r w:rsidR="00A91031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A91031">
        <w:rPr>
          <w:sz w:val="28"/>
          <w:szCs w:val="28"/>
        </w:rPr>
        <w:t>ояснительной записке</w:t>
      </w:r>
      <w:r>
        <w:rPr>
          <w:sz w:val="28"/>
          <w:szCs w:val="28"/>
        </w:rPr>
        <w:t xml:space="preserve"> (ф. 0503160)</w:t>
      </w:r>
      <w:r w:rsidR="00A91031">
        <w:rPr>
          <w:sz w:val="28"/>
          <w:szCs w:val="28"/>
        </w:rPr>
        <w:t xml:space="preserve">, представленной </w:t>
      </w:r>
      <w:proofErr w:type="gramStart"/>
      <w:r w:rsidR="00A91031">
        <w:rPr>
          <w:sz w:val="28"/>
          <w:szCs w:val="28"/>
        </w:rPr>
        <w:t>одновременно  с</w:t>
      </w:r>
      <w:proofErr w:type="gramEnd"/>
      <w:r w:rsidR="00A91031">
        <w:rPr>
          <w:sz w:val="28"/>
          <w:szCs w:val="28"/>
        </w:rPr>
        <w:t xml:space="preserve"> Отчетом об исполнении бюджета</w:t>
      </w:r>
      <w:r>
        <w:rPr>
          <w:sz w:val="28"/>
          <w:szCs w:val="28"/>
        </w:rPr>
        <w:t xml:space="preserve"> (ф. 0503317)</w:t>
      </w:r>
      <w:r w:rsidR="00A91031">
        <w:rPr>
          <w:sz w:val="28"/>
          <w:szCs w:val="28"/>
        </w:rPr>
        <w:t xml:space="preserve">, не указаны. 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A91031" w:rsidRDefault="00A91031" w:rsidP="00A91031">
      <w:pPr>
        <w:pStyle w:val="af2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В течение 202</w:t>
      </w:r>
      <w:r w:rsidR="00AD48A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расходы, направленные на оплату пеней и штрафов, составили </w:t>
      </w:r>
      <w:r w:rsidR="00AD48A8">
        <w:rPr>
          <w:b/>
          <w:i/>
          <w:sz w:val="28"/>
          <w:szCs w:val="28"/>
        </w:rPr>
        <w:t>4 144,7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D48A8">
        <w:rPr>
          <w:b/>
          <w:i/>
          <w:sz w:val="28"/>
          <w:szCs w:val="28"/>
        </w:rPr>
        <w:t>1 649,6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7E5705">
        <w:rPr>
          <w:sz w:val="28"/>
          <w:szCs w:val="28"/>
        </w:rPr>
        <w:t xml:space="preserve">или на 66,1 % </w:t>
      </w:r>
      <w:r w:rsidR="00AD48A8"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>аналогичных расходов 202</w:t>
      </w:r>
      <w:r w:rsidR="0096249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AD48A8">
        <w:rPr>
          <w:sz w:val="28"/>
          <w:szCs w:val="28"/>
        </w:rPr>
        <w:t>2 495,1</w:t>
      </w:r>
      <w:r>
        <w:rPr>
          <w:sz w:val="28"/>
          <w:szCs w:val="28"/>
        </w:rPr>
        <w:t xml:space="preserve"> тыс. рублей). </w:t>
      </w:r>
    </w:p>
    <w:p w:rsidR="00A91031" w:rsidRDefault="00A91031" w:rsidP="00A91031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образом,  в</w:t>
      </w:r>
      <w:proofErr w:type="gramEnd"/>
      <w:r>
        <w:rPr>
          <w:sz w:val="28"/>
          <w:szCs w:val="28"/>
        </w:rPr>
        <w:t xml:space="preserve"> результате нарушения </w:t>
      </w:r>
      <w:r w:rsidR="00AD48A8">
        <w:rPr>
          <w:sz w:val="28"/>
          <w:szCs w:val="28"/>
        </w:rPr>
        <w:t xml:space="preserve">муниципальными учреждениями </w:t>
      </w:r>
      <w:r>
        <w:rPr>
          <w:sz w:val="28"/>
          <w:szCs w:val="28"/>
        </w:rPr>
        <w:t xml:space="preserve">сроков оплаты бюджетных обязательств, </w:t>
      </w:r>
      <w:r>
        <w:rPr>
          <w:b/>
          <w:i/>
          <w:sz w:val="28"/>
          <w:szCs w:val="28"/>
        </w:rPr>
        <w:t xml:space="preserve">неэффективные </w:t>
      </w:r>
      <w:r>
        <w:rPr>
          <w:sz w:val="28"/>
          <w:szCs w:val="28"/>
        </w:rPr>
        <w:t>расходы бюджета Кировского муниципального района  составили</w:t>
      </w:r>
      <w:r>
        <w:rPr>
          <w:b/>
          <w:i/>
          <w:sz w:val="28"/>
          <w:szCs w:val="28"/>
        </w:rPr>
        <w:t xml:space="preserve"> </w:t>
      </w:r>
      <w:r w:rsidR="00AD48A8">
        <w:rPr>
          <w:b/>
          <w:i/>
          <w:sz w:val="28"/>
          <w:szCs w:val="28"/>
        </w:rPr>
        <w:t>4 144,7</w:t>
      </w:r>
      <w:r>
        <w:rPr>
          <w:b/>
          <w:i/>
          <w:sz w:val="28"/>
          <w:szCs w:val="28"/>
        </w:rPr>
        <w:t xml:space="preserve"> тыс. рублей</w:t>
      </w:r>
      <w:r w:rsidR="00AD48A8">
        <w:rPr>
          <w:sz w:val="28"/>
          <w:szCs w:val="28"/>
        </w:rPr>
        <w:t>.</w:t>
      </w:r>
      <w:r w:rsidR="00AD48A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1031" w:rsidRDefault="00A91031" w:rsidP="00A91031">
      <w:pPr>
        <w:pStyle w:val="af2"/>
        <w:ind w:firstLine="708"/>
        <w:jc w:val="both"/>
        <w:rPr>
          <w:b/>
          <w:sz w:val="28"/>
          <w:szCs w:val="28"/>
        </w:rPr>
      </w:pPr>
      <w:r w:rsidRPr="00734159">
        <w:rPr>
          <w:b/>
          <w:sz w:val="28"/>
          <w:szCs w:val="28"/>
        </w:rPr>
        <w:lastRenderedPageBreak/>
        <w:t>6. МУНИЦИПАЛЬНЫЙ ДОЛГ</w:t>
      </w:r>
    </w:p>
    <w:p w:rsidR="00A91031" w:rsidRDefault="00A91031" w:rsidP="00A91031">
      <w:pPr>
        <w:ind w:firstLine="708"/>
        <w:rPr>
          <w:b/>
          <w:sz w:val="16"/>
          <w:szCs w:val="16"/>
        </w:rPr>
      </w:pPr>
    </w:p>
    <w:p w:rsidR="0096548B" w:rsidRDefault="00A91031" w:rsidP="00A91031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bCs/>
          <w:sz w:val="28"/>
          <w:szCs w:val="28"/>
        </w:rPr>
        <w:t xml:space="preserve"> </w:t>
      </w:r>
      <w:r w:rsidR="00EC722B">
        <w:rPr>
          <w:bCs/>
          <w:sz w:val="28"/>
          <w:szCs w:val="28"/>
        </w:rPr>
        <w:t>Согласно пункту 1 части 1 статье 1</w:t>
      </w:r>
      <w:r w:rsidR="0096249C">
        <w:rPr>
          <w:bCs/>
          <w:sz w:val="28"/>
          <w:szCs w:val="28"/>
        </w:rPr>
        <w:t xml:space="preserve"> </w:t>
      </w:r>
      <w:r w:rsidR="00EC722B">
        <w:rPr>
          <w:bCs/>
          <w:sz w:val="28"/>
          <w:szCs w:val="28"/>
        </w:rPr>
        <w:t xml:space="preserve">решения о районном </w:t>
      </w:r>
      <w:proofErr w:type="gramStart"/>
      <w:r w:rsidR="00EC722B">
        <w:rPr>
          <w:bCs/>
          <w:sz w:val="28"/>
          <w:szCs w:val="28"/>
        </w:rPr>
        <w:t>бюджете  на</w:t>
      </w:r>
      <w:proofErr w:type="gramEnd"/>
      <w:r w:rsidR="00EC722B">
        <w:rPr>
          <w:bCs/>
          <w:sz w:val="28"/>
          <w:szCs w:val="28"/>
        </w:rPr>
        <w:t xml:space="preserve"> 2022 год  верхний предел муниципального долга Кировского муниципального района на 1 января 2023 года состав</w:t>
      </w:r>
      <w:r w:rsidR="0096548B">
        <w:rPr>
          <w:bCs/>
          <w:sz w:val="28"/>
          <w:szCs w:val="28"/>
        </w:rPr>
        <w:t>лял  12 234,3 тыс. рублей.</w:t>
      </w:r>
    </w:p>
    <w:p w:rsidR="00EC722B" w:rsidRDefault="0096548B" w:rsidP="00A9103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2022 года верхний предел муниципального долга по состоянию на 1 января 2023 года сократился на 4</w:t>
      </w:r>
      <w:r w:rsidR="008102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746,8 тыс. рублей или на 38,8% и </w:t>
      </w:r>
      <w:proofErr w:type="gramStart"/>
      <w:r>
        <w:rPr>
          <w:bCs/>
          <w:sz w:val="28"/>
          <w:szCs w:val="28"/>
        </w:rPr>
        <w:t xml:space="preserve">составил  </w:t>
      </w:r>
      <w:r w:rsidRPr="00322518">
        <w:rPr>
          <w:b/>
          <w:bCs/>
          <w:i/>
          <w:sz w:val="28"/>
          <w:szCs w:val="28"/>
        </w:rPr>
        <w:t>7</w:t>
      </w:r>
      <w:proofErr w:type="gramEnd"/>
      <w:r w:rsidRPr="00322518">
        <w:rPr>
          <w:b/>
          <w:bCs/>
          <w:i/>
          <w:sz w:val="28"/>
          <w:szCs w:val="28"/>
        </w:rPr>
        <w:t> 487,5 тыс. рублей</w:t>
      </w:r>
      <w:r>
        <w:rPr>
          <w:bCs/>
          <w:sz w:val="28"/>
          <w:szCs w:val="28"/>
        </w:rPr>
        <w:t>, что не превышает объем муниципального долга, установленный пунктом 4 статьи 107 БК РФ.</w:t>
      </w:r>
    </w:p>
    <w:p w:rsidR="00A91031" w:rsidRDefault="00EC722B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6548B">
        <w:rPr>
          <w:sz w:val="28"/>
          <w:szCs w:val="28"/>
        </w:rPr>
        <w:t>м</w:t>
      </w:r>
      <w:r>
        <w:rPr>
          <w:sz w:val="28"/>
          <w:szCs w:val="28"/>
        </w:rPr>
        <w:t xml:space="preserve"> № 8 к р</w:t>
      </w:r>
      <w:r w:rsidR="00A91031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A91031">
        <w:rPr>
          <w:sz w:val="28"/>
          <w:szCs w:val="28"/>
        </w:rPr>
        <w:t xml:space="preserve"> о районном бюджете на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 </w:t>
      </w:r>
      <w:r w:rsidR="0096548B">
        <w:rPr>
          <w:sz w:val="28"/>
          <w:szCs w:val="28"/>
        </w:rPr>
        <w:t xml:space="preserve">утверждена </w:t>
      </w:r>
      <w:r w:rsidR="00A91031">
        <w:rPr>
          <w:sz w:val="28"/>
          <w:szCs w:val="28"/>
        </w:rPr>
        <w:t xml:space="preserve">Программа муниципальных внутренних заимствований, </w:t>
      </w:r>
      <w:r w:rsidR="001A2DE0">
        <w:rPr>
          <w:sz w:val="28"/>
          <w:szCs w:val="28"/>
        </w:rPr>
        <w:t xml:space="preserve">в </w:t>
      </w:r>
      <w:r w:rsidR="00A91031">
        <w:rPr>
          <w:sz w:val="28"/>
          <w:szCs w:val="28"/>
        </w:rPr>
        <w:t xml:space="preserve">которой </w:t>
      </w:r>
      <w:r w:rsidR="001A2DE0">
        <w:rPr>
          <w:sz w:val="28"/>
          <w:szCs w:val="28"/>
        </w:rPr>
        <w:t xml:space="preserve">источниками заимствований </w:t>
      </w:r>
      <w:r w:rsidR="00A91031">
        <w:rPr>
          <w:sz w:val="28"/>
          <w:szCs w:val="28"/>
        </w:rPr>
        <w:t>определены кредиты кредитных организаций,</w:t>
      </w:r>
      <w:r w:rsidR="0096548B">
        <w:rPr>
          <w:sz w:val="28"/>
          <w:szCs w:val="28"/>
        </w:rPr>
        <w:t xml:space="preserve"> а также бюджетные </w:t>
      </w:r>
      <w:proofErr w:type="gramStart"/>
      <w:r w:rsidR="0096548B">
        <w:rPr>
          <w:sz w:val="28"/>
          <w:szCs w:val="28"/>
        </w:rPr>
        <w:t xml:space="preserve">кредиты, </w:t>
      </w:r>
      <w:r w:rsidR="00A91031">
        <w:rPr>
          <w:sz w:val="28"/>
          <w:szCs w:val="28"/>
        </w:rPr>
        <w:t xml:space="preserve"> </w:t>
      </w:r>
      <w:r w:rsidR="00D45039">
        <w:rPr>
          <w:sz w:val="28"/>
          <w:szCs w:val="28"/>
        </w:rPr>
        <w:t>что</w:t>
      </w:r>
      <w:proofErr w:type="gramEnd"/>
      <w:r w:rsidR="00D45039"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>соответству</w:t>
      </w:r>
      <w:r w:rsidR="00D45039">
        <w:rPr>
          <w:sz w:val="28"/>
          <w:szCs w:val="28"/>
        </w:rPr>
        <w:t>е</w:t>
      </w:r>
      <w:r w:rsidR="00A91031">
        <w:rPr>
          <w:sz w:val="28"/>
          <w:szCs w:val="28"/>
        </w:rPr>
        <w:t>т виду долговых обязательств, определенному статьей 100 БК РФ.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FA738C" w:rsidRDefault="00A91031" w:rsidP="006C28B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Согласно данным </w:t>
      </w:r>
      <w:r w:rsidR="006C28B3">
        <w:rPr>
          <w:sz w:val="28"/>
          <w:szCs w:val="28"/>
        </w:rPr>
        <w:t xml:space="preserve">о состоянии муниципального долга </w:t>
      </w:r>
      <w:r>
        <w:rPr>
          <w:sz w:val="28"/>
          <w:szCs w:val="28"/>
        </w:rPr>
        <w:t>по состоянию на 1 января 202</w:t>
      </w:r>
      <w:r w:rsidR="00EC722B">
        <w:rPr>
          <w:sz w:val="28"/>
          <w:szCs w:val="28"/>
        </w:rPr>
        <w:t>2</w:t>
      </w:r>
      <w:r w:rsidR="00734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остаток задолженности по муниципальным долговым обязательствам </w:t>
      </w:r>
      <w:proofErr w:type="gramStart"/>
      <w:r>
        <w:rPr>
          <w:sz w:val="28"/>
          <w:szCs w:val="28"/>
        </w:rPr>
        <w:t xml:space="preserve">составлял  </w:t>
      </w:r>
      <w:r w:rsidR="00EC722B">
        <w:rPr>
          <w:b/>
          <w:i/>
          <w:sz w:val="28"/>
          <w:szCs w:val="28"/>
        </w:rPr>
        <w:t>8</w:t>
      </w:r>
      <w:proofErr w:type="gramEnd"/>
      <w:r w:rsidR="00EC722B">
        <w:rPr>
          <w:b/>
          <w:i/>
          <w:sz w:val="28"/>
          <w:szCs w:val="28"/>
        </w:rPr>
        <w:t xml:space="preserve"> 834,3 тыс. рублей </w:t>
      </w:r>
      <w:r>
        <w:rPr>
          <w:sz w:val="28"/>
          <w:szCs w:val="28"/>
        </w:rPr>
        <w:t>в том числе</w:t>
      </w:r>
      <w:r w:rsidR="00FA738C">
        <w:rPr>
          <w:sz w:val="28"/>
          <w:szCs w:val="28"/>
        </w:rPr>
        <w:t>:</w:t>
      </w:r>
    </w:p>
    <w:p w:rsidR="00A91031" w:rsidRDefault="006C28B3" w:rsidP="006C28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A91031">
        <w:rPr>
          <w:bCs/>
          <w:sz w:val="28"/>
          <w:szCs w:val="28"/>
        </w:rPr>
        <w:t>Министерств</w:t>
      </w:r>
      <w:r w:rsidR="00EC722B">
        <w:rPr>
          <w:bCs/>
          <w:sz w:val="28"/>
          <w:szCs w:val="28"/>
        </w:rPr>
        <w:t>у</w:t>
      </w:r>
      <w:r w:rsidR="00A91031">
        <w:rPr>
          <w:bCs/>
          <w:sz w:val="28"/>
          <w:szCs w:val="28"/>
        </w:rPr>
        <w:t xml:space="preserve"> финансов Приморского края – </w:t>
      </w:r>
      <w:r w:rsidR="00EC722B">
        <w:rPr>
          <w:bCs/>
          <w:sz w:val="28"/>
          <w:szCs w:val="28"/>
        </w:rPr>
        <w:t>8 834,3</w:t>
      </w:r>
      <w:r w:rsidR="00A91031">
        <w:rPr>
          <w:bCs/>
          <w:sz w:val="28"/>
          <w:szCs w:val="28"/>
        </w:rPr>
        <w:t xml:space="preserve"> тыс. рублей. </w:t>
      </w:r>
    </w:p>
    <w:p w:rsidR="00A91031" w:rsidRDefault="00A91031" w:rsidP="00A91031">
      <w:pPr>
        <w:jc w:val="both"/>
        <w:rPr>
          <w:bCs/>
          <w:sz w:val="16"/>
          <w:szCs w:val="16"/>
        </w:rPr>
      </w:pPr>
    </w:p>
    <w:p w:rsidR="00A91031" w:rsidRDefault="006C28B3" w:rsidP="00A9103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A91031">
        <w:rPr>
          <w:bCs/>
          <w:sz w:val="28"/>
          <w:szCs w:val="28"/>
        </w:rPr>
        <w:t xml:space="preserve">бъем привлеченных кредитов от кредитных организаций, запланированных </w:t>
      </w:r>
      <w:r>
        <w:rPr>
          <w:bCs/>
          <w:sz w:val="28"/>
          <w:szCs w:val="28"/>
        </w:rPr>
        <w:t xml:space="preserve">Программой муниципальных внутренних заимствований </w:t>
      </w:r>
      <w:r w:rsidR="00A91031">
        <w:rPr>
          <w:bCs/>
          <w:sz w:val="28"/>
          <w:szCs w:val="28"/>
        </w:rPr>
        <w:t>на 202</w:t>
      </w:r>
      <w:r w:rsidR="00EC722B">
        <w:rPr>
          <w:bCs/>
          <w:sz w:val="28"/>
          <w:szCs w:val="28"/>
        </w:rPr>
        <w:t>2</w:t>
      </w:r>
      <w:r w:rsidR="00A91031">
        <w:rPr>
          <w:bCs/>
          <w:sz w:val="28"/>
          <w:szCs w:val="28"/>
        </w:rPr>
        <w:t xml:space="preserve"> год, составил </w:t>
      </w:r>
      <w:r w:rsidR="000A2E27">
        <w:rPr>
          <w:bCs/>
          <w:sz w:val="28"/>
          <w:szCs w:val="28"/>
        </w:rPr>
        <w:t>8 758,6</w:t>
      </w:r>
      <w:r w:rsidR="00A91031">
        <w:rPr>
          <w:bCs/>
          <w:sz w:val="28"/>
          <w:szCs w:val="28"/>
        </w:rPr>
        <w:t xml:space="preserve"> тыс. рублей, при этом их распределение предлагалось направить на:</w:t>
      </w:r>
    </w:p>
    <w:p w:rsidR="00A91031" w:rsidRDefault="00A91031" w:rsidP="00A9103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погашение основной суммы </w:t>
      </w:r>
      <w:proofErr w:type="gramStart"/>
      <w:r>
        <w:rPr>
          <w:bCs/>
          <w:sz w:val="28"/>
          <w:szCs w:val="28"/>
        </w:rPr>
        <w:t>долга  -</w:t>
      </w:r>
      <w:proofErr w:type="gramEnd"/>
      <w:r>
        <w:rPr>
          <w:bCs/>
          <w:sz w:val="28"/>
          <w:szCs w:val="28"/>
        </w:rPr>
        <w:t xml:space="preserve"> </w:t>
      </w:r>
      <w:r w:rsidR="000A2E27">
        <w:rPr>
          <w:bCs/>
          <w:sz w:val="28"/>
          <w:szCs w:val="28"/>
        </w:rPr>
        <w:t>5 358,6</w:t>
      </w:r>
      <w:r>
        <w:rPr>
          <w:bCs/>
          <w:sz w:val="28"/>
          <w:szCs w:val="28"/>
        </w:rPr>
        <w:t xml:space="preserve"> тыс. рублей;</w:t>
      </w:r>
    </w:p>
    <w:p w:rsidR="00A91031" w:rsidRDefault="00A91031" w:rsidP="00A9103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покрытие дефицита бюджета – </w:t>
      </w:r>
      <w:r w:rsidR="00EC722B">
        <w:rPr>
          <w:bCs/>
          <w:sz w:val="28"/>
          <w:szCs w:val="28"/>
        </w:rPr>
        <w:t>3 4</w:t>
      </w:r>
      <w:r>
        <w:rPr>
          <w:bCs/>
          <w:sz w:val="28"/>
          <w:szCs w:val="28"/>
        </w:rPr>
        <w:t xml:space="preserve">00,0 тыс. рублей. </w:t>
      </w:r>
    </w:p>
    <w:p w:rsidR="00A91031" w:rsidRDefault="00A91031" w:rsidP="00A9103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 течение</w:t>
      </w:r>
      <w:proofErr w:type="gramEnd"/>
      <w:r>
        <w:rPr>
          <w:bCs/>
          <w:sz w:val="28"/>
          <w:szCs w:val="28"/>
        </w:rPr>
        <w:t xml:space="preserve"> 202</w:t>
      </w:r>
      <w:r w:rsidR="00EC72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кредиты от кредитных организаций администрацией Кировского муниципального района не привлекались, при этом долговые обязательства погашены в общей сумме на </w:t>
      </w:r>
      <w:r w:rsidR="000A2E27">
        <w:rPr>
          <w:b/>
          <w:bCs/>
          <w:i/>
          <w:sz w:val="28"/>
          <w:szCs w:val="28"/>
        </w:rPr>
        <w:t xml:space="preserve">1 346,8 </w:t>
      </w:r>
      <w:r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числе: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Министерств</w:t>
      </w:r>
      <w:r w:rsidR="000A2E2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финансов Приморского края – </w:t>
      </w:r>
      <w:r w:rsidR="000A2E27">
        <w:rPr>
          <w:bCs/>
          <w:sz w:val="28"/>
          <w:szCs w:val="28"/>
        </w:rPr>
        <w:t>1 346,8</w:t>
      </w:r>
      <w:r>
        <w:rPr>
          <w:bCs/>
          <w:sz w:val="28"/>
          <w:szCs w:val="28"/>
        </w:rPr>
        <w:t xml:space="preserve"> тыс. рублей. </w:t>
      </w:r>
    </w:p>
    <w:p w:rsidR="00A91031" w:rsidRDefault="00A91031" w:rsidP="00A91031">
      <w:pPr>
        <w:ind w:firstLine="708"/>
        <w:jc w:val="both"/>
        <w:rPr>
          <w:b/>
          <w:bCs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Согласно данным </w:t>
      </w:r>
      <w:r w:rsidR="006C28B3">
        <w:rPr>
          <w:sz w:val="28"/>
          <w:szCs w:val="28"/>
        </w:rPr>
        <w:t>о состоянии муниципального долга</w:t>
      </w:r>
      <w:r>
        <w:rPr>
          <w:sz w:val="28"/>
          <w:szCs w:val="28"/>
        </w:rPr>
        <w:t xml:space="preserve"> по состоянию на 1 января 202</w:t>
      </w:r>
      <w:r w:rsidR="00EC722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остаток задолженности по муниципальным долговым обязательствам составил </w:t>
      </w:r>
      <w:r w:rsidR="00734159">
        <w:rPr>
          <w:b/>
          <w:i/>
          <w:sz w:val="28"/>
          <w:szCs w:val="28"/>
        </w:rPr>
        <w:t>7 487,5 тыс.</w:t>
      </w:r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Министерств</w:t>
      </w:r>
      <w:r w:rsidR="0073415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финансов Приморского края – </w:t>
      </w:r>
      <w:r w:rsidR="00734159">
        <w:rPr>
          <w:bCs/>
          <w:sz w:val="28"/>
          <w:szCs w:val="28"/>
        </w:rPr>
        <w:t>7 487,5</w:t>
      </w:r>
      <w:r>
        <w:rPr>
          <w:bCs/>
          <w:sz w:val="28"/>
          <w:szCs w:val="28"/>
        </w:rPr>
        <w:t xml:space="preserve"> тыс. рублей. </w:t>
      </w:r>
    </w:p>
    <w:p w:rsidR="00FA738C" w:rsidRPr="00FA738C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031" w:rsidRDefault="00FA738C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031">
        <w:rPr>
          <w:sz w:val="28"/>
          <w:szCs w:val="28"/>
        </w:rPr>
        <w:t>Таким образом, за 202</w:t>
      </w:r>
      <w:r w:rsidR="00EC722B"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 объем муниципального долга </w:t>
      </w:r>
      <w:r w:rsidR="00A91031">
        <w:rPr>
          <w:b/>
          <w:i/>
          <w:sz w:val="28"/>
          <w:szCs w:val="28"/>
        </w:rPr>
        <w:t>сократился</w:t>
      </w:r>
      <w:r w:rsidR="00A91031">
        <w:rPr>
          <w:sz w:val="28"/>
          <w:szCs w:val="28"/>
        </w:rPr>
        <w:t xml:space="preserve"> на </w:t>
      </w:r>
      <w:r w:rsidR="00734159">
        <w:rPr>
          <w:b/>
          <w:i/>
          <w:sz w:val="28"/>
          <w:szCs w:val="28"/>
        </w:rPr>
        <w:t>1 346,8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 xml:space="preserve"> или на </w:t>
      </w:r>
      <w:r w:rsidR="00734159" w:rsidRPr="00FA738C">
        <w:rPr>
          <w:b/>
          <w:i/>
          <w:sz w:val="28"/>
          <w:szCs w:val="28"/>
        </w:rPr>
        <w:t>15,2</w:t>
      </w:r>
      <w:r w:rsidR="00A91031" w:rsidRPr="00FA738C">
        <w:rPr>
          <w:b/>
          <w:i/>
          <w:sz w:val="28"/>
          <w:szCs w:val="28"/>
        </w:rPr>
        <w:t xml:space="preserve"> %</w:t>
      </w:r>
      <w:r w:rsidR="00A91031">
        <w:rPr>
          <w:sz w:val="28"/>
          <w:szCs w:val="28"/>
        </w:rPr>
        <w:t xml:space="preserve">, что говорит о </w:t>
      </w:r>
      <w:r w:rsidR="00A91031">
        <w:rPr>
          <w:b/>
          <w:i/>
          <w:sz w:val="28"/>
          <w:szCs w:val="28"/>
        </w:rPr>
        <w:t>положительной</w:t>
      </w:r>
      <w:r w:rsidR="00A91031">
        <w:rPr>
          <w:sz w:val="28"/>
          <w:szCs w:val="28"/>
        </w:rPr>
        <w:t xml:space="preserve"> динамике снижения долговой нагрузки Кировского муниципального района</w:t>
      </w:r>
      <w:r w:rsidR="00A91031">
        <w:rPr>
          <w:bCs/>
          <w:sz w:val="28"/>
          <w:szCs w:val="28"/>
        </w:rPr>
        <w:t>.</w:t>
      </w:r>
    </w:p>
    <w:p w:rsidR="00D45039" w:rsidRDefault="00734159" w:rsidP="00D45039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Кроме того, Правительством П</w:t>
      </w:r>
      <w:r w:rsidR="006C28B3">
        <w:rPr>
          <w:bCs/>
          <w:sz w:val="28"/>
          <w:szCs w:val="28"/>
        </w:rPr>
        <w:t>риморского края</w:t>
      </w:r>
      <w:r>
        <w:rPr>
          <w:bCs/>
          <w:sz w:val="28"/>
          <w:szCs w:val="28"/>
        </w:rPr>
        <w:t xml:space="preserve"> </w:t>
      </w:r>
      <w:r w:rsidR="00214E2D">
        <w:rPr>
          <w:bCs/>
          <w:sz w:val="28"/>
          <w:szCs w:val="28"/>
        </w:rPr>
        <w:t>подписаны распоряжения от 21.04.2022 № 179-</w:t>
      </w:r>
      <w:proofErr w:type="gramStart"/>
      <w:r w:rsidR="00214E2D">
        <w:rPr>
          <w:bCs/>
          <w:sz w:val="28"/>
          <w:szCs w:val="28"/>
        </w:rPr>
        <w:t>рп</w:t>
      </w:r>
      <w:r w:rsidR="0050395C">
        <w:rPr>
          <w:bCs/>
          <w:sz w:val="28"/>
          <w:szCs w:val="28"/>
        </w:rPr>
        <w:t>,</w:t>
      </w:r>
      <w:r w:rsidR="00214E2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20.06.2022 № 290-</w:t>
      </w:r>
      <w:r w:rsidR="00214E2D">
        <w:rPr>
          <w:bCs/>
          <w:sz w:val="28"/>
          <w:szCs w:val="28"/>
        </w:rPr>
        <w:t>рп</w:t>
      </w:r>
      <w:r>
        <w:rPr>
          <w:bCs/>
          <w:sz w:val="28"/>
          <w:szCs w:val="28"/>
        </w:rPr>
        <w:t xml:space="preserve"> «О реструктуризации в 2022 году задолженности по бюджетным кредитам</w:t>
      </w:r>
      <w:r w:rsidR="00214E2D">
        <w:rPr>
          <w:bCs/>
          <w:sz w:val="28"/>
          <w:szCs w:val="28"/>
        </w:rPr>
        <w:t>, предоставленным из краевого бюджета бюджетам муниципальных образований Приморского края»</w:t>
      </w:r>
      <w:r w:rsidR="00D45039">
        <w:rPr>
          <w:bCs/>
          <w:sz w:val="28"/>
          <w:szCs w:val="28"/>
        </w:rPr>
        <w:t>,</w:t>
      </w:r>
      <w:r w:rsidR="00D45039" w:rsidRPr="00D45039">
        <w:rPr>
          <w:bCs/>
          <w:sz w:val="28"/>
          <w:szCs w:val="28"/>
        </w:rPr>
        <w:t xml:space="preserve"> </w:t>
      </w:r>
      <w:r w:rsidR="00D45039">
        <w:rPr>
          <w:bCs/>
          <w:sz w:val="28"/>
          <w:szCs w:val="28"/>
        </w:rPr>
        <w:t>которыми предусмотрена не только рассрочка платежей, но и снижение процентных ставок.</w:t>
      </w:r>
    </w:p>
    <w:p w:rsidR="00734159" w:rsidRDefault="00734159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A91031" w:rsidRDefault="00A91031" w:rsidP="00EC722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7. ИСПОЛНЕНИЕ ДОРОЖНОГО ФОНДА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91031" w:rsidRDefault="00A91031" w:rsidP="00A9103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7.1. </w:t>
      </w:r>
      <w:r>
        <w:rPr>
          <w:bCs/>
          <w:sz w:val="28"/>
          <w:szCs w:val="28"/>
        </w:rPr>
        <w:t>Согласно пункту 5.4 части 5 Положения о дорожном фонде</w:t>
      </w:r>
      <w:r>
        <w:rPr>
          <w:rStyle w:val="af4"/>
          <w:bCs/>
          <w:sz w:val="28"/>
          <w:szCs w:val="28"/>
        </w:rPr>
        <w:footnoteReference w:id="18"/>
      </w:r>
      <w:r>
        <w:rPr>
          <w:sz w:val="28"/>
          <w:szCs w:val="28"/>
        </w:rPr>
        <w:t xml:space="preserve"> отчет, об использовании бюджетных ассигнований дорожного фонда, формируется отделом жизнеобеспечения администрации Кировского муниципального района в составе бюджетной отчетности об исполнении местного бюджета и представляется в Думу Кировского муниципального района одновременно с отчетом об исполнении местного бюджета за соответствующий период.</w:t>
      </w:r>
    </w:p>
    <w:p w:rsidR="00734159" w:rsidRPr="00734159" w:rsidRDefault="00734159" w:rsidP="00A91031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7.2.</w:t>
      </w:r>
      <w:r>
        <w:rPr>
          <w:bCs/>
          <w:sz w:val="28"/>
          <w:szCs w:val="28"/>
        </w:rPr>
        <w:t xml:space="preserve"> Анализ представленного отчета о доходах и расходах дорожного фонда Кировского муниципального района показал следующее.</w:t>
      </w:r>
    </w:p>
    <w:p w:rsidR="009F57CE" w:rsidRPr="009F57CE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91031" w:rsidRDefault="009F57CE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1031">
        <w:rPr>
          <w:bCs/>
          <w:sz w:val="28"/>
          <w:szCs w:val="28"/>
        </w:rPr>
        <w:t xml:space="preserve">Остаток средств бюджетных ассигнований дорожного фонда </w:t>
      </w:r>
      <w:r>
        <w:rPr>
          <w:bCs/>
          <w:sz w:val="28"/>
          <w:szCs w:val="28"/>
        </w:rPr>
        <w:t xml:space="preserve">Кировского муниципального района </w:t>
      </w:r>
      <w:r w:rsidR="00A91031">
        <w:rPr>
          <w:bCs/>
          <w:sz w:val="28"/>
          <w:szCs w:val="28"/>
        </w:rPr>
        <w:t>на 1 января 202</w:t>
      </w:r>
      <w:r w:rsidR="00734159">
        <w:rPr>
          <w:bCs/>
          <w:sz w:val="28"/>
          <w:szCs w:val="28"/>
        </w:rPr>
        <w:t>2</w:t>
      </w:r>
      <w:r w:rsidR="00A91031">
        <w:rPr>
          <w:bCs/>
          <w:sz w:val="28"/>
          <w:szCs w:val="28"/>
        </w:rPr>
        <w:t xml:space="preserve"> года составлял </w:t>
      </w:r>
      <w:r w:rsidR="0050395C">
        <w:rPr>
          <w:b/>
          <w:bCs/>
          <w:i/>
          <w:sz w:val="28"/>
          <w:szCs w:val="28"/>
        </w:rPr>
        <w:t>8 726,8</w:t>
      </w:r>
      <w:r w:rsidR="00A91031">
        <w:rPr>
          <w:b/>
          <w:bCs/>
          <w:i/>
          <w:sz w:val="28"/>
          <w:szCs w:val="28"/>
        </w:rPr>
        <w:t xml:space="preserve"> тыс. рублей</w:t>
      </w:r>
      <w:r w:rsidR="00A91031">
        <w:rPr>
          <w:bCs/>
          <w:sz w:val="28"/>
          <w:szCs w:val="28"/>
        </w:rPr>
        <w:t>.</w:t>
      </w:r>
    </w:p>
    <w:p w:rsidR="009F57CE" w:rsidRPr="009F57CE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91031" w:rsidRDefault="009F57CE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91031">
        <w:rPr>
          <w:bCs/>
          <w:sz w:val="28"/>
          <w:szCs w:val="28"/>
        </w:rPr>
        <w:t>Доходы, полученные за 202</w:t>
      </w:r>
      <w:r w:rsidR="0050395C">
        <w:rPr>
          <w:bCs/>
          <w:sz w:val="28"/>
          <w:szCs w:val="28"/>
        </w:rPr>
        <w:t>2</w:t>
      </w:r>
      <w:r w:rsidR="00A9103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на содержание и ремонт автомобильных дорог</w:t>
      </w:r>
      <w:r w:rsidR="00A91031">
        <w:rPr>
          <w:bCs/>
          <w:sz w:val="28"/>
          <w:szCs w:val="28"/>
        </w:rPr>
        <w:t xml:space="preserve">, составили </w:t>
      </w:r>
      <w:r w:rsidR="0050395C">
        <w:rPr>
          <w:b/>
          <w:bCs/>
          <w:i/>
          <w:sz w:val="28"/>
          <w:szCs w:val="28"/>
        </w:rPr>
        <w:t>37</w:t>
      </w:r>
      <w:r w:rsidR="00E73F53">
        <w:rPr>
          <w:b/>
          <w:bCs/>
          <w:i/>
          <w:sz w:val="28"/>
          <w:szCs w:val="28"/>
        </w:rPr>
        <w:t xml:space="preserve"> </w:t>
      </w:r>
      <w:r w:rsidR="0050395C">
        <w:rPr>
          <w:b/>
          <w:bCs/>
          <w:i/>
          <w:sz w:val="28"/>
          <w:szCs w:val="28"/>
        </w:rPr>
        <w:t>679,1</w:t>
      </w:r>
      <w:r w:rsidR="00A91031">
        <w:rPr>
          <w:bCs/>
          <w:sz w:val="28"/>
          <w:szCs w:val="28"/>
        </w:rPr>
        <w:t xml:space="preserve"> </w:t>
      </w:r>
      <w:r w:rsidR="00A91031">
        <w:rPr>
          <w:b/>
          <w:bCs/>
          <w:i/>
          <w:sz w:val="28"/>
          <w:szCs w:val="28"/>
        </w:rPr>
        <w:t>тыс. рублей</w:t>
      </w:r>
      <w:r w:rsidR="00A91031">
        <w:rPr>
          <w:bCs/>
          <w:sz w:val="28"/>
          <w:szCs w:val="28"/>
        </w:rPr>
        <w:t>, в том числе: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акцизы на нефтепродукты – </w:t>
      </w:r>
      <w:r w:rsidR="0050395C">
        <w:rPr>
          <w:bCs/>
          <w:sz w:val="28"/>
          <w:szCs w:val="28"/>
        </w:rPr>
        <w:t>17 685,7</w:t>
      </w:r>
      <w:r>
        <w:rPr>
          <w:bCs/>
          <w:sz w:val="28"/>
          <w:szCs w:val="28"/>
        </w:rPr>
        <w:t xml:space="preserve"> тыс. рублей;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субсидии</w:t>
      </w:r>
      <w:r w:rsidR="008102B7">
        <w:rPr>
          <w:bCs/>
          <w:sz w:val="28"/>
          <w:szCs w:val="28"/>
        </w:rPr>
        <w:t xml:space="preserve">, предоставленные бюджету Кировского муниципального района на ремонт дорог </w:t>
      </w:r>
      <w:r>
        <w:rPr>
          <w:bCs/>
          <w:sz w:val="28"/>
          <w:szCs w:val="28"/>
        </w:rPr>
        <w:t xml:space="preserve">из регионального дорожного фонда – </w:t>
      </w:r>
      <w:r w:rsidR="0050395C">
        <w:rPr>
          <w:bCs/>
          <w:sz w:val="28"/>
          <w:szCs w:val="28"/>
        </w:rPr>
        <w:t>19 993,4</w:t>
      </w:r>
      <w:r>
        <w:rPr>
          <w:bCs/>
          <w:sz w:val="28"/>
          <w:szCs w:val="28"/>
        </w:rPr>
        <w:t xml:space="preserve"> тыс. рублей.</w:t>
      </w:r>
    </w:p>
    <w:p w:rsidR="009F57CE" w:rsidRPr="009F57CE" w:rsidRDefault="009F57CE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отчетный период бюджетные ассигнования дорожного фонда использованы в сумме </w:t>
      </w:r>
      <w:r w:rsidR="0050395C">
        <w:rPr>
          <w:b/>
          <w:i/>
          <w:sz w:val="28"/>
          <w:szCs w:val="28"/>
        </w:rPr>
        <w:t>35 590,9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50395C">
        <w:rPr>
          <w:sz w:val="28"/>
          <w:szCs w:val="28"/>
        </w:rPr>
        <w:t>76,7</w:t>
      </w:r>
      <w:r>
        <w:rPr>
          <w:sz w:val="28"/>
          <w:szCs w:val="28"/>
        </w:rPr>
        <w:t xml:space="preserve"> % от объема средств дорожного фонда, фактически сложившегося за 202</w:t>
      </w:r>
      <w:r w:rsidR="0050395C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r w:rsidR="0050395C">
        <w:rPr>
          <w:sz w:val="28"/>
          <w:szCs w:val="28"/>
        </w:rPr>
        <w:t>46 405,9</w:t>
      </w:r>
      <w:r>
        <w:rPr>
          <w:sz w:val="28"/>
          <w:szCs w:val="28"/>
        </w:rPr>
        <w:t xml:space="preserve"> тыс. рублей), в том числе:</w:t>
      </w:r>
    </w:p>
    <w:p w:rsidR="009F57CE" w:rsidRPr="009F57CE" w:rsidRDefault="009F57CE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pStyle w:val="af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</w:t>
      </w:r>
      <w:r w:rsidR="009F57CE"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t>дорог</w:t>
      </w:r>
      <w:r w:rsidR="009F57CE">
        <w:rPr>
          <w:sz w:val="28"/>
          <w:szCs w:val="28"/>
        </w:rPr>
        <w:t xml:space="preserve">, находящихся в собственности Кировского муниципального </w:t>
      </w:r>
      <w:proofErr w:type="gramStart"/>
      <w:r w:rsidR="009F57C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50395C">
        <w:rPr>
          <w:sz w:val="28"/>
          <w:szCs w:val="28"/>
        </w:rPr>
        <w:t>21 682,4</w:t>
      </w:r>
      <w:r>
        <w:rPr>
          <w:sz w:val="28"/>
          <w:szCs w:val="28"/>
        </w:rPr>
        <w:t xml:space="preserve"> тыс. рублей (из них: за счет краевого дорожного фонда – </w:t>
      </w:r>
      <w:r w:rsidR="0050395C">
        <w:rPr>
          <w:sz w:val="28"/>
          <w:szCs w:val="28"/>
        </w:rPr>
        <w:t>19 993,4</w:t>
      </w:r>
      <w:r>
        <w:rPr>
          <w:sz w:val="28"/>
          <w:szCs w:val="28"/>
        </w:rPr>
        <w:t xml:space="preserve"> тыс. рублей, районного дорожного фонда – </w:t>
      </w:r>
      <w:r w:rsidR="0050395C">
        <w:rPr>
          <w:sz w:val="28"/>
          <w:szCs w:val="28"/>
        </w:rPr>
        <w:t>1 689,0</w:t>
      </w:r>
      <w:r>
        <w:rPr>
          <w:sz w:val="28"/>
          <w:szCs w:val="28"/>
        </w:rPr>
        <w:t xml:space="preserve"> тыс. рублей);</w:t>
      </w:r>
    </w:p>
    <w:p w:rsidR="009F57CE" w:rsidRPr="009F57CE" w:rsidRDefault="009F57CE" w:rsidP="009F57CE">
      <w:pPr>
        <w:pStyle w:val="af3"/>
        <w:tabs>
          <w:tab w:val="left" w:pos="1134"/>
        </w:tabs>
        <w:ind w:left="708"/>
        <w:jc w:val="both"/>
        <w:rPr>
          <w:sz w:val="16"/>
          <w:szCs w:val="16"/>
        </w:rPr>
      </w:pPr>
    </w:p>
    <w:p w:rsidR="00A91031" w:rsidRDefault="00A91031" w:rsidP="0050395C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395C">
        <w:rPr>
          <w:sz w:val="28"/>
          <w:szCs w:val="28"/>
        </w:rPr>
        <w:t xml:space="preserve">межбюджетные трансферты, перечисленные бюджетам сельских поселений </w:t>
      </w:r>
      <w:r w:rsidR="0050395C">
        <w:rPr>
          <w:sz w:val="28"/>
          <w:szCs w:val="28"/>
        </w:rPr>
        <w:t>на ремонт и содержание автомобильных дорог</w:t>
      </w:r>
      <w:r w:rsidR="009F57CE">
        <w:rPr>
          <w:sz w:val="28"/>
          <w:szCs w:val="28"/>
        </w:rPr>
        <w:t xml:space="preserve">, расположенных в границах сельских поселений и межселенных </w:t>
      </w:r>
      <w:proofErr w:type="gramStart"/>
      <w:r w:rsidR="009F57CE">
        <w:rPr>
          <w:sz w:val="28"/>
          <w:szCs w:val="28"/>
        </w:rPr>
        <w:t xml:space="preserve">дорог, </w:t>
      </w:r>
      <w:r w:rsidR="0050395C">
        <w:rPr>
          <w:sz w:val="28"/>
          <w:szCs w:val="28"/>
        </w:rPr>
        <w:t xml:space="preserve"> </w:t>
      </w:r>
      <w:r w:rsidRPr="0050395C">
        <w:rPr>
          <w:sz w:val="28"/>
          <w:szCs w:val="28"/>
        </w:rPr>
        <w:t>в</w:t>
      </w:r>
      <w:proofErr w:type="gramEnd"/>
      <w:r w:rsidRPr="0050395C">
        <w:rPr>
          <w:sz w:val="28"/>
          <w:szCs w:val="28"/>
        </w:rPr>
        <w:t xml:space="preserve"> рамках заключенных Соглашений -  9</w:t>
      </w:r>
      <w:r w:rsidR="0050395C" w:rsidRPr="0050395C">
        <w:rPr>
          <w:sz w:val="28"/>
          <w:szCs w:val="28"/>
        </w:rPr>
        <w:t> 222,9</w:t>
      </w:r>
      <w:r w:rsidRPr="0050395C">
        <w:rPr>
          <w:sz w:val="28"/>
          <w:szCs w:val="28"/>
        </w:rPr>
        <w:t xml:space="preserve"> тыс. рублей</w:t>
      </w:r>
      <w:r w:rsidR="0050395C" w:rsidRPr="0050395C">
        <w:rPr>
          <w:sz w:val="28"/>
          <w:szCs w:val="28"/>
        </w:rPr>
        <w:t>;</w:t>
      </w:r>
    </w:p>
    <w:p w:rsidR="009F57CE" w:rsidRPr="009F57CE" w:rsidRDefault="009F57CE" w:rsidP="009F57CE">
      <w:pPr>
        <w:tabs>
          <w:tab w:val="left" w:pos="1134"/>
        </w:tabs>
        <w:jc w:val="both"/>
        <w:rPr>
          <w:sz w:val="16"/>
          <w:szCs w:val="16"/>
        </w:rPr>
      </w:pPr>
    </w:p>
    <w:p w:rsidR="0050395C" w:rsidRDefault="0050395C" w:rsidP="009F57CE">
      <w:pPr>
        <w:pStyle w:val="af3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50395C">
        <w:rPr>
          <w:sz w:val="28"/>
          <w:szCs w:val="28"/>
        </w:rPr>
        <w:t xml:space="preserve">межбюджетные трансферты, перечисленные бюджетам </w:t>
      </w:r>
      <w:r>
        <w:rPr>
          <w:sz w:val="28"/>
          <w:szCs w:val="28"/>
        </w:rPr>
        <w:t xml:space="preserve">городских </w:t>
      </w:r>
      <w:r w:rsidRPr="0050395C">
        <w:rPr>
          <w:sz w:val="28"/>
          <w:szCs w:val="28"/>
        </w:rPr>
        <w:t>поселений</w:t>
      </w:r>
      <w:r w:rsidR="009F57CE">
        <w:rPr>
          <w:sz w:val="28"/>
          <w:szCs w:val="28"/>
        </w:rPr>
        <w:t xml:space="preserve"> на ремонт дорог, расположенных на территории городских </w:t>
      </w:r>
      <w:proofErr w:type="gramStart"/>
      <w:r w:rsidR="009F57CE">
        <w:rPr>
          <w:sz w:val="28"/>
          <w:szCs w:val="28"/>
        </w:rPr>
        <w:t xml:space="preserve">поселений, </w:t>
      </w:r>
      <w:r w:rsidRPr="0050395C">
        <w:rPr>
          <w:sz w:val="28"/>
          <w:szCs w:val="28"/>
        </w:rPr>
        <w:t xml:space="preserve"> в</w:t>
      </w:r>
      <w:proofErr w:type="gramEnd"/>
      <w:r w:rsidRPr="0050395C">
        <w:rPr>
          <w:sz w:val="28"/>
          <w:szCs w:val="28"/>
        </w:rPr>
        <w:t xml:space="preserve"> рамках заключенных Соглашений</w:t>
      </w:r>
      <w:r w:rsidR="009F57CE">
        <w:rPr>
          <w:sz w:val="28"/>
          <w:szCs w:val="28"/>
        </w:rPr>
        <w:t xml:space="preserve"> – 4 685,6 тыс. рублей.</w:t>
      </w:r>
    </w:p>
    <w:p w:rsidR="009F57CE" w:rsidRPr="009F57CE" w:rsidRDefault="009F57CE" w:rsidP="009F57CE">
      <w:pPr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</w:t>
      </w:r>
      <w:r w:rsidR="009F57CE">
        <w:rPr>
          <w:bCs/>
          <w:sz w:val="28"/>
          <w:szCs w:val="28"/>
        </w:rPr>
        <w:t xml:space="preserve"> Кировского муниципального </w:t>
      </w:r>
      <w:proofErr w:type="gramStart"/>
      <w:r w:rsidR="009F57CE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на</w:t>
      </w:r>
      <w:proofErr w:type="gramEnd"/>
      <w:r>
        <w:rPr>
          <w:bCs/>
          <w:sz w:val="28"/>
          <w:szCs w:val="28"/>
        </w:rPr>
        <w:t xml:space="preserve"> 1 января 202</w:t>
      </w:r>
      <w:r w:rsidR="009F57C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составил </w:t>
      </w:r>
      <w:r w:rsidR="009F57CE">
        <w:rPr>
          <w:b/>
          <w:bCs/>
          <w:i/>
          <w:sz w:val="28"/>
          <w:szCs w:val="28"/>
        </w:rPr>
        <w:t>10 815,1</w:t>
      </w:r>
      <w:r>
        <w:rPr>
          <w:b/>
          <w:bCs/>
          <w:i/>
          <w:sz w:val="28"/>
          <w:szCs w:val="28"/>
        </w:rPr>
        <w:t xml:space="preserve"> тыс. рублей</w:t>
      </w:r>
      <w:r w:rsidRPr="009F57CE">
        <w:rPr>
          <w:bCs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этом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>
        <w:rPr>
          <w:bCs/>
          <w:sz w:val="26"/>
          <w:szCs w:val="26"/>
        </w:rPr>
        <w:t xml:space="preserve"> находится на едином счете бюджета района. </w:t>
      </w:r>
    </w:p>
    <w:p w:rsidR="00A91031" w:rsidRDefault="00A91031" w:rsidP="008102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8. ИСПОЛНЕНИЕ РЕЗЕРВНОГО ФОНДА</w:t>
      </w:r>
    </w:p>
    <w:p w:rsidR="00A91031" w:rsidRDefault="00A91031" w:rsidP="00A91031">
      <w:pPr>
        <w:ind w:left="708"/>
        <w:rPr>
          <w:b/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>
        <w:rPr>
          <w:sz w:val="28"/>
          <w:szCs w:val="28"/>
        </w:rPr>
        <w:t>Решением о районном бюджете на 202</w:t>
      </w:r>
      <w:r w:rsidR="009F57CE">
        <w:rPr>
          <w:sz w:val="28"/>
          <w:szCs w:val="28"/>
        </w:rPr>
        <w:t>2</w:t>
      </w:r>
      <w:r>
        <w:rPr>
          <w:sz w:val="28"/>
          <w:szCs w:val="28"/>
        </w:rPr>
        <w:t xml:space="preserve"> год объем резервного фонда администрации Кировского муниципального района на начало года утвержден в </w:t>
      </w:r>
      <w:proofErr w:type="gramStart"/>
      <w:r>
        <w:rPr>
          <w:sz w:val="28"/>
          <w:szCs w:val="28"/>
        </w:rPr>
        <w:t xml:space="preserve">сумме  </w:t>
      </w:r>
      <w:r w:rsidR="009F57CE">
        <w:rPr>
          <w:sz w:val="28"/>
          <w:szCs w:val="28"/>
        </w:rPr>
        <w:t>500</w:t>
      </w:r>
      <w:proofErr w:type="gramEnd"/>
      <w:r w:rsidR="009F57C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составило </w:t>
      </w:r>
      <w:r w:rsidR="009F57CE">
        <w:rPr>
          <w:sz w:val="28"/>
          <w:szCs w:val="28"/>
        </w:rPr>
        <w:t>0,01</w:t>
      </w:r>
      <w:r>
        <w:rPr>
          <w:sz w:val="28"/>
          <w:szCs w:val="28"/>
        </w:rPr>
        <w:t xml:space="preserve"> % от планового объема расходов бюджета (</w:t>
      </w:r>
      <w:r w:rsidR="009F57CE">
        <w:rPr>
          <w:sz w:val="28"/>
          <w:szCs w:val="28"/>
        </w:rPr>
        <w:t>639 320,1</w:t>
      </w:r>
      <w:r>
        <w:rPr>
          <w:sz w:val="28"/>
          <w:szCs w:val="28"/>
        </w:rPr>
        <w:t xml:space="preserve"> тыс. рублей).</w:t>
      </w:r>
    </w:p>
    <w:p w:rsidR="00B47B1E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B47B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администрация Кировского муниципального района</w:t>
      </w:r>
      <w:r w:rsidR="00B47B1E">
        <w:rPr>
          <w:sz w:val="28"/>
          <w:szCs w:val="28"/>
        </w:rPr>
        <w:t xml:space="preserve"> корректировала </w:t>
      </w:r>
      <w:r>
        <w:rPr>
          <w:sz w:val="28"/>
          <w:szCs w:val="28"/>
        </w:rPr>
        <w:t>объем резервного фонда</w:t>
      </w:r>
      <w:r w:rsidR="00E73F53">
        <w:rPr>
          <w:sz w:val="28"/>
          <w:szCs w:val="28"/>
        </w:rPr>
        <w:t>, в том числе</w:t>
      </w:r>
      <w:r w:rsidR="008102B7">
        <w:rPr>
          <w:sz w:val="28"/>
          <w:szCs w:val="28"/>
        </w:rPr>
        <w:t xml:space="preserve"> изменения в решения Думы Кировского муниципального района о районном бюджете на 2022 год</w:t>
      </w:r>
      <w:r w:rsidR="00B47B1E">
        <w:rPr>
          <w:sz w:val="28"/>
          <w:szCs w:val="28"/>
        </w:rPr>
        <w:t>:</w:t>
      </w:r>
    </w:p>
    <w:p w:rsidR="00B47B1E" w:rsidRDefault="00E73F53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31.03.2022 № 69-НПА увеличил</w:t>
      </w:r>
      <w:r w:rsidR="007E5705">
        <w:rPr>
          <w:sz w:val="28"/>
          <w:szCs w:val="28"/>
        </w:rPr>
        <w:t>ся</w:t>
      </w:r>
      <w:r>
        <w:rPr>
          <w:sz w:val="28"/>
          <w:szCs w:val="28"/>
        </w:rPr>
        <w:t xml:space="preserve"> на 8 000,0 тыс. рублей или в 1</w:t>
      </w:r>
      <w:r w:rsidR="001A2DE0">
        <w:rPr>
          <w:sz w:val="28"/>
          <w:szCs w:val="28"/>
        </w:rPr>
        <w:t>7</w:t>
      </w:r>
      <w:r>
        <w:rPr>
          <w:sz w:val="28"/>
          <w:szCs w:val="28"/>
        </w:rPr>
        <w:t xml:space="preserve"> раз (с 500,0 до 8 500,0 тыс. рублей);</w:t>
      </w:r>
    </w:p>
    <w:p w:rsidR="00E73F53" w:rsidRDefault="00E73F53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29.09.2022 № 86-НПА сократил</w:t>
      </w:r>
      <w:r w:rsidR="007E5705">
        <w:rPr>
          <w:sz w:val="28"/>
          <w:szCs w:val="28"/>
        </w:rPr>
        <w:t>ся</w:t>
      </w:r>
      <w:r>
        <w:rPr>
          <w:sz w:val="28"/>
          <w:szCs w:val="28"/>
        </w:rPr>
        <w:t xml:space="preserve"> на 5 274,1 тыс. рублей или в 2,6 раза (с 8 500,0 </w:t>
      </w:r>
      <w:proofErr w:type="gramStart"/>
      <w:r>
        <w:rPr>
          <w:sz w:val="28"/>
          <w:szCs w:val="28"/>
        </w:rPr>
        <w:t>до  3</w:t>
      </w:r>
      <w:proofErr w:type="gramEnd"/>
      <w:r>
        <w:rPr>
          <w:sz w:val="28"/>
          <w:szCs w:val="28"/>
        </w:rPr>
        <w:t> 225,9 тыс. рублей).</w:t>
      </w:r>
    </w:p>
    <w:p w:rsidR="00AB362B" w:rsidRDefault="00B47B1E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62B">
        <w:rPr>
          <w:sz w:val="28"/>
          <w:szCs w:val="28"/>
        </w:rPr>
        <w:t xml:space="preserve">По состоянию на 31.12.2022 года уточненный размер резервного фонда администрации Кировского муниципального района </w:t>
      </w:r>
      <w:r>
        <w:rPr>
          <w:sz w:val="28"/>
          <w:szCs w:val="28"/>
        </w:rPr>
        <w:t xml:space="preserve">составил </w:t>
      </w:r>
      <w:r w:rsidRPr="00AB362B">
        <w:rPr>
          <w:b/>
          <w:i/>
          <w:sz w:val="28"/>
          <w:szCs w:val="28"/>
        </w:rPr>
        <w:t>3 225,9 тыс. рублей</w:t>
      </w:r>
      <w:r w:rsidR="00AB362B"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Фактически за 202</w:t>
      </w:r>
      <w:r w:rsidR="008102B7">
        <w:rPr>
          <w:sz w:val="28"/>
          <w:szCs w:val="28"/>
        </w:rPr>
        <w:t>2</w:t>
      </w:r>
      <w:r>
        <w:rPr>
          <w:sz w:val="28"/>
          <w:szCs w:val="28"/>
        </w:rPr>
        <w:t xml:space="preserve"> год средства резервного фонда администрации Кировского муниципального района использованы в общей сумме на </w:t>
      </w:r>
      <w:r w:rsidR="000E24A1" w:rsidRPr="000E24A1">
        <w:rPr>
          <w:b/>
          <w:i/>
          <w:sz w:val="28"/>
          <w:szCs w:val="28"/>
        </w:rPr>
        <w:t>348,8</w:t>
      </w:r>
      <w:r w:rsidRPr="000E24A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0E24A1">
        <w:rPr>
          <w:sz w:val="28"/>
          <w:szCs w:val="28"/>
        </w:rPr>
        <w:t>10,8</w:t>
      </w:r>
      <w:r>
        <w:rPr>
          <w:sz w:val="28"/>
          <w:szCs w:val="28"/>
        </w:rPr>
        <w:t xml:space="preserve"> % от уточненного объема.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частью 4 статьи 81 БК РФ средства резервного фонда направлены </w:t>
      </w:r>
      <w:r>
        <w:rPr>
          <w:color w:val="000000"/>
          <w:sz w:val="28"/>
          <w:szCs w:val="28"/>
          <w:shd w:val="clear" w:color="auto" w:fill="FFFFFF"/>
        </w:rPr>
        <w:t>на финансовое обеспечение проведения мероприятий, предусмотренных Порядком расходования средств резервного фонда</w:t>
      </w:r>
      <w:r>
        <w:rPr>
          <w:rStyle w:val="af4"/>
          <w:color w:val="000000"/>
          <w:sz w:val="28"/>
          <w:szCs w:val="28"/>
          <w:shd w:val="clear" w:color="auto" w:fill="FFFFFF"/>
        </w:rPr>
        <w:footnoteReference w:id="19"/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E24A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средства резервного фонда </w:t>
      </w:r>
      <w:r w:rsidR="00A931FB">
        <w:rPr>
          <w:sz w:val="28"/>
          <w:szCs w:val="28"/>
        </w:rPr>
        <w:t xml:space="preserve">администрации Кировского муниципального района </w:t>
      </w:r>
      <w:r>
        <w:rPr>
          <w:sz w:val="28"/>
          <w:szCs w:val="28"/>
        </w:rPr>
        <w:t xml:space="preserve">в общей сумме </w:t>
      </w:r>
      <w:r w:rsidR="000E24A1">
        <w:rPr>
          <w:sz w:val="28"/>
          <w:szCs w:val="28"/>
        </w:rPr>
        <w:t>348,8</w:t>
      </w:r>
      <w:r>
        <w:rPr>
          <w:sz w:val="28"/>
          <w:szCs w:val="28"/>
        </w:rPr>
        <w:t xml:space="preserve"> тыс. рублей направлены на:</w:t>
      </w:r>
    </w:p>
    <w:p w:rsidR="00A91031" w:rsidRDefault="00A91031" w:rsidP="00A91031">
      <w:pPr>
        <w:pStyle w:val="af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мероприятий, связанных с </w:t>
      </w:r>
      <w:proofErr w:type="spellStart"/>
      <w:r>
        <w:rPr>
          <w:color w:val="000000"/>
          <w:spacing w:val="3"/>
          <w:sz w:val="28"/>
          <w:szCs w:val="28"/>
        </w:rPr>
        <w:t>короновирусной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инфекцией в целях снижения рисков ее распространения </w:t>
      </w:r>
      <w:r w:rsidRPr="000E24A1">
        <w:rPr>
          <w:color w:val="000000"/>
          <w:spacing w:val="3"/>
          <w:sz w:val="28"/>
          <w:szCs w:val="28"/>
        </w:rPr>
        <w:t>на территории Кировского муниципального района</w:t>
      </w:r>
      <w:r w:rsidR="000E24A1">
        <w:rPr>
          <w:color w:val="000000"/>
          <w:spacing w:val="3"/>
          <w:sz w:val="28"/>
          <w:szCs w:val="28"/>
        </w:rPr>
        <w:t xml:space="preserve"> -</w:t>
      </w:r>
      <w:r>
        <w:rPr>
          <w:color w:val="000000"/>
          <w:spacing w:val="3"/>
          <w:sz w:val="28"/>
          <w:szCs w:val="28"/>
        </w:rPr>
        <w:t xml:space="preserve"> </w:t>
      </w:r>
      <w:r w:rsidR="000E24A1">
        <w:rPr>
          <w:color w:val="000000"/>
          <w:spacing w:val="3"/>
          <w:sz w:val="28"/>
          <w:szCs w:val="28"/>
        </w:rPr>
        <w:t>14,8</w:t>
      </w:r>
      <w:r>
        <w:rPr>
          <w:color w:val="000000"/>
          <w:spacing w:val="3"/>
          <w:sz w:val="28"/>
          <w:szCs w:val="28"/>
        </w:rPr>
        <w:t xml:space="preserve"> тыс. рублей;</w:t>
      </w:r>
      <w:r w:rsidR="000E24A1">
        <w:rPr>
          <w:color w:val="000000"/>
          <w:spacing w:val="3"/>
          <w:sz w:val="28"/>
          <w:szCs w:val="28"/>
        </w:rPr>
        <w:t xml:space="preserve">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выплату единовременной материальной помощи гражданам, пострадавшим в результате пожара</w:t>
      </w:r>
      <w:r w:rsidR="000E24A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E24A1">
        <w:rPr>
          <w:sz w:val="28"/>
          <w:szCs w:val="28"/>
        </w:rPr>
        <w:t>3</w:t>
      </w:r>
      <w:r>
        <w:rPr>
          <w:sz w:val="28"/>
          <w:szCs w:val="28"/>
        </w:rPr>
        <w:t>0,0 тыс. рублей;</w:t>
      </w:r>
    </w:p>
    <w:p w:rsidR="000E24A1" w:rsidRDefault="000E24A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обследованию мест дислокации животных без владельцев на территории Кировского муниципального района – 120,0 тыс. рублей;</w:t>
      </w:r>
    </w:p>
    <w:p w:rsidR="000E24A1" w:rsidRDefault="000E24A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общегосударственного значения – 2,0 тыс. рублей;</w:t>
      </w:r>
    </w:p>
    <w:p w:rsidR="000E24A1" w:rsidRDefault="000E24A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агитации и оповещению населения о возможностях поступления на военную службу </w:t>
      </w:r>
      <w:r w:rsidR="00A931FB">
        <w:rPr>
          <w:sz w:val="28"/>
          <w:szCs w:val="28"/>
        </w:rPr>
        <w:t xml:space="preserve">в Российскую армию </w:t>
      </w:r>
      <w:r>
        <w:rPr>
          <w:sz w:val="28"/>
          <w:szCs w:val="28"/>
        </w:rPr>
        <w:t>по контракту в рамках мероприятий общегосударственного значения – 42,0 тыс. рублей;</w:t>
      </w:r>
    </w:p>
    <w:p w:rsidR="000E24A1" w:rsidRDefault="000E24A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единовременной материальной помощи родственникам военнослужащих, погибших в результате участия в специальной военной операции на территории Донецкой народной республики – 140,0 тыс. рублей. </w:t>
      </w:r>
    </w:p>
    <w:p w:rsidR="00A91031" w:rsidRDefault="00A91031" w:rsidP="00A931F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9. ИСПОЛНЕНИЕ МУНИЦИПАЛЬНЫХ ПРОГРАММ</w:t>
      </w:r>
    </w:p>
    <w:p w:rsidR="00A91031" w:rsidRDefault="00A91031" w:rsidP="00A91031">
      <w:pPr>
        <w:ind w:left="708"/>
        <w:rPr>
          <w:b/>
          <w:i/>
          <w:sz w:val="16"/>
          <w:szCs w:val="16"/>
        </w:rPr>
      </w:pPr>
    </w:p>
    <w:p w:rsidR="00A91031" w:rsidRDefault="00A91031" w:rsidP="00A910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9.1.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Решением о районном бюджете на 202</w:t>
      </w:r>
      <w:r w:rsidR="003624CA">
        <w:rPr>
          <w:sz w:val="28"/>
          <w:szCs w:val="28"/>
        </w:rPr>
        <w:t>2</w:t>
      </w:r>
      <w:r>
        <w:rPr>
          <w:sz w:val="28"/>
          <w:szCs w:val="28"/>
        </w:rPr>
        <w:t xml:space="preserve"> год утверждено финансирование </w:t>
      </w:r>
      <w:r>
        <w:rPr>
          <w:b/>
          <w:i/>
          <w:sz w:val="28"/>
          <w:szCs w:val="28"/>
        </w:rPr>
        <w:t>1</w:t>
      </w:r>
      <w:r w:rsidR="00B663E6">
        <w:rPr>
          <w:b/>
          <w:i/>
          <w:sz w:val="28"/>
          <w:szCs w:val="28"/>
        </w:rPr>
        <w:t>3</w:t>
      </w:r>
      <w:r>
        <w:rPr>
          <w:sz w:val="28"/>
          <w:szCs w:val="28"/>
        </w:rPr>
        <w:t xml:space="preserve"> муниципальных программ (далее - Программ) в общей сумме </w:t>
      </w:r>
      <w:r w:rsidR="003624CA">
        <w:rPr>
          <w:b/>
          <w:i/>
          <w:sz w:val="28"/>
          <w:szCs w:val="28"/>
        </w:rPr>
        <w:t>576 260,2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составляло </w:t>
      </w:r>
      <w:r w:rsidR="003624CA">
        <w:rPr>
          <w:sz w:val="28"/>
          <w:szCs w:val="28"/>
        </w:rPr>
        <w:t>90,1</w:t>
      </w:r>
      <w:r>
        <w:rPr>
          <w:sz w:val="28"/>
          <w:szCs w:val="28"/>
        </w:rPr>
        <w:t xml:space="preserve"> % от объема расходов, утвержденных на 1 января 202</w:t>
      </w:r>
      <w:r w:rsidR="003624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3624CA">
        <w:rPr>
          <w:sz w:val="28"/>
          <w:szCs w:val="28"/>
        </w:rPr>
        <w:t>639 320,1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202</w:t>
      </w:r>
      <w:r w:rsidR="003624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финансирование Программ неоднократно уточнялось. Так, в результате внесенных изменений плановый показатель в абсолютном значении </w:t>
      </w:r>
      <w:r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на </w:t>
      </w:r>
      <w:r w:rsidR="003624CA">
        <w:rPr>
          <w:sz w:val="28"/>
          <w:szCs w:val="28"/>
        </w:rPr>
        <w:t>71 388,</w:t>
      </w:r>
      <w:proofErr w:type="gramStart"/>
      <w:r w:rsidR="003624CA">
        <w:rPr>
          <w:sz w:val="28"/>
          <w:szCs w:val="28"/>
        </w:rPr>
        <w:t>5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 или на </w:t>
      </w:r>
      <w:r w:rsidR="003624CA">
        <w:rPr>
          <w:sz w:val="28"/>
          <w:szCs w:val="28"/>
        </w:rPr>
        <w:t>12,4</w:t>
      </w:r>
      <w:r>
        <w:rPr>
          <w:sz w:val="28"/>
          <w:szCs w:val="28"/>
        </w:rPr>
        <w:t xml:space="preserve"> %, что составило </w:t>
      </w:r>
      <w:r w:rsidR="003624CA">
        <w:rPr>
          <w:b/>
          <w:i/>
          <w:sz w:val="28"/>
          <w:szCs w:val="28"/>
        </w:rPr>
        <w:t>647 648,7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72142C" w:rsidRPr="00B663E6" w:rsidRDefault="0072142C" w:rsidP="00A9103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 учетом изменений, внесенн</w:t>
      </w:r>
      <w:r w:rsidR="00B663E6">
        <w:rPr>
          <w:sz w:val="28"/>
          <w:szCs w:val="28"/>
        </w:rPr>
        <w:t>ых</w:t>
      </w:r>
      <w:r>
        <w:rPr>
          <w:sz w:val="28"/>
          <w:szCs w:val="28"/>
        </w:rPr>
        <w:t xml:space="preserve"> в сводную бюджетную роспись по состоянию на 31.12.2022 года в сумме 1 105,0 тыс. рублей, плановый объем расходов, предусмотренный в рамках муниципальных программ</w:t>
      </w:r>
      <w:r w:rsidR="00B663E6">
        <w:rPr>
          <w:sz w:val="28"/>
          <w:szCs w:val="28"/>
        </w:rPr>
        <w:t>, отраженный в Отчете об исполнении бюджета (ф. 0503317</w:t>
      </w:r>
      <w:proofErr w:type="gramStart"/>
      <w:r w:rsidR="00B663E6">
        <w:rPr>
          <w:sz w:val="28"/>
          <w:szCs w:val="28"/>
        </w:rPr>
        <w:t>),  составил</w:t>
      </w:r>
      <w:proofErr w:type="gramEnd"/>
      <w:r>
        <w:rPr>
          <w:sz w:val="28"/>
          <w:szCs w:val="28"/>
        </w:rPr>
        <w:t xml:space="preserve"> </w:t>
      </w:r>
      <w:r w:rsidR="00B663E6" w:rsidRPr="00B663E6">
        <w:rPr>
          <w:b/>
          <w:i/>
          <w:sz w:val="28"/>
          <w:szCs w:val="28"/>
        </w:rPr>
        <w:t>646 543,7 тыс. рублей.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значительные корректировки финансового обеспечения программных мероприятий, в нарушение части 2 статьи 157 БК </w:t>
      </w:r>
      <w:proofErr w:type="gramStart"/>
      <w:r>
        <w:rPr>
          <w:sz w:val="28"/>
          <w:szCs w:val="28"/>
        </w:rPr>
        <w:t>РФ,  а</w:t>
      </w:r>
      <w:proofErr w:type="gramEnd"/>
      <w:r>
        <w:rPr>
          <w:sz w:val="28"/>
          <w:szCs w:val="28"/>
        </w:rPr>
        <w:t xml:space="preserve"> также  </w:t>
      </w:r>
      <w:r>
        <w:rPr>
          <w:rFonts w:eastAsiaTheme="minorHAnsi"/>
          <w:sz w:val="28"/>
          <w:szCs w:val="28"/>
          <w:lang w:eastAsia="en-US"/>
        </w:rPr>
        <w:t>пункта  7 части 2 статьи 9  Закона № 6-ФЗ</w:t>
      </w:r>
      <w:r>
        <w:rPr>
          <w:rStyle w:val="af4"/>
          <w:rFonts w:eastAsiaTheme="minorHAnsi"/>
          <w:sz w:val="28"/>
          <w:szCs w:val="28"/>
          <w:lang w:eastAsia="en-US"/>
        </w:rPr>
        <w:footnoteReference w:id="20"/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изменения, предлагаемые в часть Программ, на экспертизу в Контрольно-счетную комиссию  </w:t>
      </w:r>
      <w:r>
        <w:rPr>
          <w:b/>
          <w:i/>
          <w:sz w:val="28"/>
          <w:szCs w:val="28"/>
        </w:rPr>
        <w:t>не направлялись</w:t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течение 202</w:t>
      </w:r>
      <w:r w:rsidR="003624C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муниципальные</w:t>
      </w:r>
      <w:proofErr w:type="gramEnd"/>
      <w:r>
        <w:rPr>
          <w:sz w:val="28"/>
          <w:szCs w:val="28"/>
        </w:rPr>
        <w:t xml:space="preserve"> программы  корректировались </w:t>
      </w:r>
      <w:r w:rsidR="0072142C">
        <w:rPr>
          <w:sz w:val="28"/>
          <w:szCs w:val="28"/>
        </w:rPr>
        <w:t xml:space="preserve">решением о районном бюджете </w:t>
      </w:r>
      <w:r w:rsidRPr="009C411F">
        <w:rPr>
          <w:b/>
          <w:i/>
          <w:sz w:val="28"/>
          <w:szCs w:val="28"/>
        </w:rPr>
        <w:t>3</w:t>
      </w:r>
      <w:r w:rsidR="0072142C" w:rsidRPr="009C411F">
        <w:rPr>
          <w:b/>
          <w:i/>
          <w:sz w:val="28"/>
          <w:szCs w:val="28"/>
        </w:rPr>
        <w:t>8</w:t>
      </w:r>
      <w:r w:rsidRPr="009C411F">
        <w:rPr>
          <w:b/>
          <w:i/>
          <w:sz w:val="28"/>
          <w:szCs w:val="28"/>
        </w:rPr>
        <w:t xml:space="preserve"> </w:t>
      </w:r>
      <w:r w:rsidRPr="009C411F">
        <w:rPr>
          <w:sz w:val="28"/>
          <w:szCs w:val="28"/>
        </w:rPr>
        <w:t xml:space="preserve">раз, вместе с тем на экспертизу в Контрольно-счетную комиссию поступило только </w:t>
      </w:r>
      <w:r w:rsidR="0072142C" w:rsidRPr="009C411F">
        <w:rPr>
          <w:b/>
          <w:i/>
          <w:sz w:val="28"/>
          <w:szCs w:val="28"/>
        </w:rPr>
        <w:t>19</w:t>
      </w:r>
      <w:r w:rsidRPr="009C411F">
        <w:rPr>
          <w:b/>
          <w:i/>
          <w:sz w:val="28"/>
          <w:szCs w:val="28"/>
        </w:rPr>
        <w:t xml:space="preserve"> </w:t>
      </w:r>
      <w:r w:rsidRPr="009C411F">
        <w:rPr>
          <w:sz w:val="28"/>
          <w:szCs w:val="28"/>
        </w:rPr>
        <w:t>изменений.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9.2</w:t>
      </w:r>
      <w:r>
        <w:rPr>
          <w:sz w:val="28"/>
          <w:szCs w:val="28"/>
        </w:rPr>
        <w:t>.  В 202</w:t>
      </w:r>
      <w:r w:rsidR="0072142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663E6">
        <w:rPr>
          <w:sz w:val="28"/>
          <w:szCs w:val="28"/>
        </w:rPr>
        <w:t xml:space="preserve">у постановлением администрации Кировского муниципального </w:t>
      </w:r>
      <w:proofErr w:type="gramStart"/>
      <w:r w:rsidR="00B663E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72142C"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Программа «</w:t>
      </w:r>
      <w:r w:rsidR="0072142C">
        <w:rPr>
          <w:sz w:val="28"/>
          <w:szCs w:val="28"/>
        </w:rPr>
        <w:t>Поддержка социально ориентированных некоммерческих организаций  Кировского муниципального района на 2022-2024 годы»</w:t>
      </w:r>
      <w:r>
        <w:rPr>
          <w:sz w:val="28"/>
          <w:szCs w:val="28"/>
        </w:rPr>
        <w:t xml:space="preserve">  с плановым объемом финансирования в сумме </w:t>
      </w:r>
      <w:r w:rsidR="0072142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. 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>
        <w:rPr>
          <w:sz w:val="28"/>
          <w:szCs w:val="28"/>
        </w:rPr>
        <w:t xml:space="preserve"> Согласно Отчету об исполнении бюджета (ф. 0503317) фактическое исполнение программных мероприятий освоено на </w:t>
      </w:r>
      <w:r w:rsidR="0072142C">
        <w:rPr>
          <w:b/>
          <w:i/>
          <w:sz w:val="28"/>
          <w:szCs w:val="28"/>
        </w:rPr>
        <w:t>630 698,4</w:t>
      </w:r>
      <w:r>
        <w:rPr>
          <w:b/>
          <w:i/>
          <w:sz w:val="28"/>
          <w:szCs w:val="28"/>
        </w:rPr>
        <w:t xml:space="preserve"> тыс. рублей</w:t>
      </w:r>
      <w:r w:rsidR="00B663E6">
        <w:rPr>
          <w:sz w:val="28"/>
          <w:szCs w:val="28"/>
        </w:rPr>
        <w:t xml:space="preserve">, что </w:t>
      </w:r>
      <w:proofErr w:type="gramStart"/>
      <w:r>
        <w:rPr>
          <w:sz w:val="28"/>
          <w:szCs w:val="28"/>
        </w:rPr>
        <w:t xml:space="preserve">составляет  </w:t>
      </w:r>
      <w:r w:rsidR="00B663E6">
        <w:rPr>
          <w:sz w:val="28"/>
          <w:szCs w:val="28"/>
        </w:rPr>
        <w:t>97</w:t>
      </w:r>
      <w:proofErr w:type="gramEnd"/>
      <w:r w:rsidR="00B663E6">
        <w:rPr>
          <w:sz w:val="28"/>
          <w:szCs w:val="28"/>
        </w:rPr>
        <w:t>,6</w:t>
      </w:r>
      <w:r>
        <w:rPr>
          <w:sz w:val="28"/>
          <w:szCs w:val="28"/>
        </w:rPr>
        <w:t xml:space="preserve"> % от </w:t>
      </w:r>
      <w:r w:rsidR="00B663E6">
        <w:rPr>
          <w:sz w:val="28"/>
          <w:szCs w:val="28"/>
        </w:rPr>
        <w:t>уточненного объема</w:t>
      </w:r>
      <w:r>
        <w:rPr>
          <w:sz w:val="28"/>
          <w:szCs w:val="28"/>
        </w:rPr>
        <w:t xml:space="preserve"> (</w:t>
      </w:r>
      <w:r w:rsidR="00B663E6">
        <w:rPr>
          <w:sz w:val="28"/>
          <w:szCs w:val="28"/>
        </w:rPr>
        <w:t>646 543,7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программ сложилось следующим образом.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00E5">
        <w:rPr>
          <w:rFonts w:ascii="Times New Roman" w:hAnsi="Times New Roman" w:cs="Times New Roman"/>
          <w:sz w:val="28"/>
          <w:szCs w:val="28"/>
        </w:rPr>
        <w:t>7-ми</w:t>
      </w:r>
      <w:r>
        <w:rPr>
          <w:rFonts w:ascii="Times New Roman" w:hAnsi="Times New Roman" w:cs="Times New Roman"/>
          <w:sz w:val="28"/>
          <w:szCs w:val="28"/>
        </w:rPr>
        <w:t xml:space="preserve"> из 1</w:t>
      </w:r>
      <w:r w:rsidR="00B663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-ти Программ исполнение составило 100,0 процентов с общим объемом финансирования в сумме </w:t>
      </w:r>
      <w:r w:rsidR="008E00E5" w:rsidRPr="008E00E5">
        <w:rPr>
          <w:rFonts w:ascii="Times New Roman" w:hAnsi="Times New Roman" w:cs="Times New Roman"/>
          <w:b/>
          <w:i/>
          <w:sz w:val="28"/>
          <w:szCs w:val="28"/>
        </w:rPr>
        <w:t>23 2</w:t>
      </w:r>
      <w:r w:rsidR="008E00E5">
        <w:rPr>
          <w:rFonts w:ascii="Times New Roman" w:hAnsi="Times New Roman" w:cs="Times New Roman"/>
          <w:b/>
          <w:i/>
          <w:sz w:val="28"/>
          <w:szCs w:val="28"/>
        </w:rPr>
        <w:t>94</w:t>
      </w:r>
      <w:r w:rsidR="008E00E5" w:rsidRPr="008E00E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E00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E00E5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663E6" w:rsidRPr="00B663E6" w:rsidRDefault="00B663E6" w:rsidP="00B663E6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3E6">
        <w:rPr>
          <w:rFonts w:ascii="Times New Roman" w:hAnsi="Times New Roman" w:cs="Times New Roman"/>
          <w:sz w:val="28"/>
          <w:szCs w:val="28"/>
        </w:rPr>
        <w:t xml:space="preserve">МП «Профилактика безнадзорности, беспризорности и правонарушений несовершеннолетних на 2018-2022 годы» - </w:t>
      </w:r>
      <w:r>
        <w:rPr>
          <w:rFonts w:ascii="Times New Roman" w:hAnsi="Times New Roman" w:cs="Times New Roman"/>
          <w:sz w:val="28"/>
          <w:szCs w:val="28"/>
        </w:rPr>
        <w:t>891,0</w:t>
      </w:r>
      <w:r w:rsidRPr="00B663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63E6" w:rsidRDefault="00B663E6" w:rsidP="00A91031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«Развитие малого и среднего предпринимательства в Кировском муниципальном районе на 2018-2022 годы» - 13,1 тыс. рублей;</w:t>
      </w:r>
    </w:p>
    <w:p w:rsidR="008E00E5" w:rsidRDefault="008E00E5" w:rsidP="008E00E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0E5">
        <w:rPr>
          <w:rFonts w:ascii="Times New Roman" w:hAnsi="Times New Roman" w:cs="Times New Roman"/>
          <w:sz w:val="28"/>
          <w:szCs w:val="28"/>
        </w:rPr>
        <w:t>МП «Энергосбережение и повышение энергетической эффективности в муниципальных учреждениях Кировского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E00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00E5">
        <w:rPr>
          <w:rFonts w:ascii="Times New Roman" w:hAnsi="Times New Roman" w:cs="Times New Roman"/>
          <w:sz w:val="28"/>
          <w:szCs w:val="28"/>
        </w:rPr>
        <w:t xml:space="preserve"> годы» - </w:t>
      </w:r>
      <w:r>
        <w:rPr>
          <w:rFonts w:ascii="Times New Roman" w:hAnsi="Times New Roman" w:cs="Times New Roman"/>
          <w:sz w:val="28"/>
          <w:szCs w:val="28"/>
        </w:rPr>
        <w:t>560,0</w:t>
      </w:r>
      <w:r w:rsidRPr="008E00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00E5" w:rsidRDefault="008E00E5" w:rsidP="008E00E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МП «Совершенствование межбюджетных отношений и управление муниципальным долгом в Кировском муниципальном районе на 2022-2024 годы» - 21 770,1 тыс. рублей</w:t>
      </w:r>
      <w:r w:rsidR="000650E7">
        <w:rPr>
          <w:rFonts w:ascii="Times New Roman" w:hAnsi="Times New Roman" w:cs="Times New Roman"/>
          <w:sz w:val="28"/>
          <w:szCs w:val="28"/>
        </w:rPr>
        <w:t>;</w:t>
      </w:r>
    </w:p>
    <w:p w:rsidR="008E00E5" w:rsidRDefault="008E00E5" w:rsidP="008E00E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«Противодействие коррупции в администрации Кировского муниципального района на 2021-2022 годы» - 15,0 тыс. рублей;</w:t>
      </w:r>
    </w:p>
    <w:p w:rsidR="008E00E5" w:rsidRDefault="008E00E5" w:rsidP="008E00E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8E00E5">
        <w:rPr>
          <w:rFonts w:ascii="Times New Roman" w:hAnsi="Times New Roman" w:cs="Times New Roman"/>
          <w:sz w:val="28"/>
          <w:szCs w:val="28"/>
        </w:rPr>
        <w:t>Укрепление общественного здоровья» на 2021-2024 годы</w:t>
      </w:r>
      <w:r>
        <w:rPr>
          <w:rFonts w:ascii="Times New Roman" w:hAnsi="Times New Roman" w:cs="Times New Roman"/>
          <w:sz w:val="28"/>
          <w:szCs w:val="28"/>
        </w:rPr>
        <w:t>» - 40,0 тыс. рублей;</w:t>
      </w:r>
    </w:p>
    <w:p w:rsidR="008E00E5" w:rsidRPr="008E00E5" w:rsidRDefault="008E00E5" w:rsidP="008E00E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8E00E5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</w:t>
      </w:r>
      <w:proofErr w:type="gramStart"/>
      <w:r w:rsidRPr="008E00E5">
        <w:rPr>
          <w:rFonts w:ascii="Times New Roman" w:hAnsi="Times New Roman" w:cs="Times New Roman"/>
          <w:sz w:val="28"/>
          <w:szCs w:val="28"/>
        </w:rPr>
        <w:t>организаций  Кировского</w:t>
      </w:r>
      <w:proofErr w:type="gramEnd"/>
      <w:r w:rsidRPr="008E00E5">
        <w:rPr>
          <w:rFonts w:ascii="Times New Roman" w:hAnsi="Times New Roman" w:cs="Times New Roman"/>
          <w:sz w:val="28"/>
          <w:szCs w:val="28"/>
        </w:rPr>
        <w:t xml:space="preserve"> муниципального района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- 5,0 тыс. рублей</w:t>
      </w:r>
      <w:r w:rsidRPr="008E0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031" w:rsidRDefault="00A91031" w:rsidP="00C52F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00E5">
        <w:rPr>
          <w:rFonts w:ascii="Times New Roman" w:hAnsi="Times New Roman" w:cs="Times New Roman"/>
          <w:sz w:val="28"/>
          <w:szCs w:val="28"/>
        </w:rPr>
        <w:t>5-ти из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E00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-ти Программ исполнение составило более 9</w:t>
      </w:r>
      <w:r w:rsidR="008E00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,0 процентов с общим объемом финансирования в сумме </w:t>
      </w:r>
      <w:r w:rsidR="00C52FD8">
        <w:rPr>
          <w:rFonts w:ascii="Times New Roman" w:hAnsi="Times New Roman" w:cs="Times New Roman"/>
          <w:b/>
          <w:i/>
          <w:sz w:val="28"/>
          <w:szCs w:val="28"/>
        </w:rPr>
        <w:t>570 595,6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91031" w:rsidRDefault="008E00E5" w:rsidP="00A91031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31">
        <w:rPr>
          <w:rFonts w:ascii="Times New Roman" w:hAnsi="Times New Roman" w:cs="Times New Roman"/>
          <w:sz w:val="28"/>
          <w:szCs w:val="28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– </w:t>
      </w:r>
      <w:r>
        <w:rPr>
          <w:rFonts w:ascii="Times New Roman" w:hAnsi="Times New Roman" w:cs="Times New Roman"/>
          <w:sz w:val="28"/>
          <w:szCs w:val="28"/>
        </w:rPr>
        <w:t>26 676,6</w:t>
      </w:r>
      <w:r w:rsidR="00A91031"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>
        <w:rPr>
          <w:rFonts w:ascii="Times New Roman" w:hAnsi="Times New Roman" w:cs="Times New Roman"/>
          <w:sz w:val="28"/>
          <w:szCs w:val="28"/>
        </w:rPr>
        <w:t>9</w:t>
      </w:r>
      <w:r w:rsidR="00A91031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26 709,5</w:t>
      </w:r>
      <w:r w:rsidR="00A91031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52FD8" w:rsidRDefault="00C52FD8" w:rsidP="00C52FD8">
      <w:pPr>
        <w:pStyle w:val="ConsPlusNormal"/>
        <w:widowControl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«Профилактика терроризма и экстремизма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2018-2022 годы» - 888,4 тыс. рублей или 99,9 % от планового показателя (889,7 тыс. рублей);</w:t>
      </w:r>
    </w:p>
    <w:p w:rsidR="00C52FD8" w:rsidRPr="00C52FD8" w:rsidRDefault="00C52FD8" w:rsidP="00C52FD8">
      <w:pPr>
        <w:pStyle w:val="ConsPlusNormal"/>
        <w:widowControl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D8">
        <w:rPr>
          <w:rFonts w:ascii="Times New Roman" w:hAnsi="Times New Roman" w:cs="Times New Roman"/>
          <w:sz w:val="28"/>
          <w:szCs w:val="28"/>
        </w:rPr>
        <w:t xml:space="preserve">МП «Сохранение и развитие культуры в Кировском муниципальном районе на 2018-2022 </w:t>
      </w:r>
      <w:proofErr w:type="gramStart"/>
      <w:r w:rsidRPr="00C52FD8">
        <w:rPr>
          <w:rFonts w:ascii="Times New Roman" w:hAnsi="Times New Roman" w:cs="Times New Roman"/>
          <w:sz w:val="28"/>
          <w:szCs w:val="28"/>
        </w:rPr>
        <w:t>годы»  -</w:t>
      </w:r>
      <w:proofErr w:type="gramEnd"/>
      <w:r w:rsidRPr="00C52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39 921,0</w:t>
      </w:r>
      <w:r w:rsidRPr="00C52FD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C52FD8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40 117,5</w:t>
      </w:r>
      <w:r w:rsidRPr="00C52FD8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A91031" w:rsidRDefault="00A91031" w:rsidP="00A91031">
      <w:pPr>
        <w:pStyle w:val="ConsPlusNormal"/>
        <w:widowControl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«Развитие физической культуры и спорта в Кировском муниципальном районе на 2018-2022 годы» - </w:t>
      </w:r>
      <w:r w:rsidR="00C52FD8">
        <w:rPr>
          <w:rFonts w:ascii="Times New Roman" w:hAnsi="Times New Roman" w:cs="Times New Roman"/>
          <w:sz w:val="28"/>
          <w:szCs w:val="28"/>
        </w:rPr>
        <w:t>5 400,8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 99,</w:t>
      </w:r>
      <w:r w:rsidR="00C52F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 w:rsidR="00C52FD8">
        <w:rPr>
          <w:rFonts w:ascii="Times New Roman" w:hAnsi="Times New Roman" w:cs="Times New Roman"/>
          <w:sz w:val="28"/>
          <w:szCs w:val="28"/>
        </w:rPr>
        <w:t>5 428,3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52FD8">
        <w:rPr>
          <w:rFonts w:ascii="Times New Roman" w:hAnsi="Times New Roman" w:cs="Times New Roman"/>
          <w:sz w:val="28"/>
          <w:szCs w:val="28"/>
        </w:rPr>
        <w:t>;</w:t>
      </w:r>
    </w:p>
    <w:p w:rsidR="00C52FD8" w:rsidRPr="00C52FD8" w:rsidRDefault="00C52FD8" w:rsidP="00C52FD8">
      <w:pPr>
        <w:pStyle w:val="ConsPlusNormal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D8">
        <w:rPr>
          <w:rFonts w:ascii="Times New Roman" w:hAnsi="Times New Roman" w:cs="Times New Roman"/>
          <w:sz w:val="28"/>
          <w:szCs w:val="28"/>
        </w:rPr>
        <w:t xml:space="preserve">МП «Развитие образования в Кировском муниципальном районе на 2018-2022 гг.» - </w:t>
      </w:r>
      <w:r>
        <w:rPr>
          <w:rFonts w:ascii="Times New Roman" w:hAnsi="Times New Roman" w:cs="Times New Roman"/>
          <w:sz w:val="28"/>
          <w:szCs w:val="28"/>
        </w:rPr>
        <w:t>497 708,8</w:t>
      </w:r>
      <w:r w:rsidRPr="00C52FD8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2FD8">
        <w:rPr>
          <w:rFonts w:ascii="Times New Roman" w:hAnsi="Times New Roman" w:cs="Times New Roman"/>
          <w:sz w:val="28"/>
          <w:szCs w:val="28"/>
        </w:rPr>
        <w:t>,3 % от планового пок</w:t>
      </w:r>
      <w:r>
        <w:rPr>
          <w:rFonts w:ascii="Times New Roman" w:hAnsi="Times New Roman" w:cs="Times New Roman"/>
          <w:sz w:val="28"/>
          <w:szCs w:val="28"/>
        </w:rPr>
        <w:t>азателя (506 117,1 тыс. рублей).</w:t>
      </w:r>
    </w:p>
    <w:p w:rsidR="00A91031" w:rsidRDefault="00A91031" w:rsidP="00A91031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91031" w:rsidRDefault="00A91031" w:rsidP="00A910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2F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 из 1</w:t>
      </w:r>
      <w:r w:rsidR="00C52F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r w:rsidR="000650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 исполнение составило менее 9</w:t>
      </w:r>
      <w:r w:rsidR="00C52F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процентов с общим объемом финансирования в сумме </w:t>
      </w:r>
      <w:r w:rsidR="009C411F" w:rsidRPr="009C411F">
        <w:rPr>
          <w:rFonts w:ascii="Times New Roman" w:hAnsi="Times New Roman" w:cs="Times New Roman"/>
          <w:b/>
          <w:i/>
          <w:sz w:val="28"/>
          <w:szCs w:val="28"/>
        </w:rPr>
        <w:t>36 808,7</w:t>
      </w:r>
      <w:r w:rsidRPr="009C411F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/>
          <w:i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52FD8" w:rsidRDefault="00C52FD8" w:rsidP="00A910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МП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в Кировском муниципальном районе на 2021-2027 годы» - 35,5 тыс. рублей или 88,8 % от планового показателя (40,0 тыс. рублей);</w:t>
      </w:r>
    </w:p>
    <w:p w:rsidR="00A91031" w:rsidRDefault="00C52FD8" w:rsidP="00A91031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031">
        <w:rPr>
          <w:rFonts w:ascii="Times New Roman" w:hAnsi="Times New Roman" w:cs="Times New Roman"/>
          <w:sz w:val="28"/>
          <w:szCs w:val="28"/>
        </w:rPr>
        <w:t xml:space="preserve">) 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rFonts w:ascii="Times New Roman" w:hAnsi="Times New Roman" w:cs="Times New Roman"/>
          <w:sz w:val="28"/>
          <w:szCs w:val="28"/>
        </w:rPr>
        <w:t>36 773,2</w:t>
      </w:r>
      <w:r w:rsidR="00A910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83,7</w:t>
      </w:r>
      <w:r w:rsidR="00A91031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43 947,2</w:t>
      </w:r>
      <w:r w:rsidR="00A9103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91031" w:rsidRDefault="00A91031" w:rsidP="00A91031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16FF0" w:rsidRDefault="00A91031" w:rsidP="00435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9.4. </w:t>
      </w:r>
      <w:r>
        <w:rPr>
          <w:sz w:val="28"/>
          <w:szCs w:val="28"/>
        </w:rPr>
        <w:t>В соответствии</w:t>
      </w:r>
      <w:r w:rsidR="00AA7B66">
        <w:rPr>
          <w:sz w:val="28"/>
          <w:szCs w:val="28"/>
        </w:rPr>
        <w:t xml:space="preserve"> с пунктом </w:t>
      </w:r>
      <w:r w:rsidR="00316FF0">
        <w:rPr>
          <w:sz w:val="28"/>
          <w:szCs w:val="28"/>
        </w:rPr>
        <w:t xml:space="preserve">3 </w:t>
      </w:r>
      <w:r>
        <w:rPr>
          <w:sz w:val="28"/>
          <w:szCs w:val="28"/>
        </w:rPr>
        <w:t>стать</w:t>
      </w:r>
      <w:r w:rsidR="00AA7B66">
        <w:rPr>
          <w:sz w:val="28"/>
          <w:szCs w:val="28"/>
        </w:rPr>
        <w:t>и</w:t>
      </w:r>
      <w:r>
        <w:rPr>
          <w:sz w:val="28"/>
          <w:szCs w:val="28"/>
        </w:rPr>
        <w:t xml:space="preserve"> 179 БК </w:t>
      </w:r>
      <w:proofErr w:type="gramStart"/>
      <w:r>
        <w:rPr>
          <w:sz w:val="28"/>
          <w:szCs w:val="28"/>
        </w:rPr>
        <w:t>РФ  по</w:t>
      </w:r>
      <w:proofErr w:type="gramEnd"/>
      <w:r>
        <w:rPr>
          <w:sz w:val="28"/>
          <w:szCs w:val="28"/>
        </w:rPr>
        <w:t xml:space="preserve"> каждой муниципальной программе ежегодно проводится оценка эффективности ее реализации. </w:t>
      </w:r>
      <w:hyperlink r:id="rId13" w:history="1">
        <w:r w:rsidR="00316FF0" w:rsidRPr="00316FF0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316FF0">
        <w:rPr>
          <w:rFonts w:eastAsiaTheme="minorHAnsi"/>
          <w:sz w:val="28"/>
          <w:szCs w:val="28"/>
          <w:lang w:eastAsia="en-US"/>
        </w:rPr>
        <w:t xml:space="preserve"> проведения указанной оценки и ее критерии устанавливаются местной администрацией муниципального образования.</w:t>
      </w:r>
    </w:p>
    <w:p w:rsidR="00AA7B66" w:rsidRPr="00AA7B66" w:rsidRDefault="00AA7B66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AA7B66">
        <w:rPr>
          <w:sz w:val="28"/>
          <w:szCs w:val="28"/>
        </w:rPr>
        <w:lastRenderedPageBreak/>
        <w:t>Согласно пункту 6.4 Порядка разработки муниципальных программ</w:t>
      </w:r>
      <w:r>
        <w:rPr>
          <w:rStyle w:val="af4"/>
          <w:sz w:val="28"/>
          <w:szCs w:val="28"/>
        </w:rPr>
        <w:footnoteReference w:id="21"/>
      </w:r>
      <w:r w:rsidRPr="00AA7B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A7B66">
        <w:rPr>
          <w:sz w:val="28"/>
          <w:szCs w:val="28"/>
        </w:rPr>
        <w:t xml:space="preserve">тдел экономики, торговли и предпринимательства ежегодно на основании годового отчета ответственного исполнителя разрабатывает и представляет </w:t>
      </w:r>
      <w:r w:rsidRPr="00AA7B66">
        <w:rPr>
          <w:b/>
          <w:i/>
          <w:sz w:val="28"/>
          <w:szCs w:val="28"/>
        </w:rPr>
        <w:t>к 30 марта</w:t>
      </w:r>
      <w:r w:rsidRPr="00AA7B66">
        <w:rPr>
          <w:sz w:val="28"/>
          <w:szCs w:val="28"/>
        </w:rPr>
        <w:t xml:space="preserve"> </w:t>
      </w:r>
      <w:proofErr w:type="gramStart"/>
      <w:r w:rsidRPr="00AA7B66">
        <w:rPr>
          <w:sz w:val="28"/>
          <w:szCs w:val="28"/>
        </w:rPr>
        <w:t>года</w:t>
      </w:r>
      <w:proofErr w:type="gramEnd"/>
      <w:r w:rsidRPr="00AA7B66">
        <w:rPr>
          <w:sz w:val="28"/>
          <w:szCs w:val="28"/>
        </w:rPr>
        <w:t xml:space="preserve"> следующего за отчетным периодом на рассмотрение главе Кировского муниципального района сводный годовой доклад о ходе реализации и оценке эффективности реализации муниципальных программ</w:t>
      </w:r>
      <w:r w:rsidR="00316FF0">
        <w:rPr>
          <w:sz w:val="28"/>
          <w:szCs w:val="28"/>
        </w:rPr>
        <w:t>.</w:t>
      </w:r>
    </w:p>
    <w:p w:rsidR="00A91031" w:rsidRDefault="00AA7B66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316FF0">
        <w:rPr>
          <w:sz w:val="28"/>
          <w:szCs w:val="28"/>
        </w:rPr>
        <w:t xml:space="preserve">пункта 3 статьи 179 БК РФ, пункта </w:t>
      </w:r>
      <w:proofErr w:type="gramStart"/>
      <w:r w:rsidR="00316FF0">
        <w:rPr>
          <w:sz w:val="28"/>
          <w:szCs w:val="28"/>
        </w:rPr>
        <w:t xml:space="preserve">6.4  </w:t>
      </w:r>
      <w:r w:rsidR="00316FF0" w:rsidRPr="00AA7B66">
        <w:rPr>
          <w:sz w:val="28"/>
          <w:szCs w:val="28"/>
        </w:rPr>
        <w:t>Порядка</w:t>
      </w:r>
      <w:proofErr w:type="gramEnd"/>
      <w:r w:rsidR="00316FF0" w:rsidRPr="00AA7B66">
        <w:rPr>
          <w:sz w:val="28"/>
          <w:szCs w:val="28"/>
        </w:rPr>
        <w:t xml:space="preserve"> разработки муниципальных программ</w:t>
      </w:r>
      <w:r w:rsidR="00F60B39">
        <w:rPr>
          <w:sz w:val="28"/>
          <w:szCs w:val="28"/>
        </w:rPr>
        <w:t>,</w:t>
      </w:r>
      <w:bookmarkStart w:id="0" w:name="_GoBack"/>
      <w:bookmarkEnd w:id="0"/>
      <w:r w:rsidR="00316FF0">
        <w:rPr>
          <w:sz w:val="28"/>
          <w:szCs w:val="28"/>
        </w:rPr>
        <w:t xml:space="preserve"> </w:t>
      </w:r>
      <w:r w:rsidR="00316FF0" w:rsidRPr="00AA7B66">
        <w:rPr>
          <w:sz w:val="28"/>
          <w:szCs w:val="28"/>
        </w:rPr>
        <w:t>сводный годовой доклад о ходе реализации и оценке эффективности реализации муниципальных программ</w:t>
      </w:r>
      <w:r w:rsidR="00316FF0">
        <w:rPr>
          <w:sz w:val="28"/>
          <w:szCs w:val="28"/>
        </w:rPr>
        <w:t xml:space="preserve"> за 2022 год отделом </w:t>
      </w:r>
      <w:r w:rsidR="00316FF0" w:rsidRPr="00AA7B66">
        <w:rPr>
          <w:sz w:val="28"/>
          <w:szCs w:val="28"/>
        </w:rPr>
        <w:t>экономики, торговли и предпринимательства</w:t>
      </w:r>
      <w:r w:rsidR="00316FF0">
        <w:rPr>
          <w:sz w:val="28"/>
          <w:szCs w:val="28"/>
        </w:rPr>
        <w:t xml:space="preserve"> администрации Кировского муниципального района в установленные сроки </w:t>
      </w:r>
      <w:r w:rsidR="00316FF0" w:rsidRPr="00435414">
        <w:rPr>
          <w:b/>
          <w:i/>
          <w:sz w:val="28"/>
          <w:szCs w:val="28"/>
        </w:rPr>
        <w:t>не разработан</w:t>
      </w:r>
      <w:r w:rsidR="00316FF0">
        <w:rPr>
          <w:sz w:val="28"/>
          <w:szCs w:val="28"/>
        </w:rPr>
        <w:t>.</w:t>
      </w:r>
    </w:p>
    <w:p w:rsidR="00A91031" w:rsidRDefault="00A91031" w:rsidP="00A910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1031" w:rsidRDefault="00A91031" w:rsidP="00A9103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10. СОСТОЯНИЕ КРЕДИТОРСКОЙ ЗАДОЛЖЕННОСТИ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10.1. </w:t>
      </w:r>
      <w:r>
        <w:rPr>
          <w:sz w:val="28"/>
          <w:szCs w:val="28"/>
        </w:rPr>
        <w:t>Согласно данным о состоянии кредиторской задолженности, представленным одновременно с Отчетом об исполнении бюджета</w:t>
      </w:r>
      <w:r w:rsidR="00316FF0">
        <w:rPr>
          <w:sz w:val="28"/>
          <w:szCs w:val="28"/>
        </w:rPr>
        <w:t xml:space="preserve"> (ф. 0503317)</w:t>
      </w:r>
      <w:r>
        <w:rPr>
          <w:sz w:val="28"/>
          <w:szCs w:val="28"/>
        </w:rPr>
        <w:t xml:space="preserve">, размер кредиторской задолженности муниципальных учреждений Кировского </w:t>
      </w:r>
      <w:r w:rsidRPr="001758FF">
        <w:rPr>
          <w:sz w:val="28"/>
          <w:szCs w:val="28"/>
        </w:rPr>
        <w:t>муниципального района по состоянию на 1 января 202</w:t>
      </w:r>
      <w:r w:rsidR="00316FF0" w:rsidRPr="001758FF">
        <w:rPr>
          <w:sz w:val="28"/>
          <w:szCs w:val="28"/>
        </w:rPr>
        <w:t>3</w:t>
      </w:r>
      <w:r w:rsidRPr="001758FF">
        <w:rPr>
          <w:sz w:val="28"/>
          <w:szCs w:val="28"/>
        </w:rPr>
        <w:t xml:space="preserve"> года составил </w:t>
      </w:r>
      <w:r w:rsidR="001758FF" w:rsidRPr="001758FF">
        <w:rPr>
          <w:b/>
          <w:i/>
          <w:sz w:val="28"/>
          <w:szCs w:val="28"/>
        </w:rPr>
        <w:t>5 649,8</w:t>
      </w:r>
      <w:r w:rsidRPr="001758FF">
        <w:rPr>
          <w:b/>
          <w:i/>
          <w:sz w:val="28"/>
          <w:szCs w:val="28"/>
        </w:rPr>
        <w:t xml:space="preserve"> тыс. рублей</w:t>
      </w:r>
      <w:r w:rsidRPr="001758FF">
        <w:rPr>
          <w:sz w:val="28"/>
          <w:szCs w:val="28"/>
        </w:rPr>
        <w:t xml:space="preserve">, что на </w:t>
      </w:r>
      <w:r w:rsidR="001758FF" w:rsidRPr="001758FF">
        <w:rPr>
          <w:sz w:val="28"/>
          <w:szCs w:val="28"/>
        </w:rPr>
        <w:t>23 115,2</w:t>
      </w:r>
      <w:r w:rsidRPr="001758FF">
        <w:rPr>
          <w:sz w:val="28"/>
          <w:szCs w:val="28"/>
        </w:rPr>
        <w:t xml:space="preserve"> тыс. рублей или на </w:t>
      </w:r>
      <w:r w:rsidR="001758FF" w:rsidRPr="001758FF">
        <w:rPr>
          <w:sz w:val="28"/>
          <w:szCs w:val="28"/>
        </w:rPr>
        <w:t>80,4</w:t>
      </w:r>
      <w:r w:rsidRPr="001758FF">
        <w:rPr>
          <w:sz w:val="28"/>
          <w:szCs w:val="28"/>
        </w:rPr>
        <w:t xml:space="preserve"> % </w:t>
      </w:r>
      <w:r w:rsidR="001758FF" w:rsidRPr="001758FF">
        <w:rPr>
          <w:b/>
          <w:i/>
          <w:sz w:val="28"/>
          <w:szCs w:val="28"/>
        </w:rPr>
        <w:t>меньше</w:t>
      </w:r>
      <w:r w:rsidRPr="001758FF">
        <w:rPr>
          <w:sz w:val="28"/>
          <w:szCs w:val="28"/>
        </w:rPr>
        <w:t>, размера кредиторской задолженности</w:t>
      </w:r>
      <w:r>
        <w:rPr>
          <w:sz w:val="28"/>
          <w:szCs w:val="28"/>
        </w:rPr>
        <w:t>, сложившегося по состоянию на 1 января 202</w:t>
      </w:r>
      <w:r w:rsidR="001758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316FF0">
        <w:rPr>
          <w:b/>
          <w:i/>
          <w:sz w:val="28"/>
          <w:szCs w:val="28"/>
        </w:rPr>
        <w:t>28 765,0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1758FF" w:rsidRDefault="001758FF" w:rsidP="00435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A91031">
        <w:rPr>
          <w:sz w:val="28"/>
          <w:szCs w:val="28"/>
        </w:rPr>
        <w:t>росроченн</w:t>
      </w:r>
      <w:r>
        <w:rPr>
          <w:sz w:val="28"/>
          <w:szCs w:val="28"/>
        </w:rPr>
        <w:t xml:space="preserve">ая </w:t>
      </w:r>
      <w:r w:rsidR="00A91031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="00A91031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A91031">
        <w:rPr>
          <w:sz w:val="28"/>
          <w:szCs w:val="28"/>
        </w:rPr>
        <w:t xml:space="preserve"> по состоянию на 1 января 202</w:t>
      </w:r>
      <w:r>
        <w:rPr>
          <w:sz w:val="28"/>
          <w:szCs w:val="28"/>
        </w:rPr>
        <w:t>3</w:t>
      </w:r>
      <w:r w:rsidR="00A91031">
        <w:rPr>
          <w:sz w:val="28"/>
          <w:szCs w:val="28"/>
        </w:rPr>
        <w:t xml:space="preserve"> года </w:t>
      </w:r>
      <w:r>
        <w:rPr>
          <w:b/>
          <w:i/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(1 </w:t>
      </w:r>
      <w:proofErr w:type="gramStart"/>
      <w:r w:rsidR="00A91031">
        <w:rPr>
          <w:sz w:val="28"/>
          <w:szCs w:val="28"/>
        </w:rPr>
        <w:t>января  202</w:t>
      </w:r>
      <w:r>
        <w:rPr>
          <w:sz w:val="28"/>
          <w:szCs w:val="28"/>
        </w:rPr>
        <w:t>2</w:t>
      </w:r>
      <w:proofErr w:type="gramEnd"/>
      <w:r w:rsidR="00A91031">
        <w:rPr>
          <w:sz w:val="28"/>
          <w:szCs w:val="28"/>
        </w:rPr>
        <w:t xml:space="preserve"> года  - </w:t>
      </w:r>
      <w:r>
        <w:rPr>
          <w:b/>
          <w:i/>
          <w:sz w:val="28"/>
          <w:szCs w:val="28"/>
        </w:rPr>
        <w:t>11 157,0</w:t>
      </w:r>
      <w:r w:rsidR="00A91031">
        <w:rPr>
          <w:b/>
          <w:i/>
          <w:sz w:val="28"/>
          <w:szCs w:val="28"/>
        </w:rPr>
        <w:t xml:space="preserve"> тыс. рублей</w:t>
      </w:r>
      <w:r w:rsidR="00A91031">
        <w:rPr>
          <w:sz w:val="28"/>
          <w:szCs w:val="28"/>
        </w:rPr>
        <w:t>)</w:t>
      </w:r>
      <w:r>
        <w:rPr>
          <w:sz w:val="28"/>
          <w:szCs w:val="28"/>
        </w:rPr>
        <w:t xml:space="preserve">, что говорит 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2DE0">
        <w:rPr>
          <w:rFonts w:eastAsiaTheme="minorHAnsi"/>
          <w:b/>
          <w:i/>
          <w:sz w:val="28"/>
          <w:szCs w:val="28"/>
          <w:lang w:eastAsia="en-US"/>
        </w:rPr>
        <w:t>положительной</w:t>
      </w:r>
      <w:r>
        <w:rPr>
          <w:rFonts w:eastAsiaTheme="minorHAnsi"/>
          <w:sz w:val="28"/>
          <w:szCs w:val="28"/>
          <w:lang w:eastAsia="en-US"/>
        </w:rPr>
        <w:t xml:space="preserve"> динамики в достижении целевых показателей, установленных для оценки качества управления бюджетным процессом.</w:t>
      </w:r>
    </w:p>
    <w:p w:rsidR="00A91031" w:rsidRDefault="00A91031" w:rsidP="00A91031">
      <w:pPr>
        <w:ind w:firstLine="720"/>
        <w:jc w:val="both"/>
        <w:rPr>
          <w:sz w:val="16"/>
          <w:szCs w:val="16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10.2.</w:t>
      </w:r>
      <w:r>
        <w:rPr>
          <w:sz w:val="28"/>
          <w:szCs w:val="28"/>
        </w:rPr>
        <w:t xml:space="preserve"> В разрезе основных расходных обязательств кредиторская задолженность выглядит следующим образом: </w:t>
      </w:r>
    </w:p>
    <w:p w:rsidR="000D5CF2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труда – </w:t>
      </w:r>
      <w:r w:rsidR="001758FF">
        <w:rPr>
          <w:b/>
          <w:i/>
          <w:sz w:val="28"/>
          <w:szCs w:val="28"/>
        </w:rPr>
        <w:t>126,6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D5CF2">
        <w:rPr>
          <w:sz w:val="28"/>
          <w:szCs w:val="28"/>
        </w:rPr>
        <w:t>2,2</w:t>
      </w:r>
      <w:r>
        <w:rPr>
          <w:sz w:val="28"/>
          <w:szCs w:val="28"/>
        </w:rPr>
        <w:t xml:space="preserve"> % от общей суммы задолженности</w:t>
      </w:r>
      <w:r w:rsidR="000D5C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D5CF2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 w:rsidR="000D5CF2">
        <w:rPr>
          <w:b/>
          <w:i/>
          <w:sz w:val="28"/>
          <w:szCs w:val="28"/>
        </w:rPr>
        <w:t>66,2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 </w:t>
      </w:r>
      <w:r w:rsidR="000D5CF2">
        <w:rPr>
          <w:sz w:val="28"/>
          <w:szCs w:val="28"/>
        </w:rPr>
        <w:t>1</w:t>
      </w:r>
      <w:proofErr w:type="gramEnd"/>
      <w:r w:rsidR="000D5CF2">
        <w:rPr>
          <w:sz w:val="28"/>
          <w:szCs w:val="28"/>
        </w:rPr>
        <w:t>,2</w:t>
      </w:r>
      <w:r>
        <w:rPr>
          <w:sz w:val="28"/>
          <w:szCs w:val="28"/>
        </w:rPr>
        <w:t xml:space="preserve"> % от общей суммы задолженности</w:t>
      </w:r>
      <w:r w:rsidR="000D5C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коммунальных услуг – </w:t>
      </w:r>
      <w:r w:rsidR="000D5CF2">
        <w:rPr>
          <w:b/>
          <w:i/>
          <w:sz w:val="28"/>
          <w:szCs w:val="28"/>
        </w:rPr>
        <w:t>4 275,9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  или</w:t>
      </w:r>
      <w:proofErr w:type="gramEnd"/>
      <w:r>
        <w:rPr>
          <w:sz w:val="28"/>
          <w:szCs w:val="28"/>
        </w:rPr>
        <w:t xml:space="preserve"> </w:t>
      </w:r>
      <w:r w:rsidR="000D5CF2">
        <w:rPr>
          <w:sz w:val="28"/>
          <w:szCs w:val="28"/>
        </w:rPr>
        <w:t>75,7</w:t>
      </w:r>
      <w:r>
        <w:rPr>
          <w:sz w:val="28"/>
          <w:szCs w:val="28"/>
        </w:rPr>
        <w:t xml:space="preserve"> % от общей суммы задолженности;</w:t>
      </w:r>
    </w:p>
    <w:p w:rsidR="000D5CF2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прочих расходов – </w:t>
      </w:r>
      <w:r w:rsidR="000D5CF2">
        <w:rPr>
          <w:b/>
          <w:i/>
          <w:sz w:val="28"/>
          <w:szCs w:val="28"/>
        </w:rPr>
        <w:t>1 181,1</w:t>
      </w:r>
      <w:r>
        <w:rPr>
          <w:b/>
          <w:i/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 xml:space="preserve">или  </w:t>
      </w:r>
      <w:r w:rsidR="000D5CF2">
        <w:rPr>
          <w:sz w:val="28"/>
          <w:szCs w:val="28"/>
        </w:rPr>
        <w:t>20</w:t>
      </w:r>
      <w:proofErr w:type="gramEnd"/>
      <w:r w:rsidR="000D5CF2">
        <w:rPr>
          <w:sz w:val="28"/>
          <w:szCs w:val="28"/>
        </w:rPr>
        <w:t>,9</w:t>
      </w:r>
      <w:r>
        <w:rPr>
          <w:sz w:val="28"/>
          <w:szCs w:val="28"/>
        </w:rPr>
        <w:t xml:space="preserve"> % от общей суммы задолженности.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</w:t>
      </w:r>
      <w:r w:rsidR="000650E7">
        <w:rPr>
          <w:sz w:val="28"/>
          <w:szCs w:val="28"/>
        </w:rPr>
        <w:t xml:space="preserve">т отметить, что основную долю </w:t>
      </w:r>
      <w:r>
        <w:rPr>
          <w:sz w:val="28"/>
          <w:szCs w:val="28"/>
        </w:rPr>
        <w:t>кредиторской задолженности по прочим расходам составля</w:t>
      </w:r>
      <w:r w:rsidR="00CF3BA4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CF3BA4">
        <w:rPr>
          <w:sz w:val="28"/>
          <w:szCs w:val="28"/>
        </w:rPr>
        <w:t>задолженность по оплате материальных запасов</w:t>
      </w:r>
      <w:r w:rsidR="000650E7">
        <w:rPr>
          <w:sz w:val="28"/>
          <w:szCs w:val="28"/>
        </w:rPr>
        <w:t xml:space="preserve">, приобретенных муниципальными учреждениями </w:t>
      </w:r>
      <w:proofErr w:type="gramStart"/>
      <w:r w:rsidR="000650E7">
        <w:rPr>
          <w:sz w:val="28"/>
          <w:szCs w:val="28"/>
        </w:rPr>
        <w:t>района</w:t>
      </w:r>
      <w:r w:rsidR="00CF3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233AE7">
        <w:rPr>
          <w:sz w:val="28"/>
          <w:szCs w:val="28"/>
        </w:rPr>
        <w:t xml:space="preserve">83,4 % или </w:t>
      </w:r>
      <w:r w:rsidR="00CF3BA4">
        <w:rPr>
          <w:sz w:val="28"/>
          <w:szCs w:val="28"/>
        </w:rPr>
        <w:t>985,4</w:t>
      </w:r>
      <w:r>
        <w:rPr>
          <w:sz w:val="28"/>
          <w:szCs w:val="28"/>
        </w:rPr>
        <w:t xml:space="preserve"> тыс. рублей, в том числе </w:t>
      </w:r>
      <w:r w:rsidR="00CF3BA4">
        <w:rPr>
          <w:sz w:val="28"/>
          <w:szCs w:val="28"/>
        </w:rPr>
        <w:t xml:space="preserve">за продукты питания, приобретенные образовательными </w:t>
      </w:r>
      <w:r w:rsidR="00233AE7">
        <w:rPr>
          <w:sz w:val="28"/>
          <w:szCs w:val="28"/>
        </w:rPr>
        <w:t xml:space="preserve">организациями Кировского муниципального  </w:t>
      </w:r>
      <w:r w:rsidR="00CF3BA4">
        <w:rPr>
          <w:sz w:val="28"/>
          <w:szCs w:val="28"/>
        </w:rPr>
        <w:t>района – 894,6 тыс. рублей</w:t>
      </w:r>
      <w:r>
        <w:rPr>
          <w:sz w:val="28"/>
          <w:szCs w:val="28"/>
        </w:rPr>
        <w:t>.</w:t>
      </w:r>
    </w:p>
    <w:p w:rsidR="00A91031" w:rsidRDefault="00A91031" w:rsidP="000650E7">
      <w:pPr>
        <w:ind w:left="696" w:firstLine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ВЫВОДЫ </w:t>
      </w:r>
    </w:p>
    <w:p w:rsidR="00A91031" w:rsidRDefault="00A91031" w:rsidP="00A91031">
      <w:pPr>
        <w:ind w:firstLine="720"/>
        <w:jc w:val="both"/>
        <w:rPr>
          <w:b/>
          <w:sz w:val="16"/>
          <w:szCs w:val="16"/>
        </w:rPr>
      </w:pPr>
    </w:p>
    <w:p w:rsidR="00A91031" w:rsidRDefault="00CF3BA4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91031">
        <w:rPr>
          <w:rFonts w:ascii="Times New Roman" w:hAnsi="Times New Roman" w:cs="Times New Roman"/>
          <w:b/>
          <w:sz w:val="28"/>
          <w:szCs w:val="28"/>
        </w:rPr>
        <w:t>1.</w:t>
      </w:r>
      <w:r w:rsidR="00A91031">
        <w:rPr>
          <w:sz w:val="28"/>
          <w:szCs w:val="28"/>
        </w:rPr>
        <w:t xml:space="preserve"> </w:t>
      </w:r>
      <w:r w:rsidR="00A9103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103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определенный </w:t>
      </w:r>
      <w:r w:rsidR="00435414">
        <w:rPr>
          <w:rFonts w:ascii="Times New Roman" w:hAnsi="Times New Roman" w:cs="Times New Roman"/>
          <w:sz w:val="28"/>
          <w:szCs w:val="28"/>
        </w:rPr>
        <w:t>абзацем 2 пункта 3 статьи 264.4 БК РФ</w:t>
      </w:r>
      <w:r w:rsidR="00A91031">
        <w:rPr>
          <w:rFonts w:ascii="Times New Roman" w:hAnsi="Times New Roman" w:cs="Times New Roman"/>
          <w:sz w:val="28"/>
          <w:szCs w:val="28"/>
        </w:rPr>
        <w:t xml:space="preserve"> (30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103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96969" w:rsidRDefault="00796969" w:rsidP="007969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9243A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243A0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статьи 264.5 БК РФ, пункта 2 части 10 </w:t>
      </w:r>
      <w:r w:rsidRPr="006310A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35 Закона № 131-ФЗ, отчет об исполнении бюджета Кировского муниципального района за 2022 год утвержден </w:t>
      </w:r>
      <w:r w:rsidRPr="009243A0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Кировского муниципального района от 28.03.2023 № 94 «Об утверждении отчета об исполнении бюджета Кировского муниципального района за 12 месяцев 2022 года».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91031" w:rsidRDefault="00CF3BA4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2.</w:t>
      </w:r>
      <w:r w:rsidR="00A91031">
        <w:rPr>
          <w:sz w:val="28"/>
          <w:szCs w:val="28"/>
        </w:rPr>
        <w:t xml:space="preserve"> Решением о районном бюджете </w:t>
      </w:r>
      <w:r>
        <w:rPr>
          <w:sz w:val="28"/>
          <w:szCs w:val="28"/>
        </w:rPr>
        <w:t xml:space="preserve">на 2022 год </w:t>
      </w:r>
      <w:r w:rsidR="00A91031">
        <w:rPr>
          <w:sz w:val="28"/>
          <w:szCs w:val="28"/>
        </w:rPr>
        <w:t>уточненные основные параметры районного бюджета по состоянию на 31 декабря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года составили: </w:t>
      </w:r>
    </w:p>
    <w:p w:rsidR="00A91031" w:rsidRDefault="0096249C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688 403,6 тыс. рублей - </w:t>
      </w:r>
      <w:r w:rsidR="00A91031">
        <w:rPr>
          <w:sz w:val="28"/>
          <w:szCs w:val="28"/>
        </w:rPr>
        <w:t xml:space="preserve">общий объемом доходов, в том числе объем межбюджетных трансфертов, получаемых из других бюджетов бюджетной системы РФ – </w:t>
      </w:r>
      <w:r w:rsidR="00CF3BA4">
        <w:rPr>
          <w:sz w:val="28"/>
          <w:szCs w:val="28"/>
        </w:rPr>
        <w:t>403 422,1</w:t>
      </w:r>
      <w:r w:rsidR="00A91031">
        <w:rPr>
          <w:sz w:val="28"/>
          <w:szCs w:val="28"/>
        </w:rPr>
        <w:t xml:space="preserve"> тыс. рублей;</w:t>
      </w:r>
    </w:p>
    <w:p w:rsidR="00A91031" w:rsidRDefault="0096249C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718 201,5 тыс. рублей - общий объем расходов</w:t>
      </w:r>
      <w:r w:rsidR="00A91031">
        <w:rPr>
          <w:sz w:val="28"/>
          <w:szCs w:val="28"/>
        </w:rPr>
        <w:t>;</w:t>
      </w:r>
    </w:p>
    <w:p w:rsidR="00A91031" w:rsidRDefault="0096249C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29 798,0 тыс. рублей - дефицит районного бюджета</w:t>
      </w:r>
      <w:r w:rsidR="00A91031">
        <w:rPr>
          <w:sz w:val="28"/>
          <w:szCs w:val="28"/>
        </w:rPr>
        <w:t>;</w:t>
      </w:r>
    </w:p>
    <w:p w:rsidR="00A91031" w:rsidRDefault="00233AE7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49C">
        <w:rPr>
          <w:sz w:val="28"/>
          <w:szCs w:val="28"/>
        </w:rPr>
        <w:t xml:space="preserve"> 487,5 тыс. рублей - </w:t>
      </w:r>
      <w:r w:rsidR="00A91031">
        <w:rPr>
          <w:sz w:val="28"/>
          <w:szCs w:val="28"/>
        </w:rPr>
        <w:t xml:space="preserve">верхний предел муниципального долга </w:t>
      </w:r>
      <w:r w:rsidR="0096249C">
        <w:rPr>
          <w:sz w:val="28"/>
          <w:szCs w:val="28"/>
        </w:rPr>
        <w:t>на 1 января 2023 года</w:t>
      </w:r>
      <w:r w:rsidR="00A91031"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16"/>
          <w:szCs w:val="16"/>
        </w:rPr>
      </w:pPr>
    </w:p>
    <w:p w:rsidR="00A91031" w:rsidRDefault="00CF3BA4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3</w:t>
      </w:r>
      <w:r w:rsidR="00A91031">
        <w:rPr>
          <w:b/>
          <w:i/>
          <w:sz w:val="28"/>
          <w:szCs w:val="28"/>
        </w:rPr>
        <w:t>.</w:t>
      </w:r>
      <w:r w:rsidR="00A91031">
        <w:rPr>
          <w:sz w:val="28"/>
          <w:szCs w:val="28"/>
        </w:rPr>
        <w:t xml:space="preserve"> Плановый</w:t>
      </w:r>
      <w:r w:rsidR="00A91031">
        <w:rPr>
          <w:b/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размер дефицита районного </w:t>
      </w:r>
      <w:proofErr w:type="gramStart"/>
      <w:r w:rsidR="00A91031">
        <w:rPr>
          <w:sz w:val="28"/>
          <w:szCs w:val="28"/>
        </w:rPr>
        <w:t>бюджета,  ут</w:t>
      </w:r>
      <w:r w:rsidR="00435414">
        <w:rPr>
          <w:sz w:val="28"/>
          <w:szCs w:val="28"/>
        </w:rPr>
        <w:t>очненный</w:t>
      </w:r>
      <w:proofErr w:type="gramEnd"/>
      <w:r w:rsidR="00A910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29 798,0</w:t>
      </w:r>
      <w:r w:rsidR="00A91031">
        <w:rPr>
          <w:sz w:val="28"/>
          <w:szCs w:val="28"/>
        </w:rPr>
        <w:t xml:space="preserve"> тыс. рублей</w:t>
      </w:r>
      <w:r w:rsidR="004354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 превышает предел, установленный статьей 92.1 БК РФ, что объясняется утверждением в составе источников финансирования дефицита бюджета остатков средств на счетах по учету средств местного бюджета по состоянию на 1 января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26 398,0</w:t>
      </w:r>
      <w:r w:rsidR="00A91031">
        <w:rPr>
          <w:sz w:val="28"/>
          <w:szCs w:val="28"/>
        </w:rPr>
        <w:t xml:space="preserve"> тыс. рублей.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доходы бюджета района превысили расходы на </w:t>
      </w:r>
      <w:r w:rsidR="00BF6148">
        <w:rPr>
          <w:sz w:val="28"/>
          <w:szCs w:val="28"/>
        </w:rPr>
        <w:t>17 941,9</w:t>
      </w:r>
      <w:r>
        <w:rPr>
          <w:sz w:val="28"/>
          <w:szCs w:val="28"/>
        </w:rPr>
        <w:t xml:space="preserve"> тыс. рублей. Размер профицита районного бюджета объясняется </w:t>
      </w:r>
      <w:proofErr w:type="gramStart"/>
      <w:r>
        <w:rPr>
          <w:sz w:val="28"/>
          <w:szCs w:val="28"/>
        </w:rPr>
        <w:t>разницей  между</w:t>
      </w:r>
      <w:proofErr w:type="gramEnd"/>
      <w:r>
        <w:rPr>
          <w:sz w:val="28"/>
          <w:szCs w:val="28"/>
        </w:rPr>
        <w:t xml:space="preserve">  остатками   на начало и конец 202</w:t>
      </w:r>
      <w:r w:rsidR="00BF614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учетом расчетов, произведенных в отчетном году по муниципальному  долгу.</w:t>
      </w:r>
    </w:p>
    <w:p w:rsidR="00A91031" w:rsidRDefault="00A91031" w:rsidP="00A91031">
      <w:pPr>
        <w:ind w:firstLine="720"/>
        <w:jc w:val="both"/>
        <w:rPr>
          <w:sz w:val="12"/>
          <w:szCs w:val="12"/>
        </w:rPr>
      </w:pPr>
    </w:p>
    <w:p w:rsidR="00A91031" w:rsidRDefault="00BF6148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4.</w:t>
      </w:r>
      <w:r w:rsidR="00A91031">
        <w:rPr>
          <w:sz w:val="28"/>
          <w:szCs w:val="28"/>
        </w:rPr>
        <w:t xml:space="preserve"> В ходе проверки соответствия отдельных показателей </w:t>
      </w:r>
      <w:r w:rsidR="00796969">
        <w:rPr>
          <w:sz w:val="28"/>
          <w:szCs w:val="28"/>
        </w:rPr>
        <w:t>О</w:t>
      </w:r>
      <w:r w:rsidR="00A91031">
        <w:rPr>
          <w:sz w:val="28"/>
          <w:szCs w:val="28"/>
        </w:rPr>
        <w:t xml:space="preserve">тчета об исполнении бюджета (ф. 0503317) установлено, что в целом Отчет является достоверным. </w:t>
      </w:r>
    </w:p>
    <w:p w:rsidR="00BF6148" w:rsidRDefault="00BF6148" w:rsidP="00BF6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1 статьи 92.1 БК РФ, в Отчете об исполнении </w:t>
      </w:r>
      <w:proofErr w:type="gramStart"/>
      <w:r>
        <w:rPr>
          <w:sz w:val="28"/>
          <w:szCs w:val="28"/>
        </w:rPr>
        <w:t>бюджета  (</w:t>
      </w:r>
      <w:proofErr w:type="gramEnd"/>
      <w:r>
        <w:rPr>
          <w:sz w:val="28"/>
          <w:szCs w:val="28"/>
        </w:rPr>
        <w:t xml:space="preserve">ф. 0503317) дефицит бюджета района в разделе «Утвержденные бюджетные назначения» графе 14 строке 500 «Источники финансирования дефицита» составил </w:t>
      </w:r>
      <w:r w:rsidRPr="005D777E">
        <w:rPr>
          <w:sz w:val="28"/>
          <w:szCs w:val="28"/>
        </w:rPr>
        <w:t>28 693,0 тыс. рублей,</w:t>
      </w:r>
      <w:r>
        <w:rPr>
          <w:sz w:val="28"/>
          <w:szCs w:val="28"/>
        </w:rPr>
        <w:t xml:space="preserve"> в строке 700 «Изменение остатков средств» составил </w:t>
      </w:r>
      <w:r w:rsidRPr="005D777E">
        <w:rPr>
          <w:sz w:val="28"/>
          <w:szCs w:val="28"/>
        </w:rPr>
        <w:t>25 293,0 тыс. рублей,</w:t>
      </w:r>
      <w:r>
        <w:rPr>
          <w:sz w:val="28"/>
          <w:szCs w:val="28"/>
        </w:rPr>
        <w:t xml:space="preserve">  что на </w:t>
      </w:r>
      <w:r w:rsidRPr="005D777E">
        <w:rPr>
          <w:sz w:val="28"/>
          <w:szCs w:val="28"/>
        </w:rPr>
        <w:t>1 105,0 тыс. рублей меньше</w:t>
      </w:r>
      <w:r w:rsidRPr="00F40CAB">
        <w:rPr>
          <w:b/>
          <w:i/>
          <w:sz w:val="28"/>
          <w:szCs w:val="28"/>
        </w:rPr>
        <w:t xml:space="preserve"> </w:t>
      </w:r>
      <w:r w:rsidRPr="00B12215">
        <w:rPr>
          <w:sz w:val="28"/>
          <w:szCs w:val="28"/>
        </w:rPr>
        <w:t>дефицита бюджета</w:t>
      </w:r>
      <w:r>
        <w:rPr>
          <w:sz w:val="28"/>
          <w:szCs w:val="28"/>
        </w:rPr>
        <w:t>, утвержденного решением о районном бюджете на 2022 год.</w:t>
      </w:r>
    </w:p>
    <w:p w:rsidR="00A91031" w:rsidRDefault="00A91031" w:rsidP="00A91031">
      <w:pPr>
        <w:ind w:firstLine="720"/>
        <w:jc w:val="both"/>
        <w:rPr>
          <w:sz w:val="12"/>
          <w:szCs w:val="12"/>
        </w:rPr>
      </w:pPr>
    </w:p>
    <w:p w:rsidR="00A91031" w:rsidRDefault="00BF6148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5.</w:t>
      </w:r>
      <w:r w:rsidR="00A91031">
        <w:rPr>
          <w:sz w:val="28"/>
          <w:szCs w:val="28"/>
        </w:rPr>
        <w:t xml:space="preserve"> Согласно </w:t>
      </w:r>
      <w:proofErr w:type="gramStart"/>
      <w:r w:rsidR="00A91031">
        <w:rPr>
          <w:sz w:val="28"/>
          <w:szCs w:val="28"/>
        </w:rPr>
        <w:t>Отчету</w:t>
      </w:r>
      <w:proofErr w:type="gramEnd"/>
      <w:r w:rsidR="00A91031">
        <w:rPr>
          <w:sz w:val="28"/>
          <w:szCs w:val="28"/>
        </w:rPr>
        <w:t xml:space="preserve"> об исполнении бюджета</w:t>
      </w:r>
      <w:r w:rsidR="00A91031">
        <w:rPr>
          <w:i/>
          <w:sz w:val="28"/>
          <w:szCs w:val="28"/>
        </w:rPr>
        <w:t xml:space="preserve"> </w:t>
      </w:r>
      <w:r w:rsidR="00796969" w:rsidRPr="00796969">
        <w:rPr>
          <w:sz w:val="28"/>
          <w:szCs w:val="28"/>
        </w:rPr>
        <w:t>(ф. 0503317)</w:t>
      </w:r>
      <w:r w:rsidR="00796969">
        <w:rPr>
          <w:i/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годовые бюджетные назначения по доходам исполнены в сумме </w:t>
      </w:r>
      <w:r>
        <w:rPr>
          <w:sz w:val="28"/>
          <w:szCs w:val="28"/>
        </w:rPr>
        <w:t>707 315,3</w:t>
      </w:r>
      <w:r w:rsidR="00A91031">
        <w:rPr>
          <w:sz w:val="28"/>
          <w:szCs w:val="28"/>
        </w:rPr>
        <w:t xml:space="preserve"> тыс. рублей </w:t>
      </w:r>
      <w:r w:rsidR="00A91031">
        <w:rPr>
          <w:sz w:val="28"/>
          <w:szCs w:val="28"/>
        </w:rPr>
        <w:lastRenderedPageBreak/>
        <w:t xml:space="preserve">или </w:t>
      </w:r>
      <w:r>
        <w:rPr>
          <w:sz w:val="28"/>
          <w:szCs w:val="28"/>
        </w:rPr>
        <w:t>102,8</w:t>
      </w:r>
      <w:r w:rsidR="00A91031">
        <w:rPr>
          <w:sz w:val="28"/>
          <w:szCs w:val="28"/>
        </w:rPr>
        <w:t xml:space="preserve"> % от уточненного плана</w:t>
      </w:r>
      <w:r w:rsidR="00C945FA">
        <w:rPr>
          <w:sz w:val="28"/>
          <w:szCs w:val="28"/>
        </w:rPr>
        <w:t xml:space="preserve"> (688 403,6 тыс. рублей)</w:t>
      </w:r>
      <w:r w:rsidR="00A91031">
        <w:rPr>
          <w:sz w:val="28"/>
          <w:szCs w:val="28"/>
        </w:rPr>
        <w:t xml:space="preserve">, </w:t>
      </w:r>
      <w:r>
        <w:rPr>
          <w:sz w:val="28"/>
          <w:szCs w:val="28"/>
        </w:rPr>
        <w:t>перевыполнение</w:t>
      </w:r>
      <w:r w:rsidR="00A91031">
        <w:rPr>
          <w:sz w:val="28"/>
          <w:szCs w:val="28"/>
        </w:rPr>
        <w:t xml:space="preserve"> составило – </w:t>
      </w:r>
      <w:r>
        <w:rPr>
          <w:sz w:val="28"/>
          <w:szCs w:val="28"/>
        </w:rPr>
        <w:t>18 911,7</w:t>
      </w:r>
      <w:r w:rsidR="00A910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2,8 %</w:t>
      </w:r>
      <w:r w:rsidR="00A91031">
        <w:rPr>
          <w:sz w:val="28"/>
          <w:szCs w:val="28"/>
        </w:rPr>
        <w:t xml:space="preserve">.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 w:rsidRPr="00796969">
        <w:rPr>
          <w:sz w:val="28"/>
          <w:szCs w:val="28"/>
        </w:rPr>
        <w:t xml:space="preserve">В структуре </w:t>
      </w:r>
      <w:r w:rsidR="00796969" w:rsidRPr="00796969">
        <w:rPr>
          <w:sz w:val="28"/>
          <w:szCs w:val="28"/>
        </w:rPr>
        <w:t xml:space="preserve">плановых </w:t>
      </w:r>
      <w:r w:rsidRPr="00796969">
        <w:rPr>
          <w:sz w:val="28"/>
          <w:szCs w:val="28"/>
        </w:rPr>
        <w:t xml:space="preserve">доходов доля налоговых и неналоговых доходов составила </w:t>
      </w:r>
      <w:r w:rsidR="00796969" w:rsidRPr="00796969">
        <w:rPr>
          <w:sz w:val="28"/>
          <w:szCs w:val="28"/>
        </w:rPr>
        <w:t>41,4</w:t>
      </w:r>
      <w:r w:rsidRPr="00796969">
        <w:rPr>
          <w:sz w:val="28"/>
          <w:szCs w:val="28"/>
        </w:rPr>
        <w:t xml:space="preserve"> %</w:t>
      </w:r>
      <w:r w:rsidR="00796969" w:rsidRPr="00796969">
        <w:rPr>
          <w:sz w:val="28"/>
          <w:szCs w:val="28"/>
        </w:rPr>
        <w:t xml:space="preserve"> (284 981,5 тыс. рублей)</w:t>
      </w:r>
      <w:r w:rsidRPr="00796969">
        <w:rPr>
          <w:sz w:val="28"/>
          <w:szCs w:val="28"/>
        </w:rPr>
        <w:t xml:space="preserve">, доля безвозмездных поступлений – </w:t>
      </w:r>
      <w:r w:rsidR="00796969" w:rsidRPr="00796969">
        <w:rPr>
          <w:sz w:val="28"/>
          <w:szCs w:val="28"/>
        </w:rPr>
        <w:t>58,6</w:t>
      </w:r>
      <w:r w:rsidRPr="00796969">
        <w:rPr>
          <w:sz w:val="28"/>
          <w:szCs w:val="28"/>
        </w:rPr>
        <w:t xml:space="preserve"> %</w:t>
      </w:r>
      <w:r w:rsidR="00796969" w:rsidRPr="00796969">
        <w:rPr>
          <w:sz w:val="28"/>
          <w:szCs w:val="28"/>
        </w:rPr>
        <w:t xml:space="preserve"> (403 422,1 тыс. рублей)</w:t>
      </w:r>
      <w:r w:rsidRPr="00796969">
        <w:rPr>
          <w:sz w:val="28"/>
          <w:szCs w:val="28"/>
        </w:rPr>
        <w:t>.</w:t>
      </w:r>
    </w:p>
    <w:p w:rsidR="00796969" w:rsidRDefault="00796969" w:rsidP="00796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фактического поступления </w:t>
      </w:r>
      <w:r w:rsidRPr="00796969">
        <w:rPr>
          <w:sz w:val="28"/>
          <w:szCs w:val="28"/>
        </w:rPr>
        <w:t>доля налоговых и неналоговых доходов составила 43,8 % (310 021,3 тыс. рублей), доля безвозмездных поступлений – 56,2 % (397 294,0 тыс. рублей).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BF6148" w:rsidRDefault="00BF6148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6.</w:t>
      </w:r>
      <w:r w:rsidR="00A91031">
        <w:rPr>
          <w:sz w:val="28"/>
          <w:szCs w:val="28"/>
        </w:rPr>
        <w:t xml:space="preserve"> Налоговые и неналоговые доходы поступили в сумме </w:t>
      </w:r>
      <w:r>
        <w:rPr>
          <w:sz w:val="28"/>
          <w:szCs w:val="28"/>
        </w:rPr>
        <w:t>310 021,3</w:t>
      </w:r>
      <w:r w:rsidR="00A9103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108</w:t>
      </w:r>
      <w:r w:rsidR="00A91031">
        <w:rPr>
          <w:sz w:val="28"/>
          <w:szCs w:val="28"/>
        </w:rPr>
        <w:t xml:space="preserve">,8 % от уточненного плана, </w:t>
      </w:r>
      <w:r>
        <w:rPr>
          <w:sz w:val="28"/>
          <w:szCs w:val="28"/>
        </w:rPr>
        <w:t>перевыполнение</w:t>
      </w:r>
      <w:r w:rsidR="00A91031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25 039,8</w:t>
      </w:r>
      <w:r w:rsidR="00A91031">
        <w:rPr>
          <w:sz w:val="28"/>
          <w:szCs w:val="28"/>
        </w:rPr>
        <w:t xml:space="preserve"> тыс. рублей. При этом налоговые доходы исполнены в объеме </w:t>
      </w:r>
      <w:r>
        <w:rPr>
          <w:sz w:val="28"/>
          <w:szCs w:val="28"/>
        </w:rPr>
        <w:t>293 677,2</w:t>
      </w:r>
      <w:r w:rsidR="00A9103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110,4</w:t>
      </w:r>
      <w:r w:rsidR="00A91031">
        <w:rPr>
          <w:sz w:val="28"/>
          <w:szCs w:val="28"/>
        </w:rPr>
        <w:t xml:space="preserve"> %, неналоговые доходы – </w:t>
      </w:r>
      <w:r>
        <w:rPr>
          <w:sz w:val="28"/>
          <w:szCs w:val="28"/>
        </w:rPr>
        <w:t>16 344,1</w:t>
      </w:r>
      <w:r w:rsidR="00A9103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86,3</w:t>
      </w:r>
      <w:r w:rsidR="00A91031">
        <w:rPr>
          <w:sz w:val="28"/>
          <w:szCs w:val="28"/>
        </w:rPr>
        <w:t xml:space="preserve"> %.</w:t>
      </w:r>
    </w:p>
    <w:p w:rsidR="00BF6148" w:rsidRPr="00992B16" w:rsidRDefault="00A91031" w:rsidP="00BF614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F6148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BF6148" w:rsidRPr="00C13F9C">
        <w:rPr>
          <w:rFonts w:ascii="Times New Roman" w:hAnsi="Times New Roman" w:cs="Times New Roman"/>
          <w:sz w:val="28"/>
          <w:szCs w:val="28"/>
        </w:rPr>
        <w:t xml:space="preserve"> </w:t>
      </w:r>
      <w:r w:rsidR="00BF6148">
        <w:rPr>
          <w:rFonts w:ascii="Times New Roman" w:hAnsi="Times New Roman" w:cs="Times New Roman"/>
          <w:sz w:val="28"/>
          <w:szCs w:val="28"/>
        </w:rPr>
        <w:t>в 7-ми из 1</w:t>
      </w:r>
      <w:r w:rsidR="000E6A16">
        <w:rPr>
          <w:rFonts w:ascii="Times New Roman" w:hAnsi="Times New Roman" w:cs="Times New Roman"/>
          <w:sz w:val="28"/>
          <w:szCs w:val="28"/>
        </w:rPr>
        <w:t>6</w:t>
      </w:r>
      <w:r w:rsidR="00BF6148">
        <w:rPr>
          <w:rFonts w:ascii="Times New Roman" w:hAnsi="Times New Roman" w:cs="Times New Roman"/>
          <w:sz w:val="28"/>
          <w:szCs w:val="28"/>
        </w:rPr>
        <w:t xml:space="preserve">-ти </w:t>
      </w:r>
      <w:proofErr w:type="gramStart"/>
      <w:r w:rsidR="00BF6148">
        <w:rPr>
          <w:rFonts w:ascii="Times New Roman" w:hAnsi="Times New Roman" w:cs="Times New Roman"/>
          <w:sz w:val="28"/>
          <w:szCs w:val="28"/>
        </w:rPr>
        <w:t>запланированных  доходных</w:t>
      </w:r>
      <w:proofErr w:type="gramEnd"/>
      <w:r w:rsidR="00BF6148">
        <w:rPr>
          <w:rFonts w:ascii="Times New Roman" w:hAnsi="Times New Roman" w:cs="Times New Roman"/>
          <w:sz w:val="28"/>
          <w:szCs w:val="28"/>
        </w:rPr>
        <w:t xml:space="preserve"> источников наблюдается значительное перевыполнение плана (от </w:t>
      </w:r>
      <w:r w:rsidR="000E6A16">
        <w:rPr>
          <w:rFonts w:ascii="Times New Roman" w:hAnsi="Times New Roman" w:cs="Times New Roman"/>
          <w:sz w:val="28"/>
          <w:szCs w:val="28"/>
        </w:rPr>
        <w:t>108,2</w:t>
      </w:r>
      <w:r w:rsidR="00BF6148">
        <w:rPr>
          <w:rFonts w:ascii="Times New Roman" w:hAnsi="Times New Roman" w:cs="Times New Roman"/>
          <w:sz w:val="28"/>
          <w:szCs w:val="28"/>
        </w:rPr>
        <w:t xml:space="preserve"> до 322,9 %), что согласно Методических рекомендаций качества финансового менеджмента негативно влияет на качество управления доходами.  </w:t>
      </w:r>
    </w:p>
    <w:p w:rsidR="00A91031" w:rsidRDefault="00A91031" w:rsidP="00A91031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невыполнения </w:t>
      </w:r>
      <w:r w:rsidR="00BF6148">
        <w:rPr>
          <w:sz w:val="28"/>
          <w:szCs w:val="28"/>
        </w:rPr>
        <w:t>неналоговых доходов</w:t>
      </w:r>
      <w:r>
        <w:rPr>
          <w:sz w:val="28"/>
          <w:szCs w:val="28"/>
        </w:rPr>
        <w:t xml:space="preserve"> является </w:t>
      </w:r>
      <w:proofErr w:type="gramStart"/>
      <w:r>
        <w:rPr>
          <w:sz w:val="28"/>
          <w:szCs w:val="28"/>
        </w:rPr>
        <w:t>отсутствие  поступлений</w:t>
      </w:r>
      <w:proofErr w:type="gramEnd"/>
      <w:r>
        <w:rPr>
          <w:sz w:val="28"/>
          <w:szCs w:val="28"/>
        </w:rPr>
        <w:t xml:space="preserve">  от реализации  имущества, находящегося в муниципальной собственности и продажи земельных участков.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796969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7.</w:t>
      </w:r>
      <w:r w:rsidR="00A91031">
        <w:rPr>
          <w:sz w:val="28"/>
          <w:szCs w:val="28"/>
        </w:rPr>
        <w:t xml:space="preserve"> В разрезе налоговых и неналоговых доходов плановое исполнение выглядит следующим образом.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76635">
        <w:rPr>
          <w:sz w:val="28"/>
          <w:szCs w:val="28"/>
        </w:rPr>
        <w:t>0</w:t>
      </w:r>
      <w:r>
        <w:rPr>
          <w:sz w:val="28"/>
          <w:szCs w:val="28"/>
        </w:rPr>
        <w:t>-ти из 1</w:t>
      </w:r>
      <w:r w:rsidR="000E6A16">
        <w:rPr>
          <w:sz w:val="28"/>
          <w:szCs w:val="28"/>
        </w:rPr>
        <w:t>6</w:t>
      </w:r>
      <w:r>
        <w:rPr>
          <w:sz w:val="28"/>
          <w:szCs w:val="28"/>
        </w:rPr>
        <w:t>-ти источников налоговых и неналоговых доходов исполнение составило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100,0 и более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процентов, в том числе:</w:t>
      </w:r>
    </w:p>
    <w:p w:rsidR="000E6A16" w:rsidRDefault="00A91031" w:rsidP="000E6A16">
      <w:pPr>
        <w:pStyle w:val="af3"/>
        <w:numPr>
          <w:ilvl w:val="0"/>
          <w:numId w:val="16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0E6A16">
        <w:rPr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 w:rsidR="000E6A16">
        <w:rPr>
          <w:sz w:val="28"/>
          <w:szCs w:val="28"/>
        </w:rPr>
        <w:t>140</w:t>
      </w:r>
      <w:r w:rsidRPr="000E6A16">
        <w:rPr>
          <w:sz w:val="28"/>
          <w:szCs w:val="28"/>
        </w:rPr>
        <w:t xml:space="preserve">,7 % или </w:t>
      </w:r>
      <w:r w:rsidR="000E6A16">
        <w:rPr>
          <w:sz w:val="28"/>
          <w:szCs w:val="28"/>
        </w:rPr>
        <w:t>6 174,8</w:t>
      </w:r>
      <w:r w:rsidRPr="000E6A16">
        <w:rPr>
          <w:sz w:val="28"/>
          <w:szCs w:val="28"/>
        </w:rPr>
        <w:t xml:space="preserve"> тыс. рублей;</w:t>
      </w:r>
    </w:p>
    <w:p w:rsidR="000E6A16" w:rsidRPr="000E6A16" w:rsidRDefault="000E6A16" w:rsidP="000E6A16">
      <w:pPr>
        <w:pStyle w:val="af3"/>
        <w:numPr>
          <w:ilvl w:val="0"/>
          <w:numId w:val="16"/>
        </w:numPr>
        <w:tabs>
          <w:tab w:val="clear" w:pos="1353"/>
          <w:tab w:val="left" w:pos="720"/>
          <w:tab w:val="num" w:pos="993"/>
          <w:tab w:val="left" w:pos="1134"/>
        </w:tabs>
        <w:ind w:hanging="644"/>
        <w:jc w:val="both"/>
        <w:rPr>
          <w:sz w:val="28"/>
          <w:szCs w:val="28"/>
        </w:rPr>
      </w:pPr>
      <w:r w:rsidRPr="000E6A16">
        <w:rPr>
          <w:sz w:val="28"/>
          <w:szCs w:val="28"/>
        </w:rPr>
        <w:t xml:space="preserve">акцизы на нефтепродукты – </w:t>
      </w:r>
      <w:r>
        <w:rPr>
          <w:sz w:val="28"/>
          <w:szCs w:val="28"/>
        </w:rPr>
        <w:t>126,3</w:t>
      </w:r>
      <w:r w:rsidRPr="000E6A16">
        <w:rPr>
          <w:sz w:val="28"/>
          <w:szCs w:val="28"/>
        </w:rPr>
        <w:t xml:space="preserve"> % или </w:t>
      </w:r>
      <w:r>
        <w:rPr>
          <w:sz w:val="28"/>
          <w:szCs w:val="28"/>
        </w:rPr>
        <w:t>17 685,7</w:t>
      </w:r>
      <w:r w:rsidRPr="000E6A16">
        <w:rPr>
          <w:sz w:val="28"/>
          <w:szCs w:val="28"/>
        </w:rPr>
        <w:t xml:space="preserve"> тыс. рублей;</w:t>
      </w:r>
    </w:p>
    <w:p w:rsidR="000E6A16" w:rsidRDefault="000E6A16" w:rsidP="000E6A16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единый налог на вмененный доход для отдельных видов деятельности – 109,8 % или 137,2 тыс. рублей;</w:t>
      </w:r>
    </w:p>
    <w:p w:rsidR="000E6A16" w:rsidRDefault="000E6A16" w:rsidP="000E6A16">
      <w:pPr>
        <w:pStyle w:val="af3"/>
        <w:tabs>
          <w:tab w:val="left" w:pos="72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налог на доходы физических лиц – 109,5 % или 234 783,6 тыс. рублей;</w:t>
      </w:r>
    </w:p>
    <w:p w:rsidR="000E6A16" w:rsidRDefault="000E6A16" w:rsidP="000E6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государственная пошлина – 107,0 % или 3 208,6 тыс. рублей;</w:t>
      </w:r>
    </w:p>
    <w:p w:rsidR="00A91031" w:rsidRDefault="000E6A16" w:rsidP="000E6A16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A91031">
        <w:rPr>
          <w:sz w:val="28"/>
          <w:szCs w:val="28"/>
        </w:rPr>
        <w:t xml:space="preserve">налог, взимаемый в связи с применением упрощенной системы </w:t>
      </w:r>
      <w:proofErr w:type="gramStart"/>
      <w:r w:rsidR="00A91031">
        <w:rPr>
          <w:sz w:val="28"/>
          <w:szCs w:val="28"/>
        </w:rPr>
        <w:t>налогообложения  -</w:t>
      </w:r>
      <w:proofErr w:type="gramEnd"/>
      <w:r w:rsidR="00A91031">
        <w:rPr>
          <w:sz w:val="28"/>
          <w:szCs w:val="28"/>
        </w:rPr>
        <w:t xml:space="preserve"> </w:t>
      </w:r>
      <w:r>
        <w:rPr>
          <w:sz w:val="28"/>
          <w:szCs w:val="28"/>
        </w:rPr>
        <w:t>105,4</w:t>
      </w:r>
      <w:r w:rsidR="00A91031">
        <w:rPr>
          <w:sz w:val="28"/>
          <w:szCs w:val="28"/>
        </w:rPr>
        <w:t xml:space="preserve"> % или </w:t>
      </w:r>
      <w:r>
        <w:rPr>
          <w:sz w:val="28"/>
          <w:szCs w:val="28"/>
        </w:rPr>
        <w:t>30 908,2</w:t>
      </w:r>
      <w:r w:rsidR="00A91031">
        <w:rPr>
          <w:sz w:val="28"/>
          <w:szCs w:val="28"/>
        </w:rPr>
        <w:t xml:space="preserve"> тыс. рублей;</w:t>
      </w:r>
    </w:p>
    <w:p w:rsidR="000E6A16" w:rsidRDefault="000E6A16" w:rsidP="000E6A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доходы от возмещения эксплуатационных расходов – 322,9 % или 3 118,7 тыс. рублей;</w:t>
      </w:r>
    </w:p>
    <w:p w:rsidR="000E6A16" w:rsidRDefault="000E6A16" w:rsidP="000E6A16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плата за публичный сервитут – 236,4 % или 14,9 тыс. рублей;</w:t>
      </w:r>
    </w:p>
    <w:p w:rsidR="00E76635" w:rsidRDefault="00E76635" w:rsidP="00E76635">
      <w:pPr>
        <w:pStyle w:val="af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штрафы, санкции, возмещение ущерба – 108,2 % или 1 487,9 тыс. рублей;</w:t>
      </w:r>
    </w:p>
    <w:p w:rsidR="00E76635" w:rsidRDefault="00E76635" w:rsidP="00E7663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10) доходы от сдачи в аренду имущества, находящегося в муниципальной собственности – 106,7 % или 3 150,7 тыс. рублей.</w:t>
      </w:r>
    </w:p>
    <w:p w:rsidR="00E76635" w:rsidRDefault="00E76635" w:rsidP="00E7663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2-х из 16-ти источников налоговых и неналоговых доходов исполнение составило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более 90,0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процентов, в том числе:</w:t>
      </w:r>
    </w:p>
    <w:p w:rsidR="00E76635" w:rsidRDefault="00E76635" w:rsidP="00E7663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– 99,8 % </w:t>
      </w:r>
      <w:proofErr w:type="gramStart"/>
      <w:r>
        <w:rPr>
          <w:sz w:val="28"/>
          <w:szCs w:val="28"/>
        </w:rPr>
        <w:t>или  779</w:t>
      </w:r>
      <w:proofErr w:type="gramEnd"/>
      <w:r>
        <w:rPr>
          <w:sz w:val="28"/>
          <w:szCs w:val="28"/>
        </w:rPr>
        <w:t>,0 тыс. рублей;</w:t>
      </w:r>
    </w:p>
    <w:p w:rsidR="00E76635" w:rsidRDefault="00E76635" w:rsidP="00E76635">
      <w:pPr>
        <w:pStyle w:val="af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плата за негативное воздействие на окружающую среду – 98,1 % или 1 049,5 тыс. рублей.</w:t>
      </w:r>
    </w:p>
    <w:p w:rsidR="00E76635" w:rsidRPr="00E76635" w:rsidRDefault="00E76635" w:rsidP="00E7663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35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E76635">
        <w:rPr>
          <w:sz w:val="28"/>
          <w:szCs w:val="28"/>
        </w:rPr>
        <w:t>-х из 1</w:t>
      </w:r>
      <w:r>
        <w:rPr>
          <w:sz w:val="28"/>
          <w:szCs w:val="28"/>
        </w:rPr>
        <w:t>6</w:t>
      </w:r>
      <w:r w:rsidRPr="00E76635">
        <w:rPr>
          <w:sz w:val="28"/>
          <w:szCs w:val="28"/>
        </w:rPr>
        <w:t>-ти источников налоговых и неналоговых доходов исполнение составило</w:t>
      </w:r>
      <w:r w:rsidRPr="00E76635">
        <w:rPr>
          <w:b/>
          <w:i/>
          <w:sz w:val="28"/>
          <w:szCs w:val="28"/>
        </w:rPr>
        <w:t xml:space="preserve"> </w:t>
      </w:r>
      <w:r w:rsidRPr="00E76635">
        <w:rPr>
          <w:sz w:val="28"/>
          <w:szCs w:val="28"/>
        </w:rPr>
        <w:t>менее 90,0</w:t>
      </w:r>
      <w:r w:rsidRPr="00E76635">
        <w:rPr>
          <w:b/>
          <w:i/>
          <w:sz w:val="28"/>
          <w:szCs w:val="28"/>
        </w:rPr>
        <w:t xml:space="preserve"> </w:t>
      </w:r>
      <w:r w:rsidRPr="00E76635">
        <w:rPr>
          <w:sz w:val="28"/>
          <w:szCs w:val="28"/>
        </w:rPr>
        <w:t>процентов, в том числе:</w:t>
      </w:r>
    </w:p>
    <w:p w:rsidR="00A91031" w:rsidRDefault="00A91031" w:rsidP="00E76635">
      <w:pPr>
        <w:pStyle w:val="af3"/>
        <w:numPr>
          <w:ilvl w:val="0"/>
          <w:numId w:val="28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за земельные участки – </w:t>
      </w:r>
      <w:r w:rsidR="00E76635">
        <w:rPr>
          <w:sz w:val="28"/>
          <w:szCs w:val="28"/>
        </w:rPr>
        <w:t>83,6</w:t>
      </w:r>
      <w:r>
        <w:rPr>
          <w:sz w:val="28"/>
          <w:szCs w:val="28"/>
        </w:rPr>
        <w:t xml:space="preserve"> % или </w:t>
      </w:r>
      <w:r w:rsidR="00E76635">
        <w:rPr>
          <w:sz w:val="28"/>
          <w:szCs w:val="28"/>
        </w:rPr>
        <w:t>6 339,5</w:t>
      </w:r>
      <w:r>
        <w:rPr>
          <w:sz w:val="28"/>
          <w:szCs w:val="28"/>
        </w:rPr>
        <w:t xml:space="preserve"> тыс. рублей</w:t>
      </w:r>
      <w:r w:rsidR="00E76635">
        <w:rPr>
          <w:sz w:val="28"/>
          <w:szCs w:val="28"/>
        </w:rPr>
        <w:t>;</w:t>
      </w:r>
    </w:p>
    <w:p w:rsidR="00A91031" w:rsidRPr="00E76635" w:rsidRDefault="00032227" w:rsidP="00032227">
      <w:pPr>
        <w:pStyle w:val="af3"/>
        <w:tabs>
          <w:tab w:val="left" w:pos="720"/>
          <w:tab w:val="left" w:pos="993"/>
        </w:tabs>
        <w:ind w:left="709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2) </w:t>
      </w:r>
      <w:r w:rsidR="00E76635" w:rsidRPr="00E76635">
        <w:rPr>
          <w:sz w:val="28"/>
          <w:szCs w:val="28"/>
        </w:rPr>
        <w:t>прочие неналоговые доходы – 74,1 % или 318,9 тыс. рублей.</w:t>
      </w:r>
      <w:r w:rsidR="00A91031" w:rsidRPr="00E76635">
        <w:rPr>
          <w:sz w:val="28"/>
          <w:szCs w:val="28"/>
        </w:rPr>
        <w:tab/>
      </w:r>
    </w:p>
    <w:p w:rsidR="00E76635" w:rsidRDefault="00E76635" w:rsidP="00E7663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2-х из 16-ти источников налоговых и неналоговых доходов исполнение составило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менее 40,0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процентов, в том числе:</w:t>
      </w:r>
    </w:p>
    <w:p w:rsidR="00A91031" w:rsidRPr="00032227" w:rsidRDefault="00032227" w:rsidP="00032227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91031" w:rsidRPr="00032227">
        <w:rPr>
          <w:sz w:val="28"/>
          <w:szCs w:val="28"/>
        </w:rPr>
        <w:t xml:space="preserve">доходы от продажи земельных участков – </w:t>
      </w:r>
      <w:r w:rsidR="00E76635" w:rsidRPr="00032227">
        <w:rPr>
          <w:sz w:val="28"/>
          <w:szCs w:val="28"/>
        </w:rPr>
        <w:t>35,9</w:t>
      </w:r>
      <w:r w:rsidR="00A91031" w:rsidRPr="00032227">
        <w:rPr>
          <w:sz w:val="28"/>
          <w:szCs w:val="28"/>
        </w:rPr>
        <w:t xml:space="preserve"> % или </w:t>
      </w:r>
      <w:r w:rsidR="00E76635" w:rsidRPr="00032227">
        <w:rPr>
          <w:sz w:val="28"/>
          <w:szCs w:val="28"/>
        </w:rPr>
        <w:t>313,4</w:t>
      </w:r>
      <w:r w:rsidR="00A91031" w:rsidRPr="00032227">
        <w:rPr>
          <w:sz w:val="28"/>
          <w:szCs w:val="28"/>
        </w:rPr>
        <w:t xml:space="preserve"> тыс. рублей;</w:t>
      </w:r>
    </w:p>
    <w:p w:rsidR="00A91031" w:rsidRDefault="00032227" w:rsidP="000322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91031" w:rsidRPr="00032227">
        <w:rPr>
          <w:sz w:val="28"/>
          <w:szCs w:val="28"/>
        </w:rPr>
        <w:t xml:space="preserve">доходы от реализации муниципального имущества – </w:t>
      </w:r>
      <w:r>
        <w:rPr>
          <w:sz w:val="28"/>
          <w:szCs w:val="28"/>
        </w:rPr>
        <w:t>14,8</w:t>
      </w:r>
      <w:r w:rsidR="00A91031" w:rsidRPr="00032227">
        <w:rPr>
          <w:sz w:val="28"/>
          <w:szCs w:val="28"/>
        </w:rPr>
        <w:t xml:space="preserve"> % или </w:t>
      </w:r>
      <w:r>
        <w:rPr>
          <w:sz w:val="28"/>
          <w:szCs w:val="28"/>
        </w:rPr>
        <w:t>545,3</w:t>
      </w:r>
      <w:r w:rsidR="00A91031" w:rsidRPr="00032227">
        <w:rPr>
          <w:sz w:val="28"/>
          <w:szCs w:val="28"/>
        </w:rPr>
        <w:t xml:space="preserve"> тыс. рублей.</w:t>
      </w:r>
    </w:p>
    <w:p w:rsidR="007E7831" w:rsidRPr="00CA7126" w:rsidRDefault="007E7831" w:rsidP="007E78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 статьи 18 БК РФ</w:t>
      </w:r>
      <w:r w:rsidRPr="00CA71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решении о районном </w:t>
      </w:r>
      <w:proofErr w:type="gramStart"/>
      <w:r>
        <w:rPr>
          <w:rFonts w:eastAsiaTheme="minorHAnsi"/>
          <w:sz w:val="28"/>
          <w:szCs w:val="28"/>
          <w:lang w:eastAsia="en-US"/>
        </w:rPr>
        <w:t>бюджете 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2022 год бюджетная классификация доходов за увеличение площади земельных участков (КБК 00011406313130000430) не предусмотрена.</w:t>
      </w:r>
      <w:r w:rsidRPr="00CA7126">
        <w:rPr>
          <w:rFonts w:eastAsiaTheme="minorHAnsi"/>
          <w:sz w:val="28"/>
          <w:szCs w:val="28"/>
          <w:lang w:eastAsia="en-US"/>
        </w:rPr>
        <w:t xml:space="preserve"> </w:t>
      </w:r>
    </w:p>
    <w:p w:rsidR="007E7831" w:rsidRDefault="007E7831" w:rsidP="007E78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Отсутствие в решении о районном бюджете на 2022 год планового показателя</w:t>
      </w:r>
      <w:r w:rsidRPr="007E7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поступлению доходов </w:t>
      </w:r>
      <w:r>
        <w:rPr>
          <w:rFonts w:eastAsiaTheme="minorHAnsi"/>
          <w:sz w:val="28"/>
          <w:szCs w:val="28"/>
          <w:lang w:eastAsia="en-US"/>
        </w:rPr>
        <w:t>за увеличение площади земельных участков</w:t>
      </w:r>
      <w:r>
        <w:rPr>
          <w:sz w:val="28"/>
          <w:szCs w:val="28"/>
        </w:rPr>
        <w:t xml:space="preserve"> нарушает принцип полноты отражения доходов, определенный статьей 32 БК РФ</w:t>
      </w:r>
      <w:r w:rsidR="00C945FA">
        <w:rPr>
          <w:sz w:val="28"/>
          <w:szCs w:val="28"/>
        </w:rPr>
        <w:t xml:space="preserve"> (исполнение составило 8,2 тыс. рублей)</w:t>
      </w:r>
      <w:r>
        <w:rPr>
          <w:sz w:val="28"/>
          <w:szCs w:val="28"/>
        </w:rPr>
        <w:t>.</w:t>
      </w:r>
    </w:p>
    <w:p w:rsidR="00A91031" w:rsidRDefault="00A91031" w:rsidP="00A91031">
      <w:pPr>
        <w:pStyle w:val="af3"/>
        <w:tabs>
          <w:tab w:val="left" w:pos="720"/>
        </w:tabs>
        <w:ind w:left="1080"/>
        <w:jc w:val="both"/>
        <w:rPr>
          <w:sz w:val="16"/>
          <w:szCs w:val="16"/>
        </w:rPr>
      </w:pPr>
    </w:p>
    <w:p w:rsidR="00A91031" w:rsidRDefault="00A91031" w:rsidP="00A910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7831" w:rsidRPr="007E7831">
        <w:rPr>
          <w:b/>
          <w:sz w:val="28"/>
          <w:szCs w:val="28"/>
        </w:rPr>
        <w:t>11.</w:t>
      </w:r>
      <w:r w:rsidRPr="00106E7E">
        <w:rPr>
          <w:b/>
          <w:sz w:val="28"/>
          <w:szCs w:val="28"/>
        </w:rPr>
        <w:t>8.</w:t>
      </w:r>
      <w:r w:rsidRPr="00106E7E">
        <w:rPr>
          <w:sz w:val="28"/>
          <w:szCs w:val="28"/>
        </w:rPr>
        <w:t xml:space="preserve"> Безвозмездные</w:t>
      </w:r>
      <w:r>
        <w:rPr>
          <w:sz w:val="28"/>
          <w:szCs w:val="28"/>
        </w:rPr>
        <w:t xml:space="preserve"> поступления исполнены в объеме </w:t>
      </w:r>
      <w:r w:rsidR="00106E7E">
        <w:rPr>
          <w:sz w:val="28"/>
          <w:szCs w:val="28"/>
        </w:rPr>
        <w:t>399 394,0</w:t>
      </w:r>
      <w:r>
        <w:rPr>
          <w:sz w:val="28"/>
          <w:szCs w:val="28"/>
        </w:rPr>
        <w:t xml:space="preserve"> тыс. рублей</w:t>
      </w:r>
      <w:r w:rsidR="004D705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106E7E">
        <w:rPr>
          <w:sz w:val="28"/>
          <w:szCs w:val="28"/>
        </w:rPr>
        <w:t>99,0</w:t>
      </w:r>
      <w:r>
        <w:rPr>
          <w:sz w:val="28"/>
          <w:szCs w:val="28"/>
        </w:rPr>
        <w:t xml:space="preserve"> % от уточненного плана</w:t>
      </w:r>
      <w:r w:rsidR="004D705B">
        <w:rPr>
          <w:sz w:val="28"/>
          <w:szCs w:val="28"/>
        </w:rPr>
        <w:t xml:space="preserve"> (403 422,1 тыс. рублей)</w:t>
      </w:r>
      <w:r>
        <w:rPr>
          <w:sz w:val="28"/>
          <w:szCs w:val="28"/>
        </w:rPr>
        <w:t xml:space="preserve">, при этом в разрезе безвозмездных поступлений исполнение составило: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дотации </w:t>
      </w:r>
      <w:r>
        <w:rPr>
          <w:sz w:val="28"/>
          <w:szCs w:val="28"/>
        </w:rPr>
        <w:t>на поддержку мер по обеспечению сбалансированности бюджетов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100,0 % или </w:t>
      </w:r>
      <w:r w:rsidR="00106E7E">
        <w:rPr>
          <w:color w:val="000000"/>
          <w:sz w:val="28"/>
          <w:szCs w:val="28"/>
        </w:rPr>
        <w:t>50 249,6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06E7E" w:rsidRDefault="00106E7E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прочие дотации – 100,0 % или 2 945,7 тыс. рублей;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>
        <w:rPr>
          <w:color w:val="000000"/>
          <w:sz w:val="28"/>
          <w:szCs w:val="28"/>
        </w:rPr>
        <w:t xml:space="preserve">убсидии – 99,9 % или </w:t>
      </w:r>
      <w:r w:rsidR="00106E7E">
        <w:rPr>
          <w:color w:val="000000"/>
          <w:sz w:val="28"/>
          <w:szCs w:val="28"/>
        </w:rPr>
        <w:t>38 279,4</w:t>
      </w:r>
      <w:r>
        <w:rPr>
          <w:sz w:val="28"/>
          <w:szCs w:val="28"/>
        </w:rPr>
        <w:t xml:space="preserve"> тыс. рублей; 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субвенции – </w:t>
      </w:r>
      <w:r w:rsidR="00106E7E">
        <w:rPr>
          <w:color w:val="000000"/>
          <w:sz w:val="28"/>
          <w:szCs w:val="28"/>
        </w:rPr>
        <w:t>99,1</w:t>
      </w:r>
      <w:r>
        <w:rPr>
          <w:color w:val="000000"/>
          <w:sz w:val="28"/>
          <w:szCs w:val="28"/>
        </w:rPr>
        <w:t xml:space="preserve"> % или </w:t>
      </w:r>
      <w:r w:rsidR="00106E7E">
        <w:rPr>
          <w:color w:val="000000"/>
          <w:sz w:val="28"/>
          <w:szCs w:val="28"/>
        </w:rPr>
        <w:t>286 856,0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иные межбюджетные трансферты – </w:t>
      </w:r>
      <w:r w:rsidR="00106E7E">
        <w:rPr>
          <w:sz w:val="28"/>
          <w:szCs w:val="28"/>
        </w:rPr>
        <w:t>93,9</w:t>
      </w:r>
      <w:r>
        <w:rPr>
          <w:sz w:val="28"/>
          <w:szCs w:val="28"/>
        </w:rPr>
        <w:t xml:space="preserve"> % или </w:t>
      </w:r>
      <w:r w:rsidR="00106E7E">
        <w:rPr>
          <w:sz w:val="28"/>
          <w:szCs w:val="28"/>
        </w:rPr>
        <w:t>21 063,4</w:t>
      </w:r>
      <w:r>
        <w:rPr>
          <w:sz w:val="28"/>
          <w:szCs w:val="28"/>
        </w:rPr>
        <w:t xml:space="preserve"> тыс. рублей</w:t>
      </w:r>
      <w:r w:rsidR="00106E7E">
        <w:rPr>
          <w:sz w:val="28"/>
          <w:szCs w:val="28"/>
        </w:rPr>
        <w:t>;</w:t>
      </w:r>
    </w:p>
    <w:p w:rsidR="00106E7E" w:rsidRDefault="00106E7E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возврат остатков </w:t>
      </w:r>
      <w:proofErr w:type="gramStart"/>
      <w:r>
        <w:rPr>
          <w:sz w:val="28"/>
          <w:szCs w:val="28"/>
        </w:rPr>
        <w:t>субсидий  прошлых</w:t>
      </w:r>
      <w:proofErr w:type="gramEnd"/>
      <w:r>
        <w:rPr>
          <w:sz w:val="28"/>
          <w:szCs w:val="28"/>
        </w:rPr>
        <w:t xml:space="preserve"> лет – 2 100,0 тыс. рублей.</w:t>
      </w:r>
    </w:p>
    <w:p w:rsidR="00106E7E" w:rsidRPr="00B86461" w:rsidRDefault="00106E7E" w:rsidP="00106E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2022</w:t>
      </w:r>
      <w:proofErr w:type="gramEnd"/>
      <w:r>
        <w:rPr>
          <w:sz w:val="28"/>
          <w:szCs w:val="28"/>
        </w:rPr>
        <w:t xml:space="preserve"> году субвенции, предусмотренные на </w:t>
      </w:r>
      <w:r>
        <w:rPr>
          <w:color w:val="000000"/>
          <w:sz w:val="28"/>
          <w:szCs w:val="28"/>
        </w:rPr>
        <w:t xml:space="preserve">установление регулируемых тарифов </w:t>
      </w:r>
      <w:r>
        <w:rPr>
          <w:rFonts w:eastAsiaTheme="minorHAnsi"/>
          <w:sz w:val="28"/>
          <w:szCs w:val="28"/>
          <w:lang w:eastAsia="en-US"/>
        </w:rPr>
        <w:t xml:space="preserve">на регулярные перевозки пассажиров и багажа </w:t>
      </w:r>
      <w:r>
        <w:rPr>
          <w:color w:val="000000"/>
          <w:sz w:val="28"/>
          <w:szCs w:val="28"/>
        </w:rPr>
        <w:t xml:space="preserve">в сумме 3,4 тыс. рублей,  в бюджет Кировского муниципального района </w:t>
      </w:r>
      <w:r w:rsidRPr="005D777E">
        <w:rPr>
          <w:color w:val="000000"/>
          <w:sz w:val="28"/>
          <w:szCs w:val="28"/>
        </w:rPr>
        <w:t>не поступали.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106E7E" w:rsidRDefault="00106E7E" w:rsidP="00106E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2276">
        <w:rPr>
          <w:sz w:val="28"/>
          <w:szCs w:val="28"/>
        </w:rPr>
        <w:t xml:space="preserve">В нарушение статьи 1 Закона ПК № 378-КЗ, а </w:t>
      </w:r>
      <w:proofErr w:type="gramStart"/>
      <w:r w:rsidRPr="00192276">
        <w:rPr>
          <w:sz w:val="28"/>
          <w:szCs w:val="28"/>
        </w:rPr>
        <w:t>также  Порядка</w:t>
      </w:r>
      <w:proofErr w:type="gramEnd"/>
      <w:r w:rsidRPr="00192276">
        <w:rPr>
          <w:sz w:val="28"/>
          <w:szCs w:val="28"/>
        </w:rPr>
        <w:t xml:space="preserve"> установления тарифов, в 2022 году администрация Кировского муниципального района не исполняла государственные полномочия по установлению регулируемых тарифов</w:t>
      </w:r>
      <w:r w:rsidRPr="00192276"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 по муниципальным маршрутам на территории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6E7E" w:rsidRDefault="00106E7E" w:rsidP="00106E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(ф. 0503160</w:t>
      </w:r>
      <w:proofErr w:type="gramStart"/>
      <w:r>
        <w:rPr>
          <w:sz w:val="28"/>
          <w:szCs w:val="28"/>
        </w:rPr>
        <w:t>)  в</w:t>
      </w:r>
      <w:proofErr w:type="gramEnd"/>
      <w:r>
        <w:rPr>
          <w:sz w:val="28"/>
          <w:szCs w:val="28"/>
        </w:rPr>
        <w:t xml:space="preserve"> 2022 году  поступило добровольное возмещение ущерба по уголовному делу, возбужденному в отношении главы сельского поселения в сумме 2 121,2 тыс. рублей (из них 2 100,0 тыс. рублей возвращены Министерству жилищно-коммунального хозяйства Приморского края).</w:t>
      </w:r>
    </w:p>
    <w:p w:rsidR="00106E7E" w:rsidRPr="003C7F8E" w:rsidRDefault="00106E7E" w:rsidP="00106E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00298" w:rsidRDefault="00106E7E" w:rsidP="00F002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="00A91031">
        <w:rPr>
          <w:b/>
          <w:sz w:val="28"/>
          <w:szCs w:val="28"/>
        </w:rPr>
        <w:t>9.</w:t>
      </w:r>
      <w:r w:rsidR="00A91031">
        <w:rPr>
          <w:sz w:val="28"/>
          <w:szCs w:val="28"/>
        </w:rPr>
        <w:t xml:space="preserve"> </w:t>
      </w:r>
      <w:r w:rsidR="00F00298">
        <w:rPr>
          <w:sz w:val="28"/>
          <w:szCs w:val="28"/>
        </w:rPr>
        <w:t xml:space="preserve">Согласно Отчету об исполнении бюджета (ф. 0503317) объем бюджетных ассигнований к концу года составил </w:t>
      </w:r>
      <w:r w:rsidR="00F00298" w:rsidRPr="00F00298">
        <w:rPr>
          <w:sz w:val="28"/>
          <w:szCs w:val="28"/>
        </w:rPr>
        <w:t>717 096,5 тыс. рублей,</w:t>
      </w:r>
      <w:r w:rsidR="00F00298">
        <w:rPr>
          <w:sz w:val="28"/>
          <w:szCs w:val="28"/>
        </w:rPr>
        <w:t xml:space="preserve"> что на </w:t>
      </w:r>
      <w:r w:rsidR="00F00298" w:rsidRPr="00224DBC">
        <w:rPr>
          <w:sz w:val="28"/>
          <w:szCs w:val="28"/>
        </w:rPr>
        <w:t>1 105,0 тыс. рублей</w:t>
      </w:r>
      <w:r w:rsidR="00F00298">
        <w:rPr>
          <w:sz w:val="28"/>
          <w:szCs w:val="28"/>
        </w:rPr>
        <w:t xml:space="preserve"> </w:t>
      </w:r>
      <w:r w:rsidR="00F00298" w:rsidRPr="005D777E">
        <w:rPr>
          <w:sz w:val="28"/>
          <w:szCs w:val="28"/>
        </w:rPr>
        <w:t>не соответствует</w:t>
      </w:r>
      <w:r w:rsidR="00F00298">
        <w:rPr>
          <w:sz w:val="28"/>
          <w:szCs w:val="28"/>
        </w:rPr>
        <w:t xml:space="preserve"> объему расходов, </w:t>
      </w:r>
      <w:proofErr w:type="gramStart"/>
      <w:r w:rsidR="00F00298">
        <w:rPr>
          <w:sz w:val="28"/>
          <w:szCs w:val="28"/>
        </w:rPr>
        <w:t>утвержденному  решением</w:t>
      </w:r>
      <w:proofErr w:type="gramEnd"/>
      <w:r w:rsidR="00F00298">
        <w:rPr>
          <w:sz w:val="28"/>
          <w:szCs w:val="28"/>
        </w:rPr>
        <w:t xml:space="preserve"> о районном бюджете на 2022 год (718 201,5 тыс. рублей).</w:t>
      </w:r>
    </w:p>
    <w:p w:rsidR="00F00298" w:rsidRDefault="00F00298" w:rsidP="00F002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уведомления, полученного от Министерства финансов Приморского края, объем бюджетных ассигнований, предусмотренный бюджетной </w:t>
      </w:r>
      <w:proofErr w:type="gramStart"/>
      <w:r>
        <w:rPr>
          <w:sz w:val="28"/>
          <w:szCs w:val="28"/>
        </w:rPr>
        <w:t xml:space="preserve">росписью,  </w:t>
      </w:r>
      <w:r w:rsidRPr="005D777E">
        <w:rPr>
          <w:sz w:val="28"/>
          <w:szCs w:val="28"/>
        </w:rPr>
        <w:t>снижен</w:t>
      </w:r>
      <w:proofErr w:type="gramEnd"/>
      <w:r w:rsidRPr="005D777E">
        <w:rPr>
          <w:sz w:val="28"/>
          <w:szCs w:val="28"/>
        </w:rPr>
        <w:t xml:space="preserve"> </w:t>
      </w:r>
      <w:r w:rsidRPr="000634EC">
        <w:rPr>
          <w:sz w:val="28"/>
          <w:szCs w:val="28"/>
        </w:rPr>
        <w:t xml:space="preserve">на </w:t>
      </w:r>
      <w:r w:rsidRPr="00F00298">
        <w:rPr>
          <w:sz w:val="28"/>
          <w:szCs w:val="28"/>
        </w:rPr>
        <w:t>1 105,0 тыс. рублей</w:t>
      </w:r>
      <w:r w:rsidRPr="00F00298">
        <w:rPr>
          <w:bCs/>
          <w:sz w:val="28"/>
          <w:szCs w:val="28"/>
        </w:rPr>
        <w:t>.</w:t>
      </w:r>
    </w:p>
    <w:p w:rsidR="00F00298" w:rsidRDefault="00F00298" w:rsidP="00F0029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Дополнительно к </w:t>
      </w:r>
      <w:proofErr w:type="gramStart"/>
      <w:r>
        <w:rPr>
          <w:rFonts w:eastAsiaTheme="minorHAnsi"/>
          <w:sz w:val="28"/>
          <w:szCs w:val="28"/>
          <w:lang w:eastAsia="en-US"/>
        </w:rPr>
        <w:t>основаниям,  установленным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статьей 11 решения о бюджете района на 2022 год, для внесения изменений в сводную бюджетную роспись местного бюджета</w:t>
      </w:r>
      <w:r w:rsidRPr="00557E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без внесения изменений в решение о местном бюджете </w:t>
      </w:r>
      <w:r w:rsidRPr="00F00298">
        <w:rPr>
          <w:rFonts w:eastAsiaTheme="minorHAnsi"/>
          <w:sz w:val="28"/>
          <w:szCs w:val="28"/>
          <w:lang w:eastAsia="en-US"/>
        </w:rPr>
        <w:t>снижение объемов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6F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иных межбюджетных трансфертов, имеющих целевое назначение, </w:t>
      </w:r>
      <w:r w:rsidRPr="005D777E">
        <w:rPr>
          <w:rFonts w:eastAsiaTheme="minorHAnsi"/>
          <w:sz w:val="28"/>
          <w:szCs w:val="28"/>
          <w:lang w:eastAsia="en-US"/>
        </w:rPr>
        <w:t>не предусмотрено.</w:t>
      </w:r>
      <w:r w:rsidRPr="00BB7B58">
        <w:rPr>
          <w:rFonts w:eastAsiaTheme="minorHAnsi"/>
          <w:sz w:val="28"/>
          <w:szCs w:val="28"/>
          <w:lang w:eastAsia="en-US"/>
        </w:rPr>
        <w:t xml:space="preserve"> </w:t>
      </w:r>
    </w:p>
    <w:p w:rsidR="00F00298" w:rsidRDefault="00F00298" w:rsidP="00F002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Таким образом, в нарушение пункта 2.1 статьи 217 БК РФ, </w:t>
      </w:r>
      <w:r>
        <w:rPr>
          <w:rFonts w:eastAsiaTheme="minorHAnsi"/>
          <w:sz w:val="28"/>
          <w:szCs w:val="28"/>
          <w:lang w:eastAsia="en-US"/>
        </w:rPr>
        <w:t xml:space="preserve">показатели сводной бюджетной росписи </w:t>
      </w:r>
      <w:r w:rsidRPr="005D777E">
        <w:rPr>
          <w:rFonts w:eastAsiaTheme="minorHAnsi"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решению о бюджете района, что указывает на признаки административного правонарушения, определенного статьей 15.15.9 КоАП РФ.</w:t>
      </w:r>
    </w:p>
    <w:p w:rsidR="00F00298" w:rsidRPr="00F00298" w:rsidRDefault="00F00298" w:rsidP="00F00298">
      <w:pPr>
        <w:ind w:firstLine="708"/>
        <w:jc w:val="both"/>
        <w:rPr>
          <w:sz w:val="16"/>
          <w:szCs w:val="16"/>
        </w:rPr>
      </w:pPr>
    </w:p>
    <w:p w:rsidR="00A91031" w:rsidRDefault="00F00298" w:rsidP="00F00298">
      <w:pPr>
        <w:ind w:firstLine="708"/>
        <w:jc w:val="both"/>
        <w:rPr>
          <w:sz w:val="28"/>
          <w:szCs w:val="28"/>
        </w:rPr>
      </w:pPr>
      <w:r w:rsidRPr="00F00298">
        <w:rPr>
          <w:b/>
          <w:sz w:val="28"/>
          <w:szCs w:val="28"/>
        </w:rPr>
        <w:t>11.10.</w:t>
      </w:r>
      <w:r>
        <w:rPr>
          <w:b/>
          <w:sz w:val="28"/>
          <w:szCs w:val="28"/>
        </w:rPr>
        <w:t xml:space="preserve"> </w:t>
      </w:r>
      <w:r w:rsidR="00A91031">
        <w:rPr>
          <w:sz w:val="28"/>
          <w:szCs w:val="28"/>
        </w:rPr>
        <w:t xml:space="preserve">Расходы при бюджетных назначениях в сумме </w:t>
      </w:r>
      <w:r>
        <w:rPr>
          <w:sz w:val="28"/>
          <w:szCs w:val="28"/>
        </w:rPr>
        <w:t>717 096,5</w:t>
      </w:r>
      <w:r w:rsidR="00A91031">
        <w:rPr>
          <w:sz w:val="28"/>
          <w:szCs w:val="28"/>
        </w:rPr>
        <w:t xml:space="preserve"> тыс. рублей исполнены на </w:t>
      </w:r>
      <w:r>
        <w:rPr>
          <w:sz w:val="28"/>
          <w:szCs w:val="28"/>
        </w:rPr>
        <w:t>689 373,4</w:t>
      </w:r>
      <w:r w:rsidR="00A9103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96,1</w:t>
      </w:r>
      <w:r w:rsidR="00A91031">
        <w:rPr>
          <w:sz w:val="28"/>
          <w:szCs w:val="28"/>
        </w:rPr>
        <w:t xml:space="preserve"> %. </w:t>
      </w:r>
    </w:p>
    <w:p w:rsidR="00A91031" w:rsidRDefault="00F00298" w:rsidP="00A9103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A9103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году структура расходов районного бюджета состояла из 10-ти разделов бюджетной классификации расходов РФ.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РФ составил: 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F00298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F00298">
        <w:rPr>
          <w:rFonts w:ascii="Times New Roman" w:hAnsi="Times New Roman" w:cs="Times New Roman"/>
          <w:sz w:val="28"/>
          <w:szCs w:val="28"/>
        </w:rPr>
        <w:t>518 029,4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общегосударственные вопросы – 6,</w:t>
      </w:r>
      <w:r w:rsidR="00F002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F00298">
        <w:rPr>
          <w:rFonts w:ascii="Times New Roman" w:hAnsi="Times New Roman" w:cs="Times New Roman"/>
          <w:sz w:val="28"/>
          <w:szCs w:val="28"/>
        </w:rPr>
        <w:t>45 987,0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0298" w:rsidRDefault="00F00298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экономика – 5,5 % или 37 875,0 тыс. рублей;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  политика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0298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F00298">
        <w:rPr>
          <w:rFonts w:ascii="Times New Roman" w:hAnsi="Times New Roman" w:cs="Times New Roman"/>
          <w:sz w:val="28"/>
          <w:szCs w:val="28"/>
        </w:rPr>
        <w:t>31 192</w:t>
      </w:r>
      <w:r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остальные </w:t>
      </w:r>
      <w:r w:rsidR="00F002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 приходится – </w:t>
      </w:r>
      <w:r w:rsidR="00F00298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F00298">
        <w:rPr>
          <w:rFonts w:ascii="Times New Roman" w:hAnsi="Times New Roman" w:cs="Times New Roman"/>
          <w:sz w:val="28"/>
          <w:szCs w:val="28"/>
        </w:rPr>
        <w:t>56 289,5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1031" w:rsidRDefault="00A91031" w:rsidP="00A91031">
      <w:pPr>
        <w:ind w:firstLine="720"/>
        <w:jc w:val="both"/>
        <w:rPr>
          <w:sz w:val="12"/>
          <w:szCs w:val="12"/>
        </w:rPr>
      </w:pPr>
    </w:p>
    <w:p w:rsidR="00A91031" w:rsidRDefault="00F00298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91031">
        <w:rPr>
          <w:rFonts w:ascii="Times New Roman" w:hAnsi="Times New Roman" w:cs="Times New Roman"/>
          <w:b/>
          <w:sz w:val="28"/>
          <w:szCs w:val="28"/>
        </w:rPr>
        <w:t>11</w:t>
      </w:r>
      <w:r w:rsidR="00A91031">
        <w:rPr>
          <w:b/>
          <w:sz w:val="28"/>
          <w:szCs w:val="28"/>
        </w:rPr>
        <w:t>.</w:t>
      </w:r>
      <w:r w:rsidR="00A91031">
        <w:rPr>
          <w:rFonts w:ascii="Times New Roman" w:hAnsi="Times New Roman" w:cs="Times New Roman"/>
          <w:sz w:val="28"/>
          <w:szCs w:val="28"/>
        </w:rPr>
        <w:t xml:space="preserve"> Анализ исполнения расходной части бюджета в разрезе разделов бюджетной классификации расходов РФ показал следующее.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0298">
        <w:rPr>
          <w:rFonts w:ascii="Times New Roman" w:hAnsi="Times New Roman" w:cs="Times New Roman"/>
          <w:sz w:val="28"/>
          <w:szCs w:val="28"/>
        </w:rPr>
        <w:t>1-м</w:t>
      </w:r>
      <w:r>
        <w:rPr>
          <w:rFonts w:ascii="Times New Roman" w:hAnsi="Times New Roman" w:cs="Times New Roman"/>
          <w:sz w:val="28"/>
          <w:szCs w:val="28"/>
        </w:rPr>
        <w:t xml:space="preserve"> из 10-ти предусмотренных разделов плановый показатель исполнен на 100,0 процентов, в том числе:</w:t>
      </w:r>
    </w:p>
    <w:p w:rsidR="00A91031" w:rsidRPr="00F00298" w:rsidRDefault="00A91031" w:rsidP="00F002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00298">
        <w:rPr>
          <w:rFonts w:ascii="Times New Roman" w:hAnsi="Times New Roman" w:cs="Times New Roman"/>
          <w:sz w:val="28"/>
          <w:szCs w:val="28"/>
        </w:rPr>
        <w:t xml:space="preserve">раздел 1400 «Межбюджетные трансферты» - 100,0 % или </w:t>
      </w:r>
      <w:r w:rsidR="00F00298">
        <w:rPr>
          <w:rFonts w:ascii="Times New Roman" w:hAnsi="Times New Roman" w:cs="Times New Roman"/>
          <w:sz w:val="28"/>
          <w:szCs w:val="28"/>
        </w:rPr>
        <w:t>21 688,3</w:t>
      </w:r>
      <w:r w:rsidRPr="00F002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0298">
        <w:rPr>
          <w:sz w:val="28"/>
          <w:szCs w:val="28"/>
        </w:rPr>
        <w:t>5</w:t>
      </w:r>
      <w:r>
        <w:rPr>
          <w:sz w:val="28"/>
          <w:szCs w:val="28"/>
        </w:rPr>
        <w:t>-ти из 10-ти разделов исполнение составило более 90,0 процентов, в том числе:</w:t>
      </w:r>
    </w:p>
    <w:p w:rsidR="00F00298" w:rsidRPr="005D777E" w:rsidRDefault="00F00298" w:rsidP="004D705B">
      <w:pPr>
        <w:pStyle w:val="af3"/>
        <w:numPr>
          <w:ilvl w:val="0"/>
          <w:numId w:val="30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1300 «Обслуживание муниципального долга» - 99,8 % или </w:t>
      </w:r>
      <w:r w:rsidRPr="005D777E">
        <w:rPr>
          <w:sz w:val="28"/>
          <w:szCs w:val="28"/>
        </w:rPr>
        <w:t>81,8 тыс. рублей;</w:t>
      </w:r>
    </w:p>
    <w:p w:rsidR="00F00298" w:rsidRPr="005D777E" w:rsidRDefault="00F00298" w:rsidP="004D705B">
      <w:pPr>
        <w:pStyle w:val="af3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00298">
        <w:rPr>
          <w:sz w:val="28"/>
          <w:szCs w:val="28"/>
        </w:rPr>
        <w:t xml:space="preserve">раздел 1100 «Физическая культура и спорт» - 99,5 % или </w:t>
      </w:r>
      <w:r w:rsidRPr="005D777E">
        <w:rPr>
          <w:sz w:val="28"/>
          <w:szCs w:val="28"/>
        </w:rPr>
        <w:t>5 400,8 тыс. рублей;</w:t>
      </w:r>
    </w:p>
    <w:p w:rsidR="00F00298" w:rsidRPr="005D777E" w:rsidRDefault="004D705B" w:rsidP="00F00298">
      <w:pPr>
        <w:pStyle w:val="af3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298" w:rsidRPr="00F00298">
        <w:rPr>
          <w:sz w:val="28"/>
          <w:szCs w:val="28"/>
        </w:rPr>
        <w:t xml:space="preserve">раздел 0800 «Культура» - 99,2 % или </w:t>
      </w:r>
      <w:r w:rsidR="00F00298" w:rsidRPr="005D777E">
        <w:rPr>
          <w:sz w:val="28"/>
          <w:szCs w:val="28"/>
        </w:rPr>
        <w:t>23 325,8 тыс. рублей;</w:t>
      </w:r>
    </w:p>
    <w:p w:rsidR="00F00298" w:rsidRPr="005D777E" w:rsidRDefault="004D705B" w:rsidP="00F00298">
      <w:pPr>
        <w:pStyle w:val="af3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298" w:rsidRPr="00F00298">
        <w:rPr>
          <w:sz w:val="28"/>
          <w:szCs w:val="28"/>
        </w:rPr>
        <w:t xml:space="preserve">раздел 0700 «Образование» - 98,8 % или </w:t>
      </w:r>
      <w:r w:rsidR="00F00298" w:rsidRPr="005D777E">
        <w:rPr>
          <w:sz w:val="28"/>
          <w:szCs w:val="28"/>
        </w:rPr>
        <w:t>518 029,4 тыс. рублей;</w:t>
      </w:r>
    </w:p>
    <w:p w:rsidR="00F00298" w:rsidRPr="005D777E" w:rsidRDefault="004D705B" w:rsidP="00F00298">
      <w:pPr>
        <w:pStyle w:val="af3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298" w:rsidRPr="00F00298">
        <w:rPr>
          <w:sz w:val="28"/>
          <w:szCs w:val="28"/>
        </w:rPr>
        <w:t xml:space="preserve">раздел 1000 «Социальная политика» - 93,3 % или </w:t>
      </w:r>
      <w:r w:rsidR="00F00298" w:rsidRPr="005D777E">
        <w:rPr>
          <w:sz w:val="28"/>
          <w:szCs w:val="28"/>
        </w:rPr>
        <w:t>31 192,6 тыс. рублей.</w:t>
      </w:r>
    </w:p>
    <w:p w:rsidR="00F00298" w:rsidRDefault="00F00298" w:rsidP="00F00298">
      <w:pPr>
        <w:ind w:firstLine="708"/>
        <w:jc w:val="both"/>
        <w:rPr>
          <w:sz w:val="16"/>
          <w:szCs w:val="16"/>
        </w:rPr>
      </w:pPr>
    </w:p>
    <w:p w:rsidR="00F00298" w:rsidRDefault="00F00298" w:rsidP="00F00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низком уровне менее </w:t>
      </w:r>
      <w:proofErr w:type="gramStart"/>
      <w:r>
        <w:rPr>
          <w:sz w:val="28"/>
          <w:szCs w:val="28"/>
        </w:rPr>
        <w:t>90  процентов</w:t>
      </w:r>
      <w:proofErr w:type="gramEnd"/>
      <w:r>
        <w:rPr>
          <w:sz w:val="28"/>
          <w:szCs w:val="28"/>
        </w:rPr>
        <w:t xml:space="preserve"> исполнены расходы в 3-х из 10-ти разделов, в том числе:</w:t>
      </w:r>
    </w:p>
    <w:p w:rsidR="00F00298" w:rsidRPr="005D777E" w:rsidRDefault="00F00298" w:rsidP="005D777E">
      <w:pPr>
        <w:pStyle w:val="af3"/>
        <w:numPr>
          <w:ilvl w:val="0"/>
          <w:numId w:val="31"/>
        </w:numPr>
        <w:jc w:val="both"/>
        <w:rPr>
          <w:sz w:val="28"/>
          <w:szCs w:val="28"/>
        </w:rPr>
      </w:pPr>
      <w:r w:rsidRPr="005D777E">
        <w:rPr>
          <w:sz w:val="28"/>
          <w:szCs w:val="28"/>
        </w:rPr>
        <w:t>раздел 0500 «ЖКХ» - 89,8 % или 5 792,8 тыс. рублей;</w:t>
      </w:r>
    </w:p>
    <w:p w:rsidR="00F00298" w:rsidRDefault="00F00298" w:rsidP="00F00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0400 «Национальная экономика» - 84,0 % или </w:t>
      </w:r>
      <w:r w:rsidRPr="005D777E">
        <w:rPr>
          <w:sz w:val="28"/>
          <w:szCs w:val="28"/>
        </w:rPr>
        <w:t>37 875,0 тыс. рублей</w:t>
      </w:r>
      <w:r w:rsidR="005D777E">
        <w:rPr>
          <w:sz w:val="28"/>
          <w:szCs w:val="28"/>
        </w:rPr>
        <w:t>;</w:t>
      </w:r>
    </w:p>
    <w:p w:rsidR="00F00298" w:rsidRPr="005D777E" w:rsidRDefault="00F00298" w:rsidP="00F00298">
      <w:pPr>
        <w:pStyle w:val="af3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0100 «Общегосударственные вопросы» - 80,9 % или </w:t>
      </w:r>
      <w:r w:rsidRPr="005D777E">
        <w:rPr>
          <w:sz w:val="28"/>
          <w:szCs w:val="28"/>
        </w:rPr>
        <w:t>45 987,0 тыс. рублей.</w:t>
      </w:r>
    </w:p>
    <w:p w:rsidR="00F00298" w:rsidRPr="00313D88" w:rsidRDefault="00F00298" w:rsidP="00F00298">
      <w:pPr>
        <w:pStyle w:val="af3"/>
        <w:tabs>
          <w:tab w:val="left" w:pos="1134"/>
        </w:tabs>
        <w:ind w:left="0" w:firstLine="708"/>
        <w:jc w:val="both"/>
        <w:rPr>
          <w:sz w:val="16"/>
          <w:szCs w:val="16"/>
        </w:rPr>
      </w:pPr>
    </w:p>
    <w:p w:rsidR="005D777E" w:rsidRDefault="00F00298" w:rsidP="005D7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из 10-ти предусмотренных разделов не финансировался раздел 0300 «Национальная безопасность», утвержденный план – </w:t>
      </w:r>
      <w:r w:rsidRPr="005D777E">
        <w:rPr>
          <w:sz w:val="28"/>
          <w:szCs w:val="28"/>
        </w:rPr>
        <w:t>100,0 тыс. рублей.</w:t>
      </w:r>
      <w:r w:rsidR="005D777E">
        <w:rPr>
          <w:sz w:val="28"/>
          <w:szCs w:val="28"/>
        </w:rPr>
        <w:t xml:space="preserve"> </w:t>
      </w:r>
    </w:p>
    <w:p w:rsidR="005D777E" w:rsidRDefault="005D777E" w:rsidP="005D7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анализа исполнения бюджета </w:t>
      </w:r>
      <w:r w:rsidR="004D705B">
        <w:rPr>
          <w:sz w:val="28"/>
          <w:szCs w:val="28"/>
        </w:rPr>
        <w:t xml:space="preserve">по разделам бюджетной классификации </w:t>
      </w:r>
      <w:r>
        <w:rPr>
          <w:sz w:val="28"/>
          <w:szCs w:val="28"/>
        </w:rPr>
        <w:t xml:space="preserve">Контрольно-счетной комиссией отмечено неэффективное использование бюджетных средств в обще сумме </w:t>
      </w:r>
      <w:r w:rsidR="00D9114D">
        <w:rPr>
          <w:sz w:val="28"/>
          <w:szCs w:val="28"/>
        </w:rPr>
        <w:t>313,6</w:t>
      </w:r>
      <w:r>
        <w:rPr>
          <w:sz w:val="28"/>
          <w:szCs w:val="28"/>
        </w:rPr>
        <w:t xml:space="preserve"> тыс. рублей, в том числе:</w:t>
      </w:r>
    </w:p>
    <w:p w:rsidR="005D777E" w:rsidRDefault="005D777E" w:rsidP="005D7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- в 2022 году на территории Кировского </w:t>
      </w:r>
      <w:r w:rsidRPr="00D34ABE">
        <w:rPr>
          <w:sz w:val="28"/>
          <w:szCs w:val="28"/>
        </w:rPr>
        <w:t xml:space="preserve">муниципального района введен режим </w:t>
      </w:r>
      <w:r w:rsidR="000650E7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 xml:space="preserve">, что позволяло выделить запланированные бюджетные ассигнования на мероприятия по устранению последствий стихийных бедствий </w:t>
      </w:r>
      <w:proofErr w:type="gramStart"/>
      <w:r>
        <w:rPr>
          <w:sz w:val="28"/>
          <w:szCs w:val="28"/>
        </w:rPr>
        <w:t>природного  характера</w:t>
      </w:r>
      <w:proofErr w:type="gramEnd"/>
      <w:r>
        <w:rPr>
          <w:sz w:val="28"/>
          <w:szCs w:val="28"/>
        </w:rPr>
        <w:t xml:space="preserve"> (аварийно-восстановительные работы), а также создать запас средств, необходимых для ликвидации последствий чрезвычайных ситуаций на территории Кировского муниципального района;</w:t>
      </w:r>
    </w:p>
    <w:p w:rsidR="005D777E" w:rsidRDefault="005D777E" w:rsidP="005D77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108,7 тыс. рублей - отсутствие пересмотра (индексации) </w:t>
      </w:r>
      <w:proofErr w:type="gramStart"/>
      <w:r>
        <w:rPr>
          <w:rFonts w:eastAsiaTheme="minorHAnsi"/>
          <w:sz w:val="28"/>
          <w:szCs w:val="28"/>
          <w:lang w:eastAsia="en-US"/>
        </w:rPr>
        <w:t>тарифов 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регулярные перевозки пассажиров и багажа привело к увеличению расходов на возмещение затрат автотранспортному предприятию, осуществляющему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перевозки;</w:t>
      </w:r>
    </w:p>
    <w:p w:rsidR="00D9114D" w:rsidRPr="00136852" w:rsidRDefault="00D9114D" w:rsidP="00D9114D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104,9 тыс. рублей - </w:t>
      </w:r>
      <w:r>
        <w:rPr>
          <w:sz w:val="28"/>
          <w:szCs w:val="28"/>
        </w:rPr>
        <w:t>к</w:t>
      </w:r>
      <w:r w:rsidRPr="001C04D0">
        <w:rPr>
          <w:color w:val="000000"/>
          <w:sz w:val="28"/>
          <w:szCs w:val="28"/>
        </w:rPr>
        <w:t xml:space="preserve">оличество детей, охваченных в 2022 </w:t>
      </w:r>
      <w:proofErr w:type="gramStart"/>
      <w:r w:rsidRPr="001C04D0">
        <w:rPr>
          <w:color w:val="000000"/>
          <w:sz w:val="28"/>
          <w:szCs w:val="28"/>
        </w:rPr>
        <w:t>году  обеспечением</w:t>
      </w:r>
      <w:proofErr w:type="gramEnd"/>
      <w:r w:rsidRPr="001C04D0">
        <w:rPr>
          <w:color w:val="000000"/>
          <w:sz w:val="28"/>
          <w:szCs w:val="28"/>
        </w:rPr>
        <w:t xml:space="preserve"> оздоровления и отдыха, составило 628 человек при этом  субвенций, утвержденные Законом № 31-КЗ на указанные цели  остались невостребованным,</w:t>
      </w:r>
      <w:r w:rsidRPr="001C04D0">
        <w:rPr>
          <w:b/>
          <w:i/>
          <w:color w:val="000000"/>
          <w:sz w:val="28"/>
          <w:szCs w:val="28"/>
        </w:rPr>
        <w:t xml:space="preserve"> </w:t>
      </w:r>
      <w:r w:rsidRPr="001C04D0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не </w:t>
      </w:r>
      <w:r w:rsidRPr="001C04D0">
        <w:rPr>
          <w:color w:val="000000"/>
          <w:sz w:val="28"/>
          <w:szCs w:val="28"/>
        </w:rPr>
        <w:t>позволило увеличить количество детей, обеспеченных оздоровлением и отдыхом  до 664 человек (больше на 36 детей).</w:t>
      </w:r>
    </w:p>
    <w:p w:rsidR="00D9114D" w:rsidRDefault="00D9114D" w:rsidP="00D911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C04D0">
        <w:rPr>
          <w:color w:val="000000"/>
          <w:sz w:val="28"/>
          <w:szCs w:val="28"/>
        </w:rPr>
        <w:t xml:space="preserve">По мнению Контрольно-счетной комиссии, такой показатель указывает на неэффективное использование бюджетных средств, определенное статьей 34 БК РФ, при котором </w:t>
      </w:r>
      <w:r w:rsidRPr="001C04D0">
        <w:rPr>
          <w:rFonts w:eastAsiaTheme="minorHAnsi"/>
          <w:sz w:val="28"/>
          <w:szCs w:val="28"/>
          <w:lang w:eastAsia="en-US"/>
        </w:rPr>
        <w:t>участники бюджетного процесса, в том числе должны исходить из необходимости достижения наилучшего результата с использованием определенного бюджетом объема средств</w:t>
      </w:r>
      <w:r w:rsidRPr="001C04D0">
        <w:rPr>
          <w:color w:val="000000"/>
          <w:sz w:val="28"/>
          <w:szCs w:val="28"/>
        </w:rPr>
        <w:t>;</w:t>
      </w:r>
    </w:p>
    <w:p w:rsidR="00F00298" w:rsidRPr="00D9114D" w:rsidRDefault="00D9114D" w:rsidP="00D911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Также в отчете отмечено нецелевое использование бюджетных средств в сумме 120,0 тыс. рублей, направленных на проведение мониторинга мест дислокации животных без владельцев за счет средств местного бюджета, что </w:t>
      </w:r>
      <w:r w:rsidRPr="00D9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 на признаки административного правонарушения, определенного </w:t>
      </w:r>
      <w:proofErr w:type="gramStart"/>
      <w:r w:rsidRPr="00D9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статьей  </w:t>
      </w:r>
      <w:r w:rsidRPr="00D911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15.14</w:t>
      </w:r>
      <w:proofErr w:type="gramEnd"/>
      <w:r w:rsidRPr="00D911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</w:t>
      </w:r>
      <w:r w:rsidRPr="00D9114D">
        <w:rPr>
          <w:rFonts w:ascii="Times New Roman" w:hAnsi="Times New Roman" w:cs="Times New Roman"/>
          <w:sz w:val="26"/>
          <w:szCs w:val="26"/>
        </w:rPr>
        <w:t>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1031" w:rsidRPr="00D9114D" w:rsidRDefault="00A91031" w:rsidP="00A91031">
      <w:pPr>
        <w:jc w:val="both"/>
        <w:rPr>
          <w:sz w:val="16"/>
          <w:szCs w:val="16"/>
        </w:rPr>
      </w:pPr>
    </w:p>
    <w:p w:rsidR="00B92422" w:rsidRPr="0012028D" w:rsidRDefault="00D9114D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91031">
        <w:rPr>
          <w:rFonts w:ascii="Times New Roman" w:hAnsi="Times New Roman" w:cs="Times New Roman"/>
          <w:b/>
          <w:sz w:val="28"/>
          <w:szCs w:val="28"/>
        </w:rPr>
        <w:t>12</w:t>
      </w:r>
      <w:r w:rsidR="00A91031">
        <w:rPr>
          <w:rFonts w:ascii="Times New Roman" w:hAnsi="Times New Roman" w:cs="Times New Roman"/>
          <w:sz w:val="28"/>
          <w:szCs w:val="28"/>
        </w:rPr>
        <w:t xml:space="preserve">. </w:t>
      </w:r>
      <w:r w:rsidR="00B92422" w:rsidRPr="0012028D">
        <w:rPr>
          <w:rFonts w:ascii="Times New Roman" w:hAnsi="Times New Roman" w:cs="Times New Roman"/>
          <w:sz w:val="28"/>
          <w:szCs w:val="28"/>
        </w:rPr>
        <w:t xml:space="preserve">Кассовое исполнение расходной части бюджета Кировского муниципального района в разрезе основных расходных обязательств в общей сумме </w:t>
      </w:r>
      <w:r w:rsidR="00B92422" w:rsidRPr="00B92422">
        <w:rPr>
          <w:rFonts w:ascii="Times New Roman" w:hAnsi="Times New Roman" w:cs="Times New Roman"/>
          <w:sz w:val="28"/>
          <w:szCs w:val="28"/>
        </w:rPr>
        <w:t>689 373,5 тыс. рублей</w:t>
      </w:r>
      <w:r w:rsidR="00B92422" w:rsidRPr="0012028D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B92422" w:rsidRDefault="0096249C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22">
        <w:rPr>
          <w:rFonts w:ascii="Times New Roman" w:hAnsi="Times New Roman" w:cs="Times New Roman"/>
          <w:sz w:val="28"/>
          <w:szCs w:val="28"/>
        </w:rPr>
        <w:lastRenderedPageBreak/>
        <w:t>453 357,2 тыс. рублей</w:t>
      </w:r>
      <w:r w:rsidRPr="0012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422" w:rsidRPr="0012028D">
        <w:rPr>
          <w:rFonts w:ascii="Times New Roman" w:hAnsi="Times New Roman" w:cs="Times New Roman"/>
          <w:sz w:val="28"/>
          <w:szCs w:val="28"/>
        </w:rPr>
        <w:t>заработная плата и начисления на оплату труда</w:t>
      </w:r>
      <w:r w:rsidR="00B92422">
        <w:rPr>
          <w:rFonts w:ascii="Times New Roman" w:hAnsi="Times New Roman" w:cs="Times New Roman"/>
          <w:sz w:val="28"/>
          <w:szCs w:val="28"/>
        </w:rPr>
        <w:t>;</w:t>
      </w:r>
    </w:p>
    <w:p w:rsidR="00B92422" w:rsidRDefault="0096249C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22">
        <w:rPr>
          <w:rFonts w:ascii="Times New Roman" w:hAnsi="Times New Roman" w:cs="Times New Roman"/>
          <w:sz w:val="28"/>
          <w:szCs w:val="28"/>
        </w:rPr>
        <w:t>58 887,1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92422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B92422" w:rsidRDefault="0096249C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22">
        <w:rPr>
          <w:rFonts w:ascii="Times New Roman" w:hAnsi="Times New Roman" w:cs="Times New Roman"/>
          <w:sz w:val="28"/>
          <w:szCs w:val="28"/>
        </w:rPr>
        <w:t>177 129,2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92422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B92422" w:rsidRPr="00DB0A1E" w:rsidRDefault="00B92422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DB0A1E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Кировского муниципального района в разрезе основных расходных обязательств в общей сумме </w:t>
      </w:r>
      <w:r w:rsidRPr="00B92422">
        <w:rPr>
          <w:rFonts w:ascii="Times New Roman" w:hAnsi="Times New Roman" w:cs="Times New Roman"/>
          <w:sz w:val="28"/>
          <w:szCs w:val="28"/>
        </w:rPr>
        <w:t>695 023,3 тыс. рублей</w:t>
      </w:r>
      <w:r w:rsidRPr="00DB0A1E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B92422" w:rsidRDefault="0096249C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A1E">
        <w:rPr>
          <w:rFonts w:ascii="Times New Roman" w:hAnsi="Times New Roman" w:cs="Times New Roman"/>
          <w:sz w:val="28"/>
          <w:szCs w:val="28"/>
        </w:rPr>
        <w:t xml:space="preserve">453 550,0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422" w:rsidRPr="00DB0A1E">
        <w:rPr>
          <w:rFonts w:ascii="Times New Roman" w:hAnsi="Times New Roman" w:cs="Times New Roman"/>
          <w:sz w:val="28"/>
          <w:szCs w:val="28"/>
        </w:rPr>
        <w:t>заработная плата и начисления на оплату труда,</w:t>
      </w:r>
      <w:r w:rsidR="00B92422" w:rsidRPr="00DB0A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422" w:rsidRPr="00DB0A1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92422" w:rsidRPr="00B92422">
        <w:rPr>
          <w:rFonts w:ascii="Times New Roman" w:hAnsi="Times New Roman" w:cs="Times New Roman"/>
          <w:sz w:val="28"/>
          <w:szCs w:val="28"/>
        </w:rPr>
        <w:t xml:space="preserve">1 582,2 тыс. </w:t>
      </w:r>
      <w:proofErr w:type="gramStart"/>
      <w:r w:rsidR="00B92422" w:rsidRPr="00B92422">
        <w:rPr>
          <w:rFonts w:ascii="Times New Roman" w:hAnsi="Times New Roman" w:cs="Times New Roman"/>
          <w:sz w:val="28"/>
          <w:szCs w:val="28"/>
        </w:rPr>
        <w:t>рублей  меньше</w:t>
      </w:r>
      <w:proofErr w:type="gramEnd"/>
      <w:r w:rsidR="00B92422" w:rsidRPr="00B92422">
        <w:rPr>
          <w:rFonts w:ascii="Times New Roman" w:hAnsi="Times New Roman" w:cs="Times New Roman"/>
          <w:sz w:val="28"/>
          <w:szCs w:val="28"/>
        </w:rPr>
        <w:t xml:space="preserve"> </w:t>
      </w:r>
      <w:r w:rsidR="00B92422">
        <w:rPr>
          <w:rFonts w:ascii="Times New Roman" w:hAnsi="Times New Roman" w:cs="Times New Roman"/>
          <w:sz w:val="28"/>
          <w:szCs w:val="28"/>
        </w:rPr>
        <w:t>уточненного плана;</w:t>
      </w:r>
    </w:p>
    <w:p w:rsidR="00B92422" w:rsidRDefault="0096249C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A1E">
        <w:rPr>
          <w:rFonts w:ascii="Times New Roman" w:hAnsi="Times New Roman" w:cs="Times New Roman"/>
          <w:sz w:val="28"/>
          <w:szCs w:val="28"/>
        </w:rPr>
        <w:t>63 163,0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422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B92422" w:rsidRPr="00DB0A1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92422" w:rsidRPr="00B92422">
        <w:rPr>
          <w:rFonts w:ascii="Times New Roman" w:hAnsi="Times New Roman" w:cs="Times New Roman"/>
          <w:sz w:val="28"/>
          <w:szCs w:val="28"/>
        </w:rPr>
        <w:t>962,3 тыс. рублей</w:t>
      </w:r>
      <w:r w:rsidR="00B924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92422" w:rsidRPr="00B92422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92422">
        <w:rPr>
          <w:rFonts w:ascii="Times New Roman" w:hAnsi="Times New Roman" w:cs="Times New Roman"/>
          <w:sz w:val="28"/>
          <w:szCs w:val="28"/>
        </w:rPr>
        <w:t xml:space="preserve"> уточненного</w:t>
      </w:r>
      <w:proofErr w:type="gramEnd"/>
      <w:r w:rsidR="00B92422">
        <w:rPr>
          <w:rFonts w:ascii="Times New Roman" w:hAnsi="Times New Roman" w:cs="Times New Roman"/>
          <w:sz w:val="28"/>
          <w:szCs w:val="28"/>
        </w:rPr>
        <w:t xml:space="preserve"> плана;</w:t>
      </w:r>
    </w:p>
    <w:p w:rsidR="00B92422" w:rsidRDefault="00B92422" w:rsidP="00B92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A1E">
        <w:rPr>
          <w:rFonts w:ascii="Times New Roman" w:hAnsi="Times New Roman" w:cs="Times New Roman"/>
          <w:sz w:val="28"/>
          <w:szCs w:val="28"/>
        </w:rPr>
        <w:t>178 310,3 тыс. рублей</w:t>
      </w:r>
      <w:r w:rsidR="0096249C">
        <w:rPr>
          <w:rFonts w:ascii="Times New Roman" w:hAnsi="Times New Roman" w:cs="Times New Roman"/>
          <w:sz w:val="28"/>
          <w:szCs w:val="28"/>
        </w:rPr>
        <w:t xml:space="preserve"> - прочие расходы</w:t>
      </w:r>
      <w:r w:rsidRPr="00DB0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B92422">
        <w:rPr>
          <w:rFonts w:ascii="Times New Roman" w:hAnsi="Times New Roman" w:cs="Times New Roman"/>
          <w:sz w:val="28"/>
          <w:szCs w:val="28"/>
        </w:rPr>
        <w:t xml:space="preserve">19 </w:t>
      </w:r>
      <w:r w:rsidR="0006390C">
        <w:rPr>
          <w:rFonts w:ascii="Times New Roman" w:hAnsi="Times New Roman" w:cs="Times New Roman"/>
          <w:sz w:val="28"/>
          <w:szCs w:val="28"/>
        </w:rPr>
        <w:t>5</w:t>
      </w:r>
      <w:r w:rsidRPr="00B92422">
        <w:rPr>
          <w:rFonts w:ascii="Times New Roman" w:hAnsi="Times New Roman" w:cs="Times New Roman"/>
          <w:sz w:val="28"/>
          <w:szCs w:val="28"/>
        </w:rPr>
        <w:t>28,7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422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>уточненного плана.</w:t>
      </w:r>
    </w:p>
    <w:p w:rsidR="00B92422" w:rsidRDefault="00B92422" w:rsidP="00B924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мнению Контрольно-счетной комиссии, приведенные  показатели указывают на нерациональное (неэффективное) </w:t>
      </w:r>
      <w:r w:rsidRPr="00924E6B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расходных обязательств главными распорядителями бюджетных средств Кировского муниципального района, при котором плановый объем расходов </w:t>
      </w:r>
      <w:r w:rsidRPr="00BC2BE8">
        <w:rPr>
          <w:sz w:val="28"/>
          <w:szCs w:val="28"/>
        </w:rPr>
        <w:t>завышен на</w:t>
      </w:r>
      <w:r>
        <w:rPr>
          <w:sz w:val="28"/>
          <w:szCs w:val="28"/>
        </w:rPr>
        <w:t xml:space="preserve"> </w:t>
      </w:r>
      <w:r w:rsidR="00D0106F">
        <w:rPr>
          <w:sz w:val="28"/>
          <w:szCs w:val="28"/>
        </w:rPr>
        <w:t>22 073</w:t>
      </w:r>
      <w:r w:rsidRPr="00B92422">
        <w:rPr>
          <w:sz w:val="28"/>
          <w:szCs w:val="28"/>
        </w:rPr>
        <w:t>,2 тыс. рублей</w:t>
      </w:r>
      <w:r>
        <w:rPr>
          <w:sz w:val="28"/>
          <w:szCs w:val="28"/>
        </w:rPr>
        <w:t>, при этом остаток на счете средств бюджета</w:t>
      </w:r>
      <w:r w:rsidR="009C64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состоянию на 1 января 2023 года составил 42 993,0 тыс. рублей, что может отразиться на  </w:t>
      </w:r>
      <w:r>
        <w:rPr>
          <w:rFonts w:eastAsiaTheme="minorHAnsi"/>
          <w:sz w:val="28"/>
          <w:szCs w:val="28"/>
          <w:lang w:eastAsia="en-US"/>
        </w:rPr>
        <w:t>оценки эффективности деятельности органов местного самоуправления муниципальных районов.</w:t>
      </w:r>
    </w:p>
    <w:p w:rsidR="00A91031" w:rsidRDefault="00A91031" w:rsidP="00A91031">
      <w:pPr>
        <w:ind w:firstLine="708"/>
        <w:jc w:val="both"/>
        <w:rPr>
          <w:b/>
          <w:sz w:val="12"/>
          <w:szCs w:val="12"/>
        </w:rPr>
      </w:pPr>
    </w:p>
    <w:p w:rsidR="00A91031" w:rsidRDefault="00B92422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13.</w:t>
      </w:r>
      <w:r w:rsidR="00A91031">
        <w:rPr>
          <w:sz w:val="28"/>
          <w:szCs w:val="28"/>
        </w:rPr>
        <w:t xml:space="preserve"> Остаток средств на счетах по учету средств бюджета</w:t>
      </w:r>
      <w:r w:rsidR="009C6422">
        <w:rPr>
          <w:sz w:val="28"/>
          <w:szCs w:val="28"/>
        </w:rPr>
        <w:t xml:space="preserve"> </w:t>
      </w:r>
      <w:proofErr w:type="gramStart"/>
      <w:r w:rsidR="009C6422">
        <w:rPr>
          <w:sz w:val="28"/>
          <w:szCs w:val="28"/>
        </w:rPr>
        <w:t xml:space="preserve">района </w:t>
      </w:r>
      <w:r w:rsidR="00A91031">
        <w:rPr>
          <w:sz w:val="28"/>
          <w:szCs w:val="28"/>
        </w:rPr>
        <w:t xml:space="preserve"> по</w:t>
      </w:r>
      <w:proofErr w:type="gramEnd"/>
      <w:r w:rsidR="00A91031">
        <w:rPr>
          <w:sz w:val="28"/>
          <w:szCs w:val="28"/>
        </w:rPr>
        <w:t xml:space="preserve"> состоянию на 1 января 202</w:t>
      </w:r>
      <w:r>
        <w:rPr>
          <w:sz w:val="28"/>
          <w:szCs w:val="28"/>
        </w:rPr>
        <w:t>3</w:t>
      </w:r>
      <w:r w:rsidR="00A91031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42 993,0</w:t>
      </w:r>
      <w:r w:rsidR="00A91031">
        <w:rPr>
          <w:sz w:val="28"/>
          <w:szCs w:val="28"/>
        </w:rPr>
        <w:t xml:space="preserve"> тыс. рублей, в том числе остаток собственных средств – </w:t>
      </w:r>
      <w:r>
        <w:rPr>
          <w:sz w:val="28"/>
          <w:szCs w:val="28"/>
        </w:rPr>
        <w:t>42 993,0</w:t>
      </w:r>
      <w:r w:rsidR="00A91031">
        <w:rPr>
          <w:sz w:val="28"/>
          <w:szCs w:val="28"/>
        </w:rPr>
        <w:t xml:space="preserve"> тыс. рублей. </w:t>
      </w: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Остаток средств на конец отчетного периода возник за счет:</w:t>
      </w: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422">
        <w:rPr>
          <w:sz w:val="28"/>
          <w:szCs w:val="28"/>
        </w:rPr>
        <w:t>10 815,1</w:t>
      </w:r>
      <w:r>
        <w:rPr>
          <w:sz w:val="28"/>
          <w:szCs w:val="28"/>
        </w:rPr>
        <w:t xml:space="preserve"> тыс. рублей - </w:t>
      </w:r>
      <w:proofErr w:type="gramStart"/>
      <w:r>
        <w:rPr>
          <w:sz w:val="28"/>
          <w:szCs w:val="28"/>
        </w:rPr>
        <w:t>средств  дорожного</w:t>
      </w:r>
      <w:proofErr w:type="gramEnd"/>
      <w:r>
        <w:rPr>
          <w:sz w:val="28"/>
          <w:szCs w:val="28"/>
        </w:rPr>
        <w:t xml:space="preserve"> фонда</w:t>
      </w:r>
      <w:r w:rsidR="009C6422">
        <w:rPr>
          <w:sz w:val="28"/>
          <w:szCs w:val="28"/>
        </w:rPr>
        <w:t>, неиспользованных</w:t>
      </w:r>
      <w:r>
        <w:rPr>
          <w:sz w:val="28"/>
          <w:szCs w:val="28"/>
        </w:rPr>
        <w:t xml:space="preserve"> на конец отчетного периода;</w:t>
      </w:r>
    </w:p>
    <w:p w:rsidR="00A91031" w:rsidRDefault="00A91031" w:rsidP="00A910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422">
        <w:rPr>
          <w:sz w:val="28"/>
          <w:szCs w:val="28"/>
        </w:rPr>
        <w:t>32 177,9</w:t>
      </w:r>
      <w:r>
        <w:rPr>
          <w:sz w:val="28"/>
          <w:szCs w:val="28"/>
        </w:rPr>
        <w:t xml:space="preserve"> тыс. рублей - </w:t>
      </w:r>
      <w:r w:rsidR="009C6422">
        <w:rPr>
          <w:sz w:val="28"/>
          <w:szCs w:val="28"/>
        </w:rPr>
        <w:t xml:space="preserve">собственных средств, в том числе </w:t>
      </w:r>
      <w:r w:rsidR="00D46F43">
        <w:rPr>
          <w:sz w:val="28"/>
          <w:szCs w:val="28"/>
        </w:rPr>
        <w:t>25 039,8</w:t>
      </w:r>
      <w:r w:rsidR="009C6422">
        <w:rPr>
          <w:sz w:val="28"/>
          <w:szCs w:val="28"/>
        </w:rPr>
        <w:t xml:space="preserve"> тыс. рублей за счет </w:t>
      </w:r>
      <w:r w:rsidR="00D46F43">
        <w:rPr>
          <w:sz w:val="28"/>
          <w:szCs w:val="28"/>
        </w:rPr>
        <w:t>налоговых и неналоговых доходов</w:t>
      </w:r>
      <w:r w:rsidR="009C6422">
        <w:rPr>
          <w:sz w:val="28"/>
          <w:szCs w:val="28"/>
        </w:rPr>
        <w:t>, полученных сверх плана</w:t>
      </w:r>
      <w:r>
        <w:rPr>
          <w:sz w:val="28"/>
          <w:szCs w:val="28"/>
        </w:rPr>
        <w:t>.</w:t>
      </w:r>
    </w:p>
    <w:p w:rsidR="00A91031" w:rsidRDefault="00A91031" w:rsidP="00A91031">
      <w:pPr>
        <w:tabs>
          <w:tab w:val="left" w:pos="360"/>
        </w:tabs>
        <w:jc w:val="both"/>
        <w:rPr>
          <w:sz w:val="12"/>
          <w:szCs w:val="12"/>
        </w:rPr>
      </w:pPr>
    </w:p>
    <w:p w:rsidR="00A91031" w:rsidRDefault="00DA3BE3" w:rsidP="00A910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B92422">
        <w:rPr>
          <w:b/>
          <w:sz w:val="28"/>
          <w:szCs w:val="28"/>
        </w:rPr>
        <w:t>1</w:t>
      </w:r>
      <w:r w:rsidR="00A91031">
        <w:rPr>
          <w:b/>
          <w:sz w:val="28"/>
          <w:szCs w:val="28"/>
        </w:rPr>
        <w:t>4.</w:t>
      </w:r>
      <w:r w:rsidR="00A91031">
        <w:rPr>
          <w:sz w:val="28"/>
          <w:szCs w:val="28"/>
        </w:rPr>
        <w:t xml:space="preserve"> По результатам </w:t>
      </w:r>
      <w:proofErr w:type="gramStart"/>
      <w:r w:rsidR="00A91031">
        <w:rPr>
          <w:sz w:val="28"/>
          <w:szCs w:val="28"/>
        </w:rPr>
        <w:t>отчетного  года</w:t>
      </w:r>
      <w:proofErr w:type="gramEnd"/>
      <w:r w:rsidR="00A91031">
        <w:rPr>
          <w:sz w:val="28"/>
          <w:szCs w:val="28"/>
        </w:rPr>
        <w:t xml:space="preserve"> норматив расходов на содержание органов местного самоуправления сложился в размере </w:t>
      </w:r>
      <w:r w:rsidR="00B92422">
        <w:rPr>
          <w:sz w:val="28"/>
          <w:szCs w:val="28"/>
        </w:rPr>
        <w:t>15,5</w:t>
      </w:r>
      <w:r w:rsidR="00A91031">
        <w:rPr>
          <w:sz w:val="28"/>
          <w:szCs w:val="28"/>
        </w:rPr>
        <w:t xml:space="preserve"> % от объема налоговых и неналоговых доходов,  что в абсолютном значении составило </w:t>
      </w:r>
      <w:r w:rsidR="00B92422">
        <w:rPr>
          <w:sz w:val="28"/>
          <w:szCs w:val="28"/>
        </w:rPr>
        <w:t>45 496,2</w:t>
      </w:r>
      <w:r w:rsidR="00A91031">
        <w:rPr>
          <w:sz w:val="28"/>
          <w:szCs w:val="28"/>
        </w:rPr>
        <w:t xml:space="preserve"> тыс. рублей и не превысило норматив, установленный Кировскому муниципальному району (</w:t>
      </w:r>
      <w:r w:rsidR="00B92422">
        <w:rPr>
          <w:sz w:val="28"/>
          <w:szCs w:val="28"/>
        </w:rPr>
        <w:t>30,08</w:t>
      </w:r>
      <w:r w:rsidR="00A91031">
        <w:rPr>
          <w:sz w:val="28"/>
          <w:szCs w:val="28"/>
        </w:rPr>
        <w:t xml:space="preserve"> %</w:t>
      </w:r>
      <w:r w:rsidR="00B92422">
        <w:rPr>
          <w:sz w:val="28"/>
          <w:szCs w:val="28"/>
        </w:rPr>
        <w:t xml:space="preserve"> или 93 254,4 тыс. рублей</w:t>
      </w:r>
      <w:r w:rsidR="00A91031">
        <w:rPr>
          <w:sz w:val="28"/>
          <w:szCs w:val="28"/>
        </w:rPr>
        <w:t>).</w:t>
      </w:r>
    </w:p>
    <w:p w:rsidR="00B92422" w:rsidRDefault="00DA3BE3" w:rsidP="00A9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оплату </w:t>
      </w:r>
      <w:proofErr w:type="gramStart"/>
      <w:r>
        <w:rPr>
          <w:sz w:val="28"/>
          <w:szCs w:val="28"/>
        </w:rPr>
        <w:t xml:space="preserve">труда </w:t>
      </w:r>
      <w:r w:rsidR="00B92422">
        <w:rPr>
          <w:sz w:val="28"/>
          <w:szCs w:val="28"/>
        </w:rPr>
        <w:t xml:space="preserve"> выборных</w:t>
      </w:r>
      <w:proofErr w:type="gramEnd"/>
      <w:r w:rsidR="00B92422">
        <w:rPr>
          <w:sz w:val="28"/>
          <w:szCs w:val="28"/>
        </w:rPr>
        <w:t xml:space="preserve"> должностных лиц составил</w:t>
      </w:r>
      <w:r>
        <w:rPr>
          <w:sz w:val="28"/>
          <w:szCs w:val="28"/>
        </w:rPr>
        <w:t>и</w:t>
      </w:r>
      <w:r w:rsidR="00B92422">
        <w:rPr>
          <w:sz w:val="28"/>
          <w:szCs w:val="28"/>
        </w:rPr>
        <w:t>:</w:t>
      </w:r>
    </w:p>
    <w:p w:rsidR="00B92422" w:rsidRDefault="0096249C" w:rsidP="00DA3B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2 078,4 тыс. рублей - </w:t>
      </w:r>
      <w:r w:rsidR="00B92422">
        <w:rPr>
          <w:rFonts w:eastAsiaTheme="minorHAnsi"/>
          <w:sz w:val="28"/>
          <w:szCs w:val="28"/>
          <w:lang w:eastAsia="en-US"/>
        </w:rPr>
        <w:t xml:space="preserve">главы </w:t>
      </w:r>
      <w:proofErr w:type="gramStart"/>
      <w:r w:rsidR="00B92422">
        <w:rPr>
          <w:rFonts w:eastAsiaTheme="minorHAnsi"/>
          <w:sz w:val="28"/>
          <w:szCs w:val="28"/>
          <w:lang w:eastAsia="en-US"/>
        </w:rPr>
        <w:t>Кир</w:t>
      </w:r>
      <w:r>
        <w:rPr>
          <w:rFonts w:eastAsiaTheme="minorHAnsi"/>
          <w:sz w:val="28"/>
          <w:szCs w:val="28"/>
          <w:lang w:eastAsia="en-US"/>
        </w:rPr>
        <w:t>овского  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B92422">
        <w:rPr>
          <w:rFonts w:eastAsiaTheme="minorHAnsi"/>
          <w:sz w:val="28"/>
          <w:szCs w:val="28"/>
          <w:lang w:eastAsia="en-US"/>
        </w:rPr>
        <w:t xml:space="preserve">, что на 198,4 тыс. рублей превышает установленный норматив (1 880,0 тыс. рублей). Превышение указанных </w:t>
      </w:r>
      <w:proofErr w:type="gramStart"/>
      <w:r w:rsidR="00B92422">
        <w:rPr>
          <w:rFonts w:eastAsiaTheme="minorHAnsi"/>
          <w:sz w:val="28"/>
          <w:szCs w:val="28"/>
          <w:lang w:eastAsia="en-US"/>
        </w:rPr>
        <w:t>ограничений  объясняется</w:t>
      </w:r>
      <w:proofErr w:type="gramEnd"/>
      <w:r w:rsidR="00B92422">
        <w:rPr>
          <w:rFonts w:eastAsiaTheme="minorHAnsi"/>
          <w:sz w:val="28"/>
          <w:szCs w:val="28"/>
          <w:lang w:eastAsia="en-US"/>
        </w:rPr>
        <w:t xml:space="preserve"> выплатой компенсации при увольнении</w:t>
      </w:r>
      <w:r w:rsidR="00DA3BE3">
        <w:rPr>
          <w:rFonts w:eastAsiaTheme="minorHAnsi"/>
          <w:sz w:val="28"/>
          <w:szCs w:val="28"/>
          <w:lang w:eastAsia="en-US"/>
        </w:rPr>
        <w:t>, а также</w:t>
      </w:r>
      <w:r w:rsidR="00F60B39">
        <w:rPr>
          <w:rFonts w:eastAsiaTheme="minorHAnsi"/>
          <w:sz w:val="28"/>
          <w:szCs w:val="28"/>
          <w:lang w:eastAsia="en-US"/>
        </w:rPr>
        <w:t xml:space="preserve"> выплатой</w:t>
      </w:r>
      <w:r w:rsidR="00DA3BE3">
        <w:rPr>
          <w:rFonts w:eastAsiaTheme="minorHAnsi"/>
          <w:sz w:val="28"/>
          <w:szCs w:val="28"/>
          <w:lang w:eastAsia="en-US"/>
        </w:rPr>
        <w:t xml:space="preserve"> дополнительн</w:t>
      </w:r>
      <w:r w:rsidR="00F60B39">
        <w:rPr>
          <w:rFonts w:eastAsiaTheme="minorHAnsi"/>
          <w:sz w:val="28"/>
          <w:szCs w:val="28"/>
          <w:lang w:eastAsia="en-US"/>
        </w:rPr>
        <w:t>ого</w:t>
      </w:r>
      <w:r w:rsidR="00DA3BE3">
        <w:rPr>
          <w:rFonts w:eastAsiaTheme="minorHAnsi"/>
          <w:sz w:val="28"/>
          <w:szCs w:val="28"/>
          <w:lang w:eastAsia="en-US"/>
        </w:rPr>
        <w:t xml:space="preserve"> материальн</w:t>
      </w:r>
      <w:r w:rsidR="00F60B39">
        <w:rPr>
          <w:rFonts w:eastAsiaTheme="minorHAnsi"/>
          <w:sz w:val="28"/>
          <w:szCs w:val="28"/>
          <w:lang w:eastAsia="en-US"/>
        </w:rPr>
        <w:t>ого</w:t>
      </w:r>
      <w:r w:rsidR="00DA3BE3">
        <w:rPr>
          <w:rFonts w:eastAsiaTheme="minorHAnsi"/>
          <w:sz w:val="28"/>
          <w:szCs w:val="28"/>
          <w:lang w:eastAsia="en-US"/>
        </w:rPr>
        <w:t xml:space="preserve"> поощрени</w:t>
      </w:r>
      <w:r w:rsidR="00F60B39">
        <w:rPr>
          <w:rFonts w:eastAsiaTheme="minorHAnsi"/>
          <w:sz w:val="28"/>
          <w:szCs w:val="28"/>
          <w:lang w:eastAsia="en-US"/>
        </w:rPr>
        <w:t>я</w:t>
      </w:r>
      <w:r w:rsidR="00DA3BE3">
        <w:rPr>
          <w:rFonts w:eastAsiaTheme="minorHAnsi"/>
          <w:sz w:val="28"/>
          <w:szCs w:val="28"/>
          <w:lang w:eastAsia="en-US"/>
        </w:rPr>
        <w:t xml:space="preserve"> за счет иных дотаций, выделенных из краевого бюджета в 2022 году</w:t>
      </w:r>
      <w:r w:rsidR="00B92422">
        <w:rPr>
          <w:rFonts w:eastAsiaTheme="minorHAnsi"/>
          <w:sz w:val="28"/>
          <w:szCs w:val="28"/>
          <w:lang w:eastAsia="en-US"/>
        </w:rPr>
        <w:t>;</w:t>
      </w:r>
    </w:p>
    <w:p w:rsidR="00B92422" w:rsidRDefault="0096249C" w:rsidP="00B924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1 383,4 тыс. рублей - </w:t>
      </w:r>
      <w:r w:rsidR="00DA3BE3">
        <w:rPr>
          <w:rFonts w:eastAsiaTheme="minorHAnsi"/>
          <w:sz w:val="28"/>
          <w:szCs w:val="28"/>
          <w:lang w:eastAsia="en-US"/>
        </w:rPr>
        <w:t>председателя Думы Кировского муниципального района</w:t>
      </w:r>
      <w:r w:rsidR="00B92422">
        <w:rPr>
          <w:rFonts w:eastAsiaTheme="minorHAnsi"/>
          <w:sz w:val="28"/>
          <w:szCs w:val="28"/>
          <w:lang w:eastAsia="en-US"/>
        </w:rPr>
        <w:t>, что не превышает установленный норматив (1 880,0 тыс. рублей)</w:t>
      </w:r>
      <w:r w:rsidR="00DA3BE3">
        <w:rPr>
          <w:rFonts w:eastAsiaTheme="minorHAnsi"/>
          <w:sz w:val="28"/>
          <w:szCs w:val="28"/>
          <w:lang w:eastAsia="en-US"/>
        </w:rPr>
        <w:t>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2"/>
          <w:szCs w:val="12"/>
        </w:rPr>
      </w:pPr>
    </w:p>
    <w:p w:rsidR="00A91031" w:rsidRDefault="00A91031" w:rsidP="00A91031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исполнения бюджета за 202</w:t>
      </w:r>
      <w:r w:rsidR="00DA3BE3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неэффективные расходы, направленные на оплату пеней </w:t>
      </w:r>
      <w:proofErr w:type="gramStart"/>
      <w:r>
        <w:rPr>
          <w:sz w:val="28"/>
          <w:szCs w:val="28"/>
        </w:rPr>
        <w:t>и  штрафов</w:t>
      </w:r>
      <w:proofErr w:type="gramEnd"/>
      <w:r>
        <w:rPr>
          <w:sz w:val="28"/>
          <w:szCs w:val="28"/>
        </w:rPr>
        <w:t xml:space="preserve">, составили </w:t>
      </w:r>
      <w:r w:rsidR="00DA3BE3">
        <w:rPr>
          <w:sz w:val="28"/>
          <w:szCs w:val="28"/>
        </w:rPr>
        <w:t>4 144,7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 xml:space="preserve">рублей, что на </w:t>
      </w:r>
      <w:r w:rsidR="00D46F43">
        <w:rPr>
          <w:sz w:val="28"/>
          <w:szCs w:val="28"/>
        </w:rPr>
        <w:t>1 646,9</w:t>
      </w:r>
      <w:r>
        <w:rPr>
          <w:sz w:val="28"/>
          <w:szCs w:val="28"/>
        </w:rPr>
        <w:t xml:space="preserve"> тыс. рублей</w:t>
      </w:r>
      <w:r w:rsidR="00DA3BE3">
        <w:rPr>
          <w:sz w:val="28"/>
          <w:szCs w:val="28"/>
        </w:rPr>
        <w:t xml:space="preserve"> или на 6</w:t>
      </w:r>
      <w:r w:rsidR="00D46F43">
        <w:rPr>
          <w:sz w:val="28"/>
          <w:szCs w:val="28"/>
        </w:rPr>
        <w:t>6,1</w:t>
      </w:r>
      <w:r w:rsidR="00DA3BE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DA3BE3">
        <w:rPr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202</w:t>
      </w:r>
      <w:r w:rsidR="00DA3BE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DA3BE3">
        <w:rPr>
          <w:sz w:val="28"/>
          <w:szCs w:val="28"/>
        </w:rPr>
        <w:t>2 495,1</w:t>
      </w:r>
      <w:r>
        <w:rPr>
          <w:sz w:val="28"/>
          <w:szCs w:val="28"/>
        </w:rPr>
        <w:t xml:space="preserve"> тыс. рублей). </w:t>
      </w:r>
    </w:p>
    <w:p w:rsidR="00A91031" w:rsidRDefault="00A91031" w:rsidP="00A91031">
      <w:pPr>
        <w:pStyle w:val="af2"/>
        <w:ind w:firstLine="708"/>
        <w:jc w:val="both"/>
        <w:rPr>
          <w:sz w:val="12"/>
          <w:szCs w:val="12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5039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По состоянию на 1 января 202</w:t>
      </w:r>
      <w:r w:rsidR="00D4503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остаток задолженности по муниципальным долговым обязательствам составлял </w:t>
      </w:r>
      <w:r w:rsidR="00D45039">
        <w:rPr>
          <w:sz w:val="28"/>
          <w:szCs w:val="28"/>
        </w:rPr>
        <w:t>8 834,3</w:t>
      </w:r>
      <w:r>
        <w:rPr>
          <w:sz w:val="28"/>
          <w:szCs w:val="28"/>
        </w:rPr>
        <w:t xml:space="preserve"> тыс. рублей.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 течение 202</w:t>
      </w:r>
      <w:r w:rsidR="00D450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долговые обязательства погашены в общей сумме </w:t>
      </w:r>
      <w:r w:rsidR="00D45039">
        <w:rPr>
          <w:bCs/>
          <w:sz w:val="28"/>
          <w:szCs w:val="28"/>
        </w:rPr>
        <w:t>1 346,8</w:t>
      </w:r>
      <w:r>
        <w:rPr>
          <w:bCs/>
          <w:sz w:val="28"/>
          <w:szCs w:val="28"/>
        </w:rPr>
        <w:t xml:space="preserve"> тыс. рублей.  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состоянию на 1 января 202</w:t>
      </w:r>
      <w:r w:rsidR="00D4503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остаток задолженности по муниципальным долговым обязательствам составил </w:t>
      </w:r>
      <w:r w:rsidR="00D45039">
        <w:rPr>
          <w:sz w:val="28"/>
          <w:szCs w:val="28"/>
        </w:rPr>
        <w:t>7 487,5</w:t>
      </w:r>
      <w:r>
        <w:rPr>
          <w:sz w:val="28"/>
          <w:szCs w:val="28"/>
        </w:rPr>
        <w:t xml:space="preserve"> тыс. рублей.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202</w:t>
      </w:r>
      <w:r w:rsidR="00D45039">
        <w:rPr>
          <w:sz w:val="28"/>
          <w:szCs w:val="28"/>
        </w:rPr>
        <w:t>2</w:t>
      </w:r>
      <w:r>
        <w:rPr>
          <w:sz w:val="28"/>
          <w:szCs w:val="28"/>
        </w:rPr>
        <w:t xml:space="preserve"> год объем муниципального долга Кировского муниципального района снизился </w:t>
      </w:r>
      <w:proofErr w:type="gramStart"/>
      <w:r>
        <w:rPr>
          <w:sz w:val="28"/>
          <w:szCs w:val="28"/>
        </w:rPr>
        <w:t xml:space="preserve">на  </w:t>
      </w:r>
      <w:r w:rsidR="00D45039">
        <w:rPr>
          <w:sz w:val="28"/>
          <w:szCs w:val="28"/>
        </w:rPr>
        <w:t>15</w:t>
      </w:r>
      <w:proofErr w:type="gramEnd"/>
      <w:r w:rsidR="00D45039">
        <w:rPr>
          <w:sz w:val="28"/>
          <w:szCs w:val="28"/>
        </w:rPr>
        <w:t>,2</w:t>
      </w:r>
      <w:r>
        <w:rPr>
          <w:sz w:val="28"/>
          <w:szCs w:val="28"/>
        </w:rPr>
        <w:t xml:space="preserve"> %, что говорит о положительной динамике снижения долговой нагрузки района</w:t>
      </w:r>
      <w:r>
        <w:rPr>
          <w:bCs/>
          <w:sz w:val="28"/>
          <w:szCs w:val="28"/>
        </w:rPr>
        <w:t>.</w:t>
      </w:r>
    </w:p>
    <w:p w:rsidR="00D45039" w:rsidRDefault="00D45039" w:rsidP="00D45039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Кроме </w:t>
      </w:r>
      <w:proofErr w:type="gramStart"/>
      <w:r>
        <w:rPr>
          <w:bCs/>
          <w:sz w:val="28"/>
          <w:szCs w:val="28"/>
        </w:rPr>
        <w:t>того,  в</w:t>
      </w:r>
      <w:proofErr w:type="gramEnd"/>
      <w:r>
        <w:rPr>
          <w:bCs/>
          <w:sz w:val="28"/>
          <w:szCs w:val="28"/>
        </w:rPr>
        <w:t xml:space="preserve"> 2022 году Правительством Приморского края подписаны распоряжения о реструктуризации задолженности по бюджетным кредитам, предоставленным из краевого бюджета бюджетам муниципальных образований Приморского края, которыми предусмотрена не только рассрочка платежей, но и снижение процентных ставок.</w:t>
      </w:r>
    </w:p>
    <w:p w:rsidR="00A91031" w:rsidRDefault="00A91031" w:rsidP="00D45039">
      <w:pPr>
        <w:jc w:val="both"/>
        <w:rPr>
          <w:b/>
          <w:sz w:val="16"/>
          <w:szCs w:val="16"/>
        </w:rPr>
      </w:pP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5039" w:rsidRPr="00185CC0">
        <w:rPr>
          <w:b/>
          <w:sz w:val="28"/>
          <w:szCs w:val="28"/>
        </w:rPr>
        <w:t>11.</w:t>
      </w:r>
      <w:r w:rsidRPr="00185CC0">
        <w:rPr>
          <w:b/>
          <w:sz w:val="28"/>
          <w:szCs w:val="28"/>
        </w:rPr>
        <w:t>16</w:t>
      </w:r>
      <w:r w:rsidRPr="00185CC0">
        <w:rPr>
          <w:sz w:val="28"/>
          <w:szCs w:val="28"/>
        </w:rPr>
        <w:t xml:space="preserve">. </w:t>
      </w:r>
      <w:r w:rsidRPr="00185CC0">
        <w:rPr>
          <w:bCs/>
          <w:sz w:val="28"/>
          <w:szCs w:val="28"/>
        </w:rPr>
        <w:t>Остаток средств бюджетных</w:t>
      </w:r>
      <w:r>
        <w:rPr>
          <w:bCs/>
          <w:sz w:val="28"/>
          <w:szCs w:val="28"/>
        </w:rPr>
        <w:t xml:space="preserve"> ассигнований дорожного фонда на 1 января 202</w:t>
      </w:r>
      <w:r w:rsidR="00D46F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составлял </w:t>
      </w:r>
      <w:r w:rsidR="00D46F43">
        <w:rPr>
          <w:bCs/>
          <w:sz w:val="28"/>
          <w:szCs w:val="28"/>
        </w:rPr>
        <w:t>8 726,8</w:t>
      </w:r>
      <w:r>
        <w:rPr>
          <w:bCs/>
          <w:sz w:val="28"/>
          <w:szCs w:val="28"/>
        </w:rPr>
        <w:t xml:space="preserve"> тыс. рублей.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Доходы, полученные в 202</w:t>
      </w:r>
      <w:r w:rsidR="00D46F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на дорожную деятельность, составили </w:t>
      </w:r>
      <w:r w:rsidR="00D46F43">
        <w:rPr>
          <w:bCs/>
          <w:sz w:val="28"/>
          <w:szCs w:val="28"/>
        </w:rPr>
        <w:t>37 679,1</w:t>
      </w:r>
      <w:r>
        <w:rPr>
          <w:bCs/>
          <w:sz w:val="28"/>
          <w:szCs w:val="28"/>
        </w:rPr>
        <w:t xml:space="preserve"> тыс. рублей</w:t>
      </w:r>
      <w:r w:rsidR="00D46F43">
        <w:rPr>
          <w:bCs/>
          <w:sz w:val="28"/>
          <w:szCs w:val="28"/>
        </w:rPr>
        <w:t>, в том числе:</w:t>
      </w:r>
    </w:p>
    <w:p w:rsidR="00D46F43" w:rsidRDefault="00D46F43" w:rsidP="00D46F4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6249C">
        <w:rPr>
          <w:bCs/>
          <w:sz w:val="28"/>
          <w:szCs w:val="28"/>
        </w:rPr>
        <w:t xml:space="preserve">17 685,7 тыс. </w:t>
      </w:r>
      <w:proofErr w:type="gramStart"/>
      <w:r w:rsidR="0096249C">
        <w:rPr>
          <w:bCs/>
          <w:sz w:val="28"/>
          <w:szCs w:val="28"/>
        </w:rPr>
        <w:t>рублей  -</w:t>
      </w:r>
      <w:proofErr w:type="gramEnd"/>
      <w:r w:rsidR="009624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акцизы на нефтепродукты;</w:t>
      </w:r>
    </w:p>
    <w:p w:rsidR="00D46F43" w:rsidRDefault="00D46F43" w:rsidP="00D46F43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6249C">
        <w:rPr>
          <w:bCs/>
          <w:sz w:val="28"/>
          <w:szCs w:val="28"/>
        </w:rPr>
        <w:t xml:space="preserve">19 993,4 тыс. рублей - </w:t>
      </w:r>
      <w:r>
        <w:rPr>
          <w:bCs/>
          <w:sz w:val="28"/>
          <w:szCs w:val="28"/>
        </w:rPr>
        <w:t>субсидии из</w:t>
      </w:r>
      <w:r w:rsidR="0096249C">
        <w:rPr>
          <w:bCs/>
          <w:sz w:val="28"/>
          <w:szCs w:val="28"/>
        </w:rPr>
        <w:t xml:space="preserve"> регионального дорожного фонда</w:t>
      </w:r>
      <w:r>
        <w:rPr>
          <w:bCs/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Расходы, профинансированные в 202</w:t>
      </w:r>
      <w:r w:rsidR="00D46F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году, составили </w:t>
      </w:r>
      <w:r w:rsidR="00D46F43">
        <w:rPr>
          <w:bCs/>
          <w:sz w:val="28"/>
          <w:szCs w:val="28"/>
        </w:rPr>
        <w:t>35 590,9</w:t>
      </w:r>
      <w:r>
        <w:rPr>
          <w:bCs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составляет </w:t>
      </w:r>
      <w:r w:rsidR="00D46F43">
        <w:rPr>
          <w:sz w:val="28"/>
          <w:szCs w:val="28"/>
        </w:rPr>
        <w:t>76,7</w:t>
      </w:r>
      <w:r>
        <w:rPr>
          <w:sz w:val="28"/>
          <w:szCs w:val="28"/>
        </w:rPr>
        <w:t xml:space="preserve"> % от уточненного объема, в том числе:</w:t>
      </w:r>
    </w:p>
    <w:p w:rsidR="00A91031" w:rsidRDefault="00185CC0" w:rsidP="00A9103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21 682,4</w:t>
      </w:r>
      <w:r w:rsidR="00A91031">
        <w:rPr>
          <w:sz w:val="28"/>
          <w:szCs w:val="28"/>
        </w:rPr>
        <w:t xml:space="preserve"> тыс. </w:t>
      </w:r>
      <w:proofErr w:type="gramStart"/>
      <w:r w:rsidR="00A91031">
        <w:rPr>
          <w:sz w:val="28"/>
          <w:szCs w:val="28"/>
        </w:rPr>
        <w:t>рублей  -</w:t>
      </w:r>
      <w:proofErr w:type="gramEnd"/>
      <w:r w:rsidR="00A91031">
        <w:rPr>
          <w:sz w:val="28"/>
          <w:szCs w:val="28"/>
        </w:rPr>
        <w:t xml:space="preserve"> содержание и ремонт дорог;</w:t>
      </w:r>
    </w:p>
    <w:p w:rsidR="00A91031" w:rsidRDefault="00185CC0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9 222,9</w:t>
      </w:r>
      <w:r w:rsidR="00A91031">
        <w:rPr>
          <w:sz w:val="28"/>
          <w:szCs w:val="28"/>
        </w:rPr>
        <w:t xml:space="preserve"> тыс. рублей - межбюджетные трансферты, предусмотренные бюджетам сельских поселений в рамках заключенных Соглашений</w:t>
      </w:r>
      <w:r>
        <w:rPr>
          <w:sz w:val="28"/>
          <w:szCs w:val="28"/>
        </w:rPr>
        <w:t>;</w:t>
      </w:r>
    </w:p>
    <w:p w:rsidR="00185CC0" w:rsidRDefault="00185CC0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4 685,6 тыс. рублей - межбюджетные трансферты, предусмотренные бюджетам городских поселений в рамках заключенных Соглашений.</w:t>
      </w:r>
    </w:p>
    <w:p w:rsidR="00A91031" w:rsidRDefault="00A91031" w:rsidP="00A910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85CC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статок средств бюджетных ассигнований дорожного фонда на 1 января 202</w:t>
      </w:r>
      <w:r w:rsidR="00185CC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составил </w:t>
      </w:r>
      <w:r w:rsidR="00185CC0">
        <w:rPr>
          <w:bCs/>
          <w:sz w:val="28"/>
          <w:szCs w:val="28"/>
        </w:rPr>
        <w:t>10 815,1</w:t>
      </w:r>
      <w:r>
        <w:rPr>
          <w:bCs/>
          <w:sz w:val="28"/>
          <w:szCs w:val="28"/>
        </w:rPr>
        <w:t xml:space="preserve"> тыс. рублей. </w:t>
      </w:r>
    </w:p>
    <w:p w:rsidR="00A91031" w:rsidRDefault="00A91031" w:rsidP="00A91031">
      <w:pPr>
        <w:ind w:firstLine="708"/>
        <w:jc w:val="both"/>
        <w:rPr>
          <w:sz w:val="12"/>
          <w:szCs w:val="12"/>
        </w:rPr>
      </w:pPr>
    </w:p>
    <w:p w:rsidR="00A91031" w:rsidRDefault="00185CC0" w:rsidP="00A910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>17</w:t>
      </w:r>
      <w:r w:rsidR="00A91031">
        <w:rPr>
          <w:sz w:val="28"/>
          <w:szCs w:val="28"/>
        </w:rPr>
        <w:t xml:space="preserve">. Резервный фонд, уточненный в сумме </w:t>
      </w:r>
      <w:r>
        <w:rPr>
          <w:sz w:val="28"/>
          <w:szCs w:val="28"/>
        </w:rPr>
        <w:t>3 225,9</w:t>
      </w:r>
      <w:r w:rsidR="00A91031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году </w:t>
      </w:r>
      <w:proofErr w:type="gramStart"/>
      <w:r w:rsidR="00A91031">
        <w:rPr>
          <w:sz w:val="28"/>
          <w:szCs w:val="28"/>
        </w:rPr>
        <w:t xml:space="preserve">использован  </w:t>
      </w:r>
      <w:r>
        <w:rPr>
          <w:sz w:val="28"/>
          <w:szCs w:val="28"/>
        </w:rPr>
        <w:t>в</w:t>
      </w:r>
      <w:proofErr w:type="gramEnd"/>
      <w:r w:rsidR="00A91031">
        <w:rPr>
          <w:sz w:val="28"/>
          <w:szCs w:val="28"/>
        </w:rPr>
        <w:t xml:space="preserve"> объеме  </w:t>
      </w:r>
      <w:r>
        <w:rPr>
          <w:sz w:val="28"/>
          <w:szCs w:val="28"/>
        </w:rPr>
        <w:t>348,8</w:t>
      </w:r>
      <w:r w:rsidR="00A91031">
        <w:rPr>
          <w:sz w:val="28"/>
          <w:szCs w:val="28"/>
        </w:rPr>
        <w:t xml:space="preserve"> тыс. рублей или 10</w:t>
      </w:r>
      <w:r>
        <w:rPr>
          <w:sz w:val="28"/>
          <w:szCs w:val="28"/>
        </w:rPr>
        <w:t>,8</w:t>
      </w:r>
      <w:r w:rsidR="00A91031">
        <w:rPr>
          <w:sz w:val="28"/>
          <w:szCs w:val="28"/>
        </w:rPr>
        <w:t xml:space="preserve"> %.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85CC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средства резервного фонда направлены:</w:t>
      </w:r>
    </w:p>
    <w:p w:rsidR="00A91031" w:rsidRDefault="00A91031" w:rsidP="00A91031">
      <w:pPr>
        <w:pStyle w:val="af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CC0">
        <w:rPr>
          <w:sz w:val="28"/>
          <w:szCs w:val="28"/>
        </w:rPr>
        <w:t>14,8</w:t>
      </w:r>
      <w:r>
        <w:rPr>
          <w:sz w:val="28"/>
          <w:szCs w:val="28"/>
        </w:rPr>
        <w:t xml:space="preserve"> тыс. рублей - проведение мероприятий, связанных с </w:t>
      </w:r>
      <w:proofErr w:type="spellStart"/>
      <w:r>
        <w:rPr>
          <w:color w:val="000000"/>
          <w:spacing w:val="3"/>
          <w:sz w:val="28"/>
          <w:szCs w:val="28"/>
        </w:rPr>
        <w:t>короновирусной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инфекцией;</w:t>
      </w:r>
    </w:p>
    <w:p w:rsidR="00A91031" w:rsidRDefault="00185CC0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91031">
        <w:rPr>
          <w:sz w:val="28"/>
          <w:szCs w:val="28"/>
        </w:rPr>
        <w:t>,0 тыс. рублей - выплату единовременной материальной помощи гражданам, пострадавшим в результате пожара</w:t>
      </w:r>
      <w:r>
        <w:rPr>
          <w:sz w:val="28"/>
          <w:szCs w:val="28"/>
        </w:rPr>
        <w:t>;</w:t>
      </w:r>
    </w:p>
    <w:p w:rsidR="00185CC0" w:rsidRDefault="00185CC0" w:rsidP="0018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120,0 тыс. рублей – проведение мероприятий по обследованию мест дислокации животных;</w:t>
      </w:r>
    </w:p>
    <w:p w:rsidR="00185CC0" w:rsidRDefault="00185CC0" w:rsidP="0018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2,0 тыс. рублей – выполнение мероприятий общегосударственного значения;</w:t>
      </w:r>
    </w:p>
    <w:p w:rsidR="00185CC0" w:rsidRDefault="00185CC0" w:rsidP="0018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42,0 тыс. рублей </w:t>
      </w:r>
      <w:proofErr w:type="gramStart"/>
      <w:r>
        <w:rPr>
          <w:sz w:val="28"/>
          <w:szCs w:val="28"/>
        </w:rPr>
        <w:t>–  агитация</w:t>
      </w:r>
      <w:proofErr w:type="gramEnd"/>
      <w:r>
        <w:rPr>
          <w:sz w:val="28"/>
          <w:szCs w:val="28"/>
        </w:rPr>
        <w:t xml:space="preserve"> и оповещение населения о возможностях поступления на военную службу в Российскую армию по контракту;</w:t>
      </w:r>
    </w:p>
    <w:p w:rsidR="00185CC0" w:rsidRDefault="00185CC0" w:rsidP="0018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140,0 тыс. рублей - оказание единовременной материальной помощи родственникам военнослужащих, погибших в результате участия в СВО.</w:t>
      </w:r>
    </w:p>
    <w:p w:rsidR="00185CC0" w:rsidRDefault="00185CC0" w:rsidP="00A91031">
      <w:pPr>
        <w:ind w:firstLine="708"/>
        <w:jc w:val="both"/>
        <w:rPr>
          <w:sz w:val="12"/>
          <w:szCs w:val="12"/>
        </w:rPr>
      </w:pPr>
    </w:p>
    <w:p w:rsidR="00A91031" w:rsidRDefault="00185CC0" w:rsidP="00A910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91031">
        <w:rPr>
          <w:b/>
          <w:sz w:val="28"/>
          <w:szCs w:val="28"/>
        </w:rPr>
        <w:t xml:space="preserve">18. </w:t>
      </w:r>
      <w:r w:rsidR="00A91031">
        <w:rPr>
          <w:sz w:val="28"/>
          <w:szCs w:val="28"/>
        </w:rPr>
        <w:t xml:space="preserve">Фактическое исполнение программных мероприятий освоено на </w:t>
      </w:r>
      <w:r>
        <w:rPr>
          <w:sz w:val="28"/>
          <w:szCs w:val="28"/>
        </w:rPr>
        <w:t>630 698,4</w:t>
      </w:r>
      <w:r w:rsidR="00A91031">
        <w:rPr>
          <w:sz w:val="28"/>
          <w:szCs w:val="28"/>
        </w:rPr>
        <w:t xml:space="preserve"> тыс. рублей, что </w:t>
      </w:r>
      <w:proofErr w:type="gramStart"/>
      <w:r w:rsidR="00A91031">
        <w:rPr>
          <w:sz w:val="28"/>
          <w:szCs w:val="28"/>
        </w:rPr>
        <w:t xml:space="preserve">составляет  </w:t>
      </w:r>
      <w:r>
        <w:rPr>
          <w:sz w:val="28"/>
          <w:szCs w:val="28"/>
        </w:rPr>
        <w:t>97</w:t>
      </w:r>
      <w:proofErr w:type="gramEnd"/>
      <w:r>
        <w:rPr>
          <w:sz w:val="28"/>
          <w:szCs w:val="28"/>
        </w:rPr>
        <w:t>,6</w:t>
      </w:r>
      <w:r w:rsidR="00A91031">
        <w:rPr>
          <w:sz w:val="28"/>
          <w:szCs w:val="28"/>
        </w:rPr>
        <w:t xml:space="preserve"> % от уточненного объема</w:t>
      </w:r>
      <w:r>
        <w:rPr>
          <w:sz w:val="28"/>
          <w:szCs w:val="28"/>
        </w:rPr>
        <w:t xml:space="preserve"> (646 543,7 тыс. рублей)</w:t>
      </w:r>
      <w:r w:rsidR="00A91031">
        <w:rPr>
          <w:sz w:val="28"/>
          <w:szCs w:val="28"/>
        </w:rPr>
        <w:t>.</w:t>
      </w:r>
    </w:p>
    <w:p w:rsidR="00185CC0" w:rsidRDefault="00185CC0" w:rsidP="00185C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7-ми из 14-ти Программ исполнение составило 100,0 процентов, в том числе:</w:t>
      </w:r>
    </w:p>
    <w:p w:rsidR="00185CC0" w:rsidRPr="00B663E6" w:rsidRDefault="000650E7" w:rsidP="000650E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85CC0" w:rsidRPr="00B663E6">
        <w:rPr>
          <w:rFonts w:ascii="Times New Roman" w:hAnsi="Times New Roman" w:cs="Times New Roman"/>
          <w:sz w:val="28"/>
          <w:szCs w:val="28"/>
        </w:rPr>
        <w:t xml:space="preserve">МП «Профилактика безнадзорности, беспризорности и правонарушений несовершеннолетних на 2018-2022 годы» - </w:t>
      </w:r>
      <w:r w:rsidR="00185CC0">
        <w:rPr>
          <w:rFonts w:ascii="Times New Roman" w:hAnsi="Times New Roman" w:cs="Times New Roman"/>
          <w:sz w:val="28"/>
          <w:szCs w:val="28"/>
        </w:rPr>
        <w:t>891,0</w:t>
      </w:r>
      <w:r w:rsidR="00185CC0" w:rsidRPr="00B663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CC0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5CC0">
        <w:rPr>
          <w:rFonts w:ascii="Times New Roman" w:hAnsi="Times New Roman" w:cs="Times New Roman"/>
          <w:sz w:val="28"/>
          <w:szCs w:val="28"/>
        </w:rPr>
        <w:t>МП «Развитие малого и среднего предпринимательства в Кировском муниципальном районе на 2018-2022 годы» - 13,1 тыс. рублей;</w:t>
      </w:r>
    </w:p>
    <w:p w:rsidR="00185CC0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85CC0" w:rsidRPr="008E00E5">
        <w:rPr>
          <w:rFonts w:ascii="Times New Roman" w:hAnsi="Times New Roman" w:cs="Times New Roman"/>
          <w:sz w:val="28"/>
          <w:szCs w:val="28"/>
        </w:rPr>
        <w:t>МП «Энергосбережение и повышение энергетической эффективности в муниципальных учреждениях Кировского муниципального района на 20</w:t>
      </w:r>
      <w:r w:rsidR="00185CC0">
        <w:rPr>
          <w:rFonts w:ascii="Times New Roman" w:hAnsi="Times New Roman" w:cs="Times New Roman"/>
          <w:sz w:val="28"/>
          <w:szCs w:val="28"/>
        </w:rPr>
        <w:t>22</w:t>
      </w:r>
      <w:r w:rsidR="00185CC0" w:rsidRPr="008E00E5">
        <w:rPr>
          <w:rFonts w:ascii="Times New Roman" w:hAnsi="Times New Roman" w:cs="Times New Roman"/>
          <w:sz w:val="28"/>
          <w:szCs w:val="28"/>
        </w:rPr>
        <w:t>-202</w:t>
      </w:r>
      <w:r w:rsidR="00185CC0">
        <w:rPr>
          <w:rFonts w:ascii="Times New Roman" w:hAnsi="Times New Roman" w:cs="Times New Roman"/>
          <w:sz w:val="28"/>
          <w:szCs w:val="28"/>
        </w:rPr>
        <w:t>6</w:t>
      </w:r>
      <w:r w:rsidR="00185CC0" w:rsidRPr="008E00E5">
        <w:rPr>
          <w:rFonts w:ascii="Times New Roman" w:hAnsi="Times New Roman" w:cs="Times New Roman"/>
          <w:sz w:val="28"/>
          <w:szCs w:val="28"/>
        </w:rPr>
        <w:t xml:space="preserve"> годы» - </w:t>
      </w:r>
      <w:r w:rsidR="00185CC0">
        <w:rPr>
          <w:rFonts w:ascii="Times New Roman" w:hAnsi="Times New Roman" w:cs="Times New Roman"/>
          <w:sz w:val="28"/>
          <w:szCs w:val="28"/>
        </w:rPr>
        <w:t>560,0</w:t>
      </w:r>
      <w:r w:rsidR="00185CC0" w:rsidRPr="008E00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CC0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85CC0">
        <w:rPr>
          <w:rFonts w:ascii="Times New Roman" w:hAnsi="Times New Roman" w:cs="Times New Roman"/>
          <w:sz w:val="28"/>
          <w:szCs w:val="28"/>
        </w:rPr>
        <w:t>МП «Совершенствование межбюджетных отношений и управление муниципальным долгом в Кировском муниципальном районе на 2022-2024 годы» - 21 770,1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CC0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85CC0">
        <w:rPr>
          <w:rFonts w:ascii="Times New Roman" w:hAnsi="Times New Roman" w:cs="Times New Roman"/>
          <w:sz w:val="28"/>
          <w:szCs w:val="28"/>
        </w:rPr>
        <w:t>МП «Противодействие коррупции в администрации Кировского муниципального района на 2021-2022 годы» - 15,0 тыс. рублей;</w:t>
      </w:r>
    </w:p>
    <w:p w:rsidR="00185CC0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85CC0">
        <w:rPr>
          <w:rFonts w:ascii="Times New Roman" w:hAnsi="Times New Roman" w:cs="Times New Roman"/>
          <w:sz w:val="28"/>
          <w:szCs w:val="28"/>
        </w:rPr>
        <w:t>МП «</w:t>
      </w:r>
      <w:r w:rsidR="00185CC0" w:rsidRPr="008E00E5">
        <w:rPr>
          <w:rFonts w:ascii="Times New Roman" w:hAnsi="Times New Roman" w:cs="Times New Roman"/>
          <w:sz w:val="28"/>
          <w:szCs w:val="28"/>
        </w:rPr>
        <w:t>Укрепление общественного здоровья» на 2021-2024 годы</w:t>
      </w:r>
      <w:r w:rsidR="00185CC0">
        <w:rPr>
          <w:rFonts w:ascii="Times New Roman" w:hAnsi="Times New Roman" w:cs="Times New Roman"/>
          <w:sz w:val="28"/>
          <w:szCs w:val="28"/>
        </w:rPr>
        <w:t>» - 40,0 тыс. рублей;</w:t>
      </w:r>
    </w:p>
    <w:p w:rsidR="00185CC0" w:rsidRPr="008E00E5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85CC0">
        <w:rPr>
          <w:rFonts w:ascii="Times New Roman" w:hAnsi="Times New Roman" w:cs="Times New Roman"/>
          <w:sz w:val="28"/>
          <w:szCs w:val="28"/>
        </w:rPr>
        <w:t xml:space="preserve">МП </w:t>
      </w:r>
      <w:r w:rsidR="00185CC0" w:rsidRPr="008E00E5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</w:t>
      </w:r>
      <w:proofErr w:type="gramStart"/>
      <w:r w:rsidR="00185CC0" w:rsidRPr="008E00E5">
        <w:rPr>
          <w:rFonts w:ascii="Times New Roman" w:hAnsi="Times New Roman" w:cs="Times New Roman"/>
          <w:sz w:val="28"/>
          <w:szCs w:val="28"/>
        </w:rPr>
        <w:t>организаций  Кировского</w:t>
      </w:r>
      <w:proofErr w:type="gramEnd"/>
      <w:r w:rsidR="00185CC0" w:rsidRPr="008E00E5">
        <w:rPr>
          <w:rFonts w:ascii="Times New Roman" w:hAnsi="Times New Roman" w:cs="Times New Roman"/>
          <w:sz w:val="28"/>
          <w:szCs w:val="28"/>
        </w:rPr>
        <w:t xml:space="preserve"> муниципального района на 2022-2024 годы»</w:t>
      </w:r>
      <w:r w:rsidR="00185CC0">
        <w:rPr>
          <w:rFonts w:ascii="Times New Roman" w:hAnsi="Times New Roman" w:cs="Times New Roman"/>
          <w:sz w:val="28"/>
          <w:szCs w:val="28"/>
        </w:rPr>
        <w:t xml:space="preserve"> - 5,0 тыс. рублей</w:t>
      </w:r>
      <w:r w:rsidR="00185CC0" w:rsidRPr="008E0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CC0" w:rsidRDefault="00185CC0" w:rsidP="00185C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00E5">
        <w:rPr>
          <w:rFonts w:ascii="Times New Roman" w:hAnsi="Times New Roman" w:cs="Times New Roman"/>
          <w:sz w:val="28"/>
          <w:szCs w:val="28"/>
        </w:rPr>
        <w:t>5-ти из</w:t>
      </w:r>
      <w:r>
        <w:rPr>
          <w:rFonts w:ascii="Times New Roman" w:hAnsi="Times New Roman" w:cs="Times New Roman"/>
          <w:sz w:val="28"/>
          <w:szCs w:val="28"/>
        </w:rPr>
        <w:t xml:space="preserve"> 14-ти Программ исполнение составило более 98,0 процентов</w:t>
      </w:r>
      <w:r w:rsidR="00065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85CC0" w:rsidRDefault="000650E7" w:rsidP="00065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МП </w:t>
      </w:r>
      <w:r w:rsidR="00185CC0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– 26 676,6 тыс. рублей или 99,9 %;</w:t>
      </w:r>
    </w:p>
    <w:p w:rsidR="00185CC0" w:rsidRDefault="000650E7" w:rsidP="000650E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185CC0">
        <w:rPr>
          <w:rFonts w:ascii="Times New Roman" w:hAnsi="Times New Roman" w:cs="Times New Roman"/>
          <w:sz w:val="28"/>
          <w:szCs w:val="28"/>
        </w:rPr>
        <w:t xml:space="preserve">МП «Профилактика терроризма и экстремизма на </w:t>
      </w:r>
      <w:proofErr w:type="gramStart"/>
      <w:r w:rsidR="00185CC0">
        <w:rPr>
          <w:rFonts w:ascii="Times New Roman" w:hAnsi="Times New Roman" w:cs="Times New Roman"/>
          <w:sz w:val="28"/>
          <w:szCs w:val="28"/>
        </w:rPr>
        <w:t>территории  Кировского</w:t>
      </w:r>
      <w:proofErr w:type="gramEnd"/>
      <w:r w:rsidR="00185CC0">
        <w:rPr>
          <w:rFonts w:ascii="Times New Roman" w:hAnsi="Times New Roman" w:cs="Times New Roman"/>
          <w:sz w:val="28"/>
          <w:szCs w:val="28"/>
        </w:rPr>
        <w:t xml:space="preserve"> района на 2018-2022 годы» - 888,4 тыс. рублей или 99,9 %;</w:t>
      </w:r>
    </w:p>
    <w:p w:rsidR="00185CC0" w:rsidRPr="00C52FD8" w:rsidRDefault="000650E7" w:rsidP="000650E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85CC0" w:rsidRPr="00C52FD8">
        <w:rPr>
          <w:rFonts w:ascii="Times New Roman" w:hAnsi="Times New Roman" w:cs="Times New Roman"/>
          <w:sz w:val="28"/>
          <w:szCs w:val="28"/>
        </w:rPr>
        <w:t xml:space="preserve">МП «Сохранение и развитие культуры в Кировском муниципальном районе на 2018-2022 </w:t>
      </w:r>
      <w:proofErr w:type="gramStart"/>
      <w:r w:rsidR="00185CC0" w:rsidRPr="00C52FD8">
        <w:rPr>
          <w:rFonts w:ascii="Times New Roman" w:hAnsi="Times New Roman" w:cs="Times New Roman"/>
          <w:sz w:val="28"/>
          <w:szCs w:val="28"/>
        </w:rPr>
        <w:t>годы»  -</w:t>
      </w:r>
      <w:proofErr w:type="gramEnd"/>
      <w:r w:rsidR="00185CC0" w:rsidRPr="00C52FD8">
        <w:rPr>
          <w:rFonts w:ascii="Times New Roman" w:hAnsi="Times New Roman" w:cs="Times New Roman"/>
          <w:sz w:val="28"/>
          <w:szCs w:val="28"/>
        </w:rPr>
        <w:t xml:space="preserve"> </w:t>
      </w:r>
      <w:r w:rsidR="00185CC0">
        <w:rPr>
          <w:rFonts w:ascii="Times New Roman" w:hAnsi="Times New Roman" w:cs="Times New Roman"/>
          <w:sz w:val="28"/>
          <w:szCs w:val="28"/>
        </w:rPr>
        <w:t>39 921,0</w:t>
      </w:r>
      <w:r w:rsidR="00185CC0" w:rsidRPr="00C52FD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5CC0">
        <w:rPr>
          <w:rFonts w:ascii="Times New Roman" w:hAnsi="Times New Roman" w:cs="Times New Roman"/>
          <w:sz w:val="28"/>
          <w:szCs w:val="28"/>
        </w:rPr>
        <w:t>99,5</w:t>
      </w:r>
      <w:r w:rsidR="00185CC0" w:rsidRPr="00C52F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85CC0" w:rsidRDefault="000650E7" w:rsidP="000650E7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185CC0">
        <w:rPr>
          <w:rFonts w:ascii="Times New Roman" w:hAnsi="Times New Roman" w:cs="Times New Roman"/>
          <w:sz w:val="28"/>
          <w:szCs w:val="28"/>
        </w:rPr>
        <w:t>МП «Развитие физической культуры и спорта в Кировском муниципальном районе на 2018-2022 годы» - 5 400,8 тыс. рублей или   99,5 %;</w:t>
      </w:r>
    </w:p>
    <w:p w:rsidR="00185CC0" w:rsidRPr="00C52FD8" w:rsidRDefault="000650E7" w:rsidP="000650E7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85CC0" w:rsidRPr="00C52FD8">
        <w:rPr>
          <w:rFonts w:ascii="Times New Roman" w:hAnsi="Times New Roman" w:cs="Times New Roman"/>
          <w:sz w:val="28"/>
          <w:szCs w:val="28"/>
        </w:rPr>
        <w:t xml:space="preserve">МП «Развитие образования в Кировском муниципальном районе на 2018-2022 гг.» - </w:t>
      </w:r>
      <w:r w:rsidR="00185CC0">
        <w:rPr>
          <w:rFonts w:ascii="Times New Roman" w:hAnsi="Times New Roman" w:cs="Times New Roman"/>
          <w:sz w:val="28"/>
          <w:szCs w:val="28"/>
        </w:rPr>
        <w:t>497 708,8</w:t>
      </w:r>
      <w:r w:rsidR="00185CC0" w:rsidRPr="00C52FD8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185CC0">
        <w:rPr>
          <w:rFonts w:ascii="Times New Roman" w:hAnsi="Times New Roman" w:cs="Times New Roman"/>
          <w:sz w:val="28"/>
          <w:szCs w:val="28"/>
        </w:rPr>
        <w:t>8</w:t>
      </w:r>
      <w:r w:rsidR="00185CC0" w:rsidRPr="00C52FD8">
        <w:rPr>
          <w:rFonts w:ascii="Times New Roman" w:hAnsi="Times New Roman" w:cs="Times New Roman"/>
          <w:sz w:val="28"/>
          <w:szCs w:val="28"/>
        </w:rPr>
        <w:t>,3 %</w:t>
      </w:r>
      <w:r w:rsidR="00185CC0">
        <w:rPr>
          <w:rFonts w:ascii="Times New Roman" w:hAnsi="Times New Roman" w:cs="Times New Roman"/>
          <w:sz w:val="28"/>
          <w:szCs w:val="28"/>
        </w:rPr>
        <w:t>.</w:t>
      </w:r>
    </w:p>
    <w:p w:rsidR="00185CC0" w:rsidRDefault="00185CC0" w:rsidP="00185CC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85CC0" w:rsidRDefault="00185CC0" w:rsidP="00185C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2-х из 14-ти </w:t>
      </w:r>
      <w:r w:rsidR="000650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 исполнение составило менее 90,0 процентов</w:t>
      </w:r>
      <w:r w:rsidR="00065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85CC0" w:rsidRDefault="00185CC0" w:rsidP="00185C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МП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в Кировском муниципальном районе на 2021-2027 годы» - 35,5 тыс. рублей или 88,8 %;</w:t>
      </w:r>
    </w:p>
    <w:p w:rsidR="00185CC0" w:rsidRDefault="00185CC0" w:rsidP="00185CC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- 36 773,2 тыс. рублей или 83,7 %.</w:t>
      </w:r>
    </w:p>
    <w:p w:rsidR="009D733A" w:rsidRDefault="009D733A" w:rsidP="009D7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179 БК РФ, пункта </w:t>
      </w:r>
      <w:proofErr w:type="gramStart"/>
      <w:r>
        <w:rPr>
          <w:sz w:val="28"/>
          <w:szCs w:val="28"/>
        </w:rPr>
        <w:t xml:space="preserve">6.4  </w:t>
      </w:r>
      <w:r w:rsidRPr="00AA7B66">
        <w:rPr>
          <w:sz w:val="28"/>
          <w:szCs w:val="28"/>
        </w:rPr>
        <w:t>Порядка</w:t>
      </w:r>
      <w:proofErr w:type="gramEnd"/>
      <w:r w:rsidRPr="00AA7B66">
        <w:rPr>
          <w:sz w:val="28"/>
          <w:szCs w:val="28"/>
        </w:rPr>
        <w:t xml:space="preserve"> разработки муниципальных программ</w:t>
      </w:r>
      <w:r w:rsidR="00F60B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7B66">
        <w:rPr>
          <w:sz w:val="28"/>
          <w:szCs w:val="28"/>
        </w:rPr>
        <w:t>сводный годовой доклад о ходе реализации и оценке эффективности реализации муниципальных программ</w:t>
      </w:r>
      <w:r>
        <w:rPr>
          <w:sz w:val="28"/>
          <w:szCs w:val="28"/>
        </w:rPr>
        <w:t xml:space="preserve"> за 2022 год отделом </w:t>
      </w:r>
      <w:r w:rsidRPr="00AA7B66">
        <w:rPr>
          <w:sz w:val="28"/>
          <w:szCs w:val="28"/>
        </w:rPr>
        <w:t>экономики, торговли и предпринимательства</w:t>
      </w:r>
      <w:r>
        <w:rPr>
          <w:sz w:val="28"/>
          <w:szCs w:val="28"/>
        </w:rPr>
        <w:t xml:space="preserve"> администрации Кировского муниципального района в установленные сроки (до 30 марта 2023 года) </w:t>
      </w:r>
      <w:r w:rsidRPr="009D733A">
        <w:rPr>
          <w:sz w:val="28"/>
          <w:szCs w:val="28"/>
        </w:rPr>
        <w:t>не разработан</w:t>
      </w:r>
      <w:r>
        <w:rPr>
          <w:sz w:val="28"/>
          <w:szCs w:val="28"/>
        </w:rPr>
        <w:t>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части 2 статьи 157 БК </w:t>
      </w:r>
      <w:proofErr w:type="gramStart"/>
      <w:r>
        <w:rPr>
          <w:sz w:val="28"/>
          <w:szCs w:val="28"/>
        </w:rPr>
        <w:t>РФ,  а</w:t>
      </w:r>
      <w:proofErr w:type="gramEnd"/>
      <w:r>
        <w:rPr>
          <w:sz w:val="28"/>
          <w:szCs w:val="28"/>
        </w:rPr>
        <w:t xml:space="preserve"> также  </w:t>
      </w:r>
      <w:r>
        <w:rPr>
          <w:rFonts w:eastAsiaTheme="minorHAnsi"/>
          <w:sz w:val="28"/>
          <w:szCs w:val="28"/>
          <w:lang w:eastAsia="en-US"/>
        </w:rPr>
        <w:t xml:space="preserve">пункта  7 части 2 статьи 9  Закона № 6-ФЗ, </w:t>
      </w:r>
      <w:r>
        <w:rPr>
          <w:sz w:val="28"/>
          <w:szCs w:val="28"/>
        </w:rPr>
        <w:t xml:space="preserve">изменения, предлагаемые в часть Программ, на экспертизу в Контрольно-счетную комиссию  не направлялись (из </w:t>
      </w:r>
      <w:r w:rsidR="009D733A">
        <w:rPr>
          <w:sz w:val="28"/>
          <w:szCs w:val="28"/>
        </w:rPr>
        <w:t>38</w:t>
      </w:r>
      <w:r>
        <w:rPr>
          <w:sz w:val="28"/>
          <w:szCs w:val="28"/>
        </w:rPr>
        <w:t xml:space="preserve"> изменений представлено только 1</w:t>
      </w:r>
      <w:r w:rsidR="009D733A"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A91031" w:rsidRDefault="00A91031" w:rsidP="00A91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91031" w:rsidRDefault="009D733A" w:rsidP="00A9103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96249C">
        <w:rPr>
          <w:b/>
          <w:sz w:val="28"/>
          <w:szCs w:val="28"/>
        </w:rPr>
        <w:t xml:space="preserve">19. </w:t>
      </w:r>
      <w:r w:rsidR="00A91031">
        <w:rPr>
          <w:sz w:val="28"/>
          <w:szCs w:val="28"/>
        </w:rPr>
        <w:t>Размер кредиторской задолженности муниципальных учреждений Кировского муниципального района по состоянию на 1 января 202</w:t>
      </w:r>
      <w:r>
        <w:rPr>
          <w:sz w:val="28"/>
          <w:szCs w:val="28"/>
        </w:rPr>
        <w:t>3</w:t>
      </w:r>
      <w:r w:rsidR="00A91031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5 649,</w:t>
      </w:r>
      <w:proofErr w:type="gramStart"/>
      <w:r>
        <w:rPr>
          <w:sz w:val="28"/>
          <w:szCs w:val="28"/>
        </w:rPr>
        <w:t>8</w:t>
      </w:r>
      <w:r w:rsidR="00A91031">
        <w:rPr>
          <w:sz w:val="28"/>
          <w:szCs w:val="28"/>
        </w:rPr>
        <w:t xml:space="preserve">  тыс.</w:t>
      </w:r>
      <w:proofErr w:type="gramEnd"/>
      <w:r w:rsidR="00A91031">
        <w:rPr>
          <w:sz w:val="28"/>
          <w:szCs w:val="28"/>
        </w:rPr>
        <w:t xml:space="preserve"> рублей, что на </w:t>
      </w:r>
      <w:r>
        <w:rPr>
          <w:sz w:val="28"/>
          <w:szCs w:val="28"/>
        </w:rPr>
        <w:t>23 115,2</w:t>
      </w:r>
      <w:r w:rsidR="00A91031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80,4</w:t>
      </w:r>
      <w:r w:rsidR="00A91031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 w:rsidR="00A91031">
        <w:rPr>
          <w:sz w:val="28"/>
          <w:szCs w:val="28"/>
        </w:rPr>
        <w:t>, размера кредиторской задолженности, сложившегося по состоянию на 1 января 202</w:t>
      </w:r>
      <w:r>
        <w:rPr>
          <w:sz w:val="28"/>
          <w:szCs w:val="28"/>
        </w:rPr>
        <w:t>2</w:t>
      </w:r>
      <w:r w:rsidR="00A91031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28 765,0</w:t>
      </w:r>
      <w:r w:rsidR="00A91031"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Размер просроченной кредиторской задолженности по состоянию на 1 января 202</w:t>
      </w:r>
      <w:r w:rsidR="009D73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9D733A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(на 1 января 202</w:t>
      </w:r>
      <w:r w:rsidR="009D73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9D733A">
        <w:rPr>
          <w:sz w:val="28"/>
          <w:szCs w:val="28"/>
        </w:rPr>
        <w:t>11 157,0</w:t>
      </w:r>
      <w:r>
        <w:rPr>
          <w:sz w:val="28"/>
          <w:szCs w:val="28"/>
        </w:rPr>
        <w:t xml:space="preserve"> тыс. рублей).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основных расходных обязательств кредиторская задолженность выглядит следующим образом: </w:t>
      </w:r>
    </w:p>
    <w:p w:rsidR="00A91031" w:rsidRDefault="009D733A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126,6 тыс. рублей - </w:t>
      </w:r>
      <w:r w:rsidR="00A91031">
        <w:rPr>
          <w:sz w:val="28"/>
          <w:szCs w:val="28"/>
        </w:rPr>
        <w:t>задолженность по оплате труда;</w:t>
      </w:r>
    </w:p>
    <w:p w:rsidR="00A91031" w:rsidRDefault="009D733A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66,6 тыс. рублей - </w:t>
      </w:r>
      <w:r w:rsidR="00A91031">
        <w:rPr>
          <w:sz w:val="28"/>
          <w:szCs w:val="28"/>
        </w:rPr>
        <w:t xml:space="preserve">задолженность по оплате взносов в фонды обязательного страхования; </w:t>
      </w:r>
    </w:p>
    <w:p w:rsidR="00A91031" w:rsidRDefault="009D733A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4 275,9 тыс. рублей - </w:t>
      </w:r>
      <w:r w:rsidR="00A91031">
        <w:rPr>
          <w:sz w:val="28"/>
          <w:szCs w:val="28"/>
        </w:rPr>
        <w:t>задолженност</w:t>
      </w:r>
      <w:r>
        <w:rPr>
          <w:sz w:val="28"/>
          <w:szCs w:val="28"/>
        </w:rPr>
        <w:t>ь по оплате коммунальных услуг</w:t>
      </w:r>
      <w:r w:rsidR="00A91031">
        <w:rPr>
          <w:sz w:val="28"/>
          <w:szCs w:val="28"/>
        </w:rPr>
        <w:t>;</w:t>
      </w:r>
    </w:p>
    <w:p w:rsidR="00A91031" w:rsidRDefault="009D733A" w:rsidP="009D7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1 181,1 тыс. рублей - </w:t>
      </w:r>
      <w:r w:rsidR="00A91031">
        <w:rPr>
          <w:sz w:val="28"/>
          <w:szCs w:val="28"/>
        </w:rPr>
        <w:t>задолжен</w:t>
      </w:r>
      <w:r>
        <w:rPr>
          <w:sz w:val="28"/>
          <w:szCs w:val="28"/>
        </w:rPr>
        <w:t>ность по оплате прочих расходов (из них 894,6 тыс. рублей за продукты питания, приобретенные образовательными учреждениями района).</w:t>
      </w:r>
      <w:r w:rsidR="00A91031">
        <w:rPr>
          <w:sz w:val="28"/>
          <w:szCs w:val="28"/>
        </w:rPr>
        <w:t xml:space="preserve"> </w:t>
      </w:r>
    </w:p>
    <w:p w:rsidR="00A91031" w:rsidRDefault="00A91031" w:rsidP="00A91031">
      <w:pPr>
        <w:ind w:firstLine="720"/>
        <w:jc w:val="both"/>
        <w:rPr>
          <w:sz w:val="28"/>
          <w:szCs w:val="28"/>
        </w:rPr>
      </w:pPr>
    </w:p>
    <w:p w:rsidR="00F401F0" w:rsidRDefault="00F401F0" w:rsidP="00A91031">
      <w:pPr>
        <w:ind w:firstLine="720"/>
        <w:jc w:val="both"/>
        <w:rPr>
          <w:sz w:val="28"/>
          <w:szCs w:val="28"/>
        </w:rPr>
      </w:pPr>
    </w:p>
    <w:p w:rsidR="00A91031" w:rsidRDefault="00A91031" w:rsidP="00A91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264.4 БК РФ </w:t>
      </w:r>
      <w:r w:rsidR="00F401F0">
        <w:rPr>
          <w:sz w:val="28"/>
          <w:szCs w:val="28"/>
        </w:rPr>
        <w:t xml:space="preserve">Заключение о </w:t>
      </w:r>
      <w:r>
        <w:rPr>
          <w:sz w:val="28"/>
          <w:szCs w:val="28"/>
        </w:rPr>
        <w:t>результат</w:t>
      </w:r>
      <w:r w:rsidR="00F401F0">
        <w:rPr>
          <w:sz w:val="28"/>
          <w:szCs w:val="28"/>
        </w:rPr>
        <w:t>ах</w:t>
      </w:r>
      <w:r>
        <w:rPr>
          <w:sz w:val="28"/>
          <w:szCs w:val="28"/>
        </w:rPr>
        <w:t xml:space="preserve"> внешней проверки отчета об исполнении бюджета Кировского муниципального района за 202</w:t>
      </w:r>
      <w:r w:rsidR="00555AE5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направлены в Думу и главе Кировского муниципального района.</w:t>
      </w:r>
    </w:p>
    <w:p w:rsidR="00A91031" w:rsidRDefault="00A91031" w:rsidP="00A91031">
      <w:pPr>
        <w:ind w:firstLine="708"/>
        <w:jc w:val="both"/>
        <w:rPr>
          <w:sz w:val="28"/>
          <w:szCs w:val="28"/>
        </w:rPr>
      </w:pPr>
    </w:p>
    <w:p w:rsidR="00A91031" w:rsidRDefault="00A91031" w:rsidP="00A91031">
      <w:pPr>
        <w:jc w:val="both"/>
        <w:rPr>
          <w:sz w:val="28"/>
          <w:szCs w:val="28"/>
        </w:rPr>
      </w:pPr>
    </w:p>
    <w:p w:rsidR="00A91031" w:rsidRDefault="00A91031" w:rsidP="00A91031">
      <w:pPr>
        <w:jc w:val="both"/>
        <w:rPr>
          <w:sz w:val="28"/>
          <w:szCs w:val="28"/>
        </w:rPr>
      </w:pPr>
    </w:p>
    <w:p w:rsidR="0059417A" w:rsidRDefault="00A91031" w:rsidP="009D733A">
      <w:pPr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59417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D7" w:rsidRDefault="00491AD7" w:rsidP="00A91031">
      <w:r>
        <w:separator/>
      </w:r>
    </w:p>
  </w:endnote>
  <w:endnote w:type="continuationSeparator" w:id="0">
    <w:p w:rsidR="00491AD7" w:rsidRDefault="00491AD7" w:rsidP="00A9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692622"/>
      <w:docPartObj>
        <w:docPartGallery w:val="Page Numbers (Bottom of Page)"/>
        <w:docPartUnique/>
      </w:docPartObj>
    </w:sdtPr>
    <w:sdtContent>
      <w:p w:rsidR="00F60B39" w:rsidRDefault="00F60B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E2">
          <w:rPr>
            <w:noProof/>
          </w:rPr>
          <w:t>44</w:t>
        </w:r>
        <w:r>
          <w:fldChar w:fldCharType="end"/>
        </w:r>
      </w:p>
    </w:sdtContent>
  </w:sdt>
  <w:p w:rsidR="00F60B39" w:rsidRDefault="00F60B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D7" w:rsidRDefault="00491AD7" w:rsidP="00A91031">
      <w:r>
        <w:separator/>
      </w:r>
    </w:p>
  </w:footnote>
  <w:footnote w:type="continuationSeparator" w:id="0">
    <w:p w:rsidR="00491AD7" w:rsidRDefault="00491AD7" w:rsidP="00A91031">
      <w:r>
        <w:continuationSeparator/>
      </w:r>
    </w:p>
  </w:footnote>
  <w:footnote w:id="1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Решение Думы Кировского муниципального района от 11.10.2018 № 155-НПА «О бюджетном устройстве, бюджетном процессе и межбюджетных отношениях в Кировском муниципальном районе» (далее - Положение о бюджетном устройстве).</w:t>
      </w:r>
    </w:p>
    <w:p w:rsidR="00F60B39" w:rsidRDefault="00F60B39" w:rsidP="00A91031">
      <w:pPr>
        <w:pStyle w:val="a6"/>
        <w:jc w:val="both"/>
        <w:rPr>
          <w:sz w:val="4"/>
          <w:szCs w:val="4"/>
        </w:rPr>
      </w:pPr>
    </w:p>
  </w:footnote>
  <w:footnote w:id="2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Решение Думы Кировского муниципального района от 11.10.2018 № 153-НПА «Об утверждении порядка проведения внешней проверки годового отчета об исполнении бюджета Кировского муниципального района» (далее – Порядок проведения внешней проверки годового отчета об исполнении бюджета).</w:t>
      </w:r>
    </w:p>
  </w:footnote>
  <w:footnote w:id="3">
    <w:p w:rsidR="00F60B39" w:rsidRDefault="00F60B39" w:rsidP="006310A7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1907EE">
        <w:t xml:space="preserve">Приказ департамента финансов Приморского края от 16.03.2011 </w:t>
      </w:r>
      <w:r>
        <w:t>№</w:t>
      </w:r>
      <w:r w:rsidRPr="001907EE">
        <w:t xml:space="preserve"> 8 </w:t>
      </w:r>
      <w:r>
        <w:t>«</w:t>
      </w:r>
      <w:r w:rsidRPr="001907EE">
        <w:t>О Порядке осуществления мониторинга и оценки качества управления бюджетным процессом в городских округах, муниципальных округах и муниципальных районах Приморского края</w:t>
      </w:r>
      <w:r>
        <w:t>» (далее – приказ Минфина Приморского края).</w:t>
      </w:r>
    </w:p>
  </w:footnote>
  <w:footnote w:id="4">
    <w:p w:rsidR="00F60B39" w:rsidRDefault="00F60B39" w:rsidP="00AA7B66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6310A7">
        <w:t xml:space="preserve">Федеральный закон от 06.10.2003 </w:t>
      </w:r>
      <w:r>
        <w:t>№</w:t>
      </w:r>
      <w:r w:rsidRPr="006310A7">
        <w:t xml:space="preserve"> 131-</w:t>
      </w:r>
      <w:proofErr w:type="gramStart"/>
      <w:r w:rsidRPr="006310A7">
        <w:t xml:space="preserve">ФЗ </w:t>
      </w:r>
      <w:r>
        <w:t xml:space="preserve"> «</w:t>
      </w:r>
      <w:proofErr w:type="gramEnd"/>
      <w:r w:rsidRPr="006310A7">
        <w:t>Об общих принципах организации местного самоуправления в Российской Федерации</w:t>
      </w:r>
      <w:r>
        <w:t>» (далее – Закон № 131-ФЗ).</w:t>
      </w:r>
    </w:p>
  </w:footnote>
  <w:footnote w:id="5">
    <w:p w:rsidR="00F60B39" w:rsidRDefault="00F60B39" w:rsidP="006D77C2">
      <w:pPr>
        <w:pStyle w:val="a6"/>
        <w:jc w:val="both"/>
      </w:pPr>
      <w:r>
        <w:rPr>
          <w:rStyle w:val="af4"/>
        </w:rPr>
        <w:footnoteRef/>
      </w:r>
      <w:r>
        <w:t xml:space="preserve"> Приказ Министерства финансов Российской Федерации от 14.11.2019 № 1031 «Об </w:t>
      </w:r>
      <w:proofErr w:type="gramStart"/>
      <w:r>
        <w:t>утверждении  Методических</w:t>
      </w:r>
      <w:proofErr w:type="gramEnd"/>
      <w:r>
        <w:t xml:space="preserve"> рекомендаций по проведению мониторинга качества финансового менеджмента (далее – Методические рекомендации качества финансового менеджмента).</w:t>
      </w:r>
    </w:p>
  </w:footnote>
  <w:footnote w:id="6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3B5CA9">
        <w:t xml:space="preserve">Решение Думы Кировского муниципального района от 24.06.2021 № 35-НПА «О согласовании части замены 100 процентов дотаций на выравнивание </w:t>
      </w:r>
      <w:proofErr w:type="gramStart"/>
      <w:r w:rsidRPr="003B5CA9">
        <w:t>бюджетной  обеспеченности</w:t>
      </w:r>
      <w:proofErr w:type="gramEnd"/>
      <w:r w:rsidRPr="003B5CA9">
        <w:t xml:space="preserve"> Кировского муниципального района дополнительным нормативом отчислений в бюджет Кировского муниципального района от налога на доходы физических лиц на 2022 год и на плановый период 2023-2024 годы».</w:t>
      </w:r>
    </w:p>
  </w:footnote>
  <w:footnote w:id="7">
    <w:p w:rsidR="00F60B39" w:rsidRPr="00820FD6" w:rsidRDefault="00F60B39" w:rsidP="00820FD6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820FD6">
        <w:t>Закон Приморского края от 21.12.2021 № 31-КЗ «О краевом бюджете на 2022 год и плановый период 2023 и 2024 годов» (далее - Закон № 31-КЗ)</w:t>
      </w:r>
      <w:r>
        <w:t>.</w:t>
      </w:r>
    </w:p>
  </w:footnote>
  <w:footnote w:id="8">
    <w:p w:rsidR="00F60B39" w:rsidRDefault="00F60B39" w:rsidP="00AA7B66">
      <w:pPr>
        <w:pStyle w:val="a6"/>
        <w:jc w:val="both"/>
      </w:pPr>
      <w:r>
        <w:rPr>
          <w:rStyle w:val="af4"/>
        </w:rPr>
        <w:footnoteRef/>
      </w:r>
      <w:r>
        <w:t xml:space="preserve"> 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поселений» (далее – решение Думы КМР № 137-НПА).</w:t>
      </w:r>
    </w:p>
  </w:footnote>
  <w:footnote w:id="9">
    <w:p w:rsidR="00F60B39" w:rsidRPr="00B1752D" w:rsidRDefault="00F60B39" w:rsidP="00B1752D">
      <w:pPr>
        <w:pStyle w:val="a6"/>
        <w:jc w:val="both"/>
      </w:pPr>
      <w:r>
        <w:rPr>
          <w:rStyle w:val="af4"/>
        </w:rPr>
        <w:footnoteRef/>
      </w:r>
      <w:r>
        <w:t xml:space="preserve"> Закон Приморского края </w:t>
      </w:r>
      <w:r w:rsidRPr="00B1752D">
        <w:t>от 02.04.2019 № 473-КЗ «Об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налогообложения»</w:t>
      </w:r>
      <w:r>
        <w:t xml:space="preserve"> (далее – Закон ПК № 473-КЗ).</w:t>
      </w:r>
    </w:p>
  </w:footnote>
  <w:footnote w:id="10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Решение Думы Кировского муниципального района от 28.10.2021 № 52-НПА «Прогнозный план (программа) приватизации имущества, находящегося в муниципальной собственности Кировского муниципального района, на 2022 год» (далее – Программа приватизации).</w:t>
      </w:r>
    </w:p>
  </w:footnote>
  <w:footnote w:id="11">
    <w:p w:rsidR="00F60B39" w:rsidRDefault="00F60B39" w:rsidP="00F22BEB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F22BEB">
        <w:t xml:space="preserve">Закон Приморского края от 01.11.2018 </w:t>
      </w:r>
      <w:r>
        <w:t xml:space="preserve">№ </w:t>
      </w:r>
      <w:r w:rsidRPr="00F22BEB">
        <w:t xml:space="preserve">378-КЗ </w:t>
      </w:r>
      <w:r>
        <w:t>«</w:t>
      </w:r>
      <w:r w:rsidRPr="00F22BEB">
        <w:t>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</w:t>
      </w:r>
      <w:r>
        <w:t>»</w:t>
      </w:r>
      <w:r w:rsidRPr="00F22BEB">
        <w:t xml:space="preserve"> (</w:t>
      </w:r>
      <w:r>
        <w:t>далее – Закон ПК № 378-КЗ</w:t>
      </w:r>
      <w:r w:rsidRPr="00F22BEB">
        <w:t>)</w:t>
      </w:r>
      <w:r>
        <w:t>.</w:t>
      </w:r>
    </w:p>
  </w:footnote>
  <w:footnote w:id="12">
    <w:p w:rsidR="00F60B39" w:rsidRDefault="00F60B39" w:rsidP="00F22BEB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администрации Кировского муниципального района от 05.03.2019 № 45 «Об утверждении Порядка установления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границах Кировского муниципального района (далее – Порядок установления тарифов).</w:t>
      </w:r>
    </w:p>
  </w:footnote>
  <w:footnote w:id="13">
    <w:p w:rsidR="00F60B39" w:rsidRDefault="00F60B39" w:rsidP="00BB7B58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 w:rsidRPr="005A6F08">
        <w:t xml:space="preserve">Федеральный закон от 29.11.2021 </w:t>
      </w:r>
      <w:r>
        <w:t>№</w:t>
      </w:r>
      <w:r w:rsidRPr="005A6F08">
        <w:t xml:space="preserve"> 384-ФЗ </w:t>
      </w:r>
      <w:r>
        <w:t>«</w:t>
      </w:r>
      <w:r w:rsidRPr="005A6F08"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t>» (далее – Закон № 384-ФЗ).</w:t>
      </w:r>
    </w:p>
  </w:footnote>
  <w:footnote w:id="14">
    <w:p w:rsidR="00F60B39" w:rsidRDefault="00F60B39" w:rsidP="00AA7B66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администрации Кировского муниципального района от 12.09.2022 № 258 «О введении режима ЧРЕЗВЫЧАЙНОЙ СИТУАЦИИ на территории Кировского муниципального района в связи с подтоплением населенных пунктов и земель сельскохозяйственного назначения» (далее – постановление администрации КМР № 258).</w:t>
      </w:r>
    </w:p>
  </w:footnote>
  <w:footnote w:id="15">
    <w:p w:rsidR="00F60B39" w:rsidRDefault="00F60B39" w:rsidP="00C7440B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администрации Кировского муниципального района от 03.06.2021 № 162 «Об утверждении регулируемых тарифов на услуги по регулярным перевозкам пассажира и багажа автомобильным транспортом общего пользования по муниципальным маршрутам в границах Кировского муниципального района» (далее – постановление администрации КМР от 21.06.2021 № 162).</w:t>
      </w:r>
    </w:p>
  </w:footnote>
  <w:footnote w:id="16">
    <w:p w:rsidR="00F60B39" w:rsidRPr="00B949E5" w:rsidRDefault="00F60B39" w:rsidP="00B949E5">
      <w:pPr>
        <w:jc w:val="both"/>
        <w:rPr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B949E5">
        <w:rPr>
          <w:sz w:val="20"/>
          <w:szCs w:val="20"/>
        </w:rPr>
        <w:t>О</w:t>
      </w:r>
      <w:r>
        <w:rPr>
          <w:sz w:val="20"/>
          <w:szCs w:val="20"/>
        </w:rPr>
        <w:t>тчет о</w:t>
      </w:r>
      <w:r w:rsidRPr="00B949E5">
        <w:rPr>
          <w:sz w:val="20"/>
          <w:szCs w:val="20"/>
        </w:rPr>
        <w:t xml:space="preserve"> результатах проверки эффективного и целевого использования субвенций, выделенных на осуществление отдельных </w:t>
      </w:r>
      <w:proofErr w:type="gramStart"/>
      <w:r w:rsidRPr="00B949E5">
        <w:rPr>
          <w:sz w:val="20"/>
          <w:szCs w:val="20"/>
        </w:rPr>
        <w:t>государственных  полномочий</w:t>
      </w:r>
      <w:proofErr w:type="gramEnd"/>
      <w:r w:rsidRPr="00B949E5">
        <w:rPr>
          <w:sz w:val="20"/>
          <w:szCs w:val="20"/>
        </w:rPr>
        <w:t xml:space="preserve"> Приморского края по организации мероприятий при осуществлении деятельности по обращению с животными без владельцев</w:t>
      </w:r>
      <w:r>
        <w:rPr>
          <w:sz w:val="20"/>
          <w:szCs w:val="20"/>
        </w:rPr>
        <w:t>.</w:t>
      </w:r>
    </w:p>
    <w:p w:rsidR="00F60B39" w:rsidRDefault="00F60B39">
      <w:pPr>
        <w:pStyle w:val="a6"/>
      </w:pPr>
    </w:p>
  </w:footnote>
  <w:footnote w:id="17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Правительства Приморского края от 27.12.2021 № 864-пп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2022 год» (далее – постановление Правительства ПК № 864-пп).</w:t>
      </w:r>
    </w:p>
  </w:footnote>
  <w:footnote w:id="18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Решение Думы Кировского муниципального района от 29.05.2018 № 140-НПА «Положение о дорожном фонде Кировского муниципального района» (далее – Положение о дорожном фонде).</w:t>
      </w:r>
    </w:p>
  </w:footnote>
  <w:footnote w:id="19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администрации Кировского муниципального района от 30.04.2019 № 100 «Об утверждении порядка формирования и использования бюджетных ассигнований резервного фонда Кировского муниципального района» (далее – Порядок расходования средств резервного фонда).</w:t>
      </w:r>
    </w:p>
  </w:footnote>
  <w:footnote w:id="20">
    <w:p w:rsidR="00F60B39" w:rsidRDefault="00F60B39" w:rsidP="00A91031">
      <w:pPr>
        <w:pStyle w:val="a6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eastAsiaTheme="minorHAnsi"/>
          <w:lang w:eastAsia="en-US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6-ФЗ).</w:t>
      </w:r>
    </w:p>
  </w:footnote>
  <w:footnote w:id="21">
    <w:p w:rsidR="00F60B39" w:rsidRDefault="00F60B39" w:rsidP="00AA7B66">
      <w:pPr>
        <w:pStyle w:val="a6"/>
        <w:jc w:val="both"/>
      </w:pPr>
      <w:r>
        <w:rPr>
          <w:rStyle w:val="af4"/>
        </w:rPr>
        <w:footnoteRef/>
      </w:r>
      <w:r>
        <w:t xml:space="preserve"> Постановление администрации Кировского муниципального района от 11.05.2016 № 122 «Об утверждении </w:t>
      </w:r>
      <w:hyperlink w:anchor="Par35" w:tooltip="ПОРЯДОК" w:history="1">
        <w:r w:rsidRPr="00AA7B66">
          <w:t>Поряд</w:t>
        </w:r>
        <w:r>
          <w:t>ка</w:t>
        </w:r>
      </w:hyperlink>
      <w:r w:rsidRPr="00AA7B66">
        <w:t xml:space="preserve"> </w:t>
      </w:r>
      <w:r>
        <w:t xml:space="preserve">принятия решений о разработке, формирования, реализации и проведения оценки эффективности реализации муниципальных программ в Кировском муниципальном районе» (далее –Порядок разработки муниципальных программ).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575"/>
    <w:multiLevelType w:val="hybridMultilevel"/>
    <w:tmpl w:val="936ACFBE"/>
    <w:lvl w:ilvl="0" w:tplc="EC0E52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A1C44"/>
    <w:multiLevelType w:val="hybridMultilevel"/>
    <w:tmpl w:val="52CCD24E"/>
    <w:lvl w:ilvl="0" w:tplc="8C5AE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2270B"/>
    <w:multiLevelType w:val="hybridMultilevel"/>
    <w:tmpl w:val="3ED4C2FE"/>
    <w:lvl w:ilvl="0" w:tplc="0F6E2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C7D65"/>
    <w:multiLevelType w:val="hybridMultilevel"/>
    <w:tmpl w:val="9446E94E"/>
    <w:lvl w:ilvl="0" w:tplc="56D22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2E52F5"/>
    <w:multiLevelType w:val="hybridMultilevel"/>
    <w:tmpl w:val="C81207B8"/>
    <w:lvl w:ilvl="0" w:tplc="F00229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1655"/>
    <w:multiLevelType w:val="hybridMultilevel"/>
    <w:tmpl w:val="2F9A7D96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0AA23B6"/>
    <w:multiLevelType w:val="hybridMultilevel"/>
    <w:tmpl w:val="9C7005FC"/>
    <w:lvl w:ilvl="0" w:tplc="D91240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42443A"/>
    <w:multiLevelType w:val="hybridMultilevel"/>
    <w:tmpl w:val="CA3AC056"/>
    <w:lvl w:ilvl="0" w:tplc="B3BCC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2B264A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FB4F88"/>
    <w:multiLevelType w:val="multilevel"/>
    <w:tmpl w:val="000C37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i w:val="0"/>
      </w:rPr>
    </w:lvl>
  </w:abstractNum>
  <w:abstractNum w:abstractNumId="18" w15:restartNumberingAfterBreak="0">
    <w:nsid w:val="73C87E7C"/>
    <w:multiLevelType w:val="hybridMultilevel"/>
    <w:tmpl w:val="3ADEC472"/>
    <w:lvl w:ilvl="0" w:tplc="EC0E52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3"/>
  </w:num>
  <w:num w:numId="28">
    <w:abstractNumId w:val="5"/>
  </w:num>
  <w:num w:numId="29">
    <w:abstractNumId w:val="4"/>
  </w:num>
  <w:num w:numId="30">
    <w:abstractNumId w:val="0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D0"/>
    <w:rsid w:val="00006C68"/>
    <w:rsid w:val="00017874"/>
    <w:rsid w:val="00024A87"/>
    <w:rsid w:val="00032227"/>
    <w:rsid w:val="0004246E"/>
    <w:rsid w:val="000533A8"/>
    <w:rsid w:val="00053BD5"/>
    <w:rsid w:val="000634EC"/>
    <w:rsid w:val="0006390C"/>
    <w:rsid w:val="000650E7"/>
    <w:rsid w:val="000A2E27"/>
    <w:rsid w:val="000A77AB"/>
    <w:rsid w:val="000C014A"/>
    <w:rsid w:val="000C5D2A"/>
    <w:rsid w:val="000D5CF2"/>
    <w:rsid w:val="000E24A1"/>
    <w:rsid w:val="000E6A16"/>
    <w:rsid w:val="000F07E1"/>
    <w:rsid w:val="000F69D0"/>
    <w:rsid w:val="001046CB"/>
    <w:rsid w:val="001063BD"/>
    <w:rsid w:val="00106E7E"/>
    <w:rsid w:val="0012028D"/>
    <w:rsid w:val="00123854"/>
    <w:rsid w:val="00125682"/>
    <w:rsid w:val="00136852"/>
    <w:rsid w:val="00156503"/>
    <w:rsid w:val="001758FF"/>
    <w:rsid w:val="001760E2"/>
    <w:rsid w:val="00180A1B"/>
    <w:rsid w:val="001832E0"/>
    <w:rsid w:val="00185CC0"/>
    <w:rsid w:val="001907EE"/>
    <w:rsid w:val="00192276"/>
    <w:rsid w:val="00192CEA"/>
    <w:rsid w:val="001A2DE0"/>
    <w:rsid w:val="001A5454"/>
    <w:rsid w:val="001B38AF"/>
    <w:rsid w:val="001C04D0"/>
    <w:rsid w:val="001C4003"/>
    <w:rsid w:val="001C5A12"/>
    <w:rsid w:val="001C5B6D"/>
    <w:rsid w:val="001D0D39"/>
    <w:rsid w:val="00214E2D"/>
    <w:rsid w:val="002201A1"/>
    <w:rsid w:val="00224DBC"/>
    <w:rsid w:val="002272B4"/>
    <w:rsid w:val="00233AE7"/>
    <w:rsid w:val="002505C6"/>
    <w:rsid w:val="00251249"/>
    <w:rsid w:val="0025354A"/>
    <w:rsid w:val="00255CD2"/>
    <w:rsid w:val="002A0AC3"/>
    <w:rsid w:val="002A1139"/>
    <w:rsid w:val="002A3DF3"/>
    <w:rsid w:val="002A65B8"/>
    <w:rsid w:val="002A7E82"/>
    <w:rsid w:val="002C251E"/>
    <w:rsid w:val="002C5F30"/>
    <w:rsid w:val="002D45B1"/>
    <w:rsid w:val="002D5126"/>
    <w:rsid w:val="002E0657"/>
    <w:rsid w:val="002E59D5"/>
    <w:rsid w:val="002F0407"/>
    <w:rsid w:val="00313D88"/>
    <w:rsid w:val="00316FF0"/>
    <w:rsid w:val="00322518"/>
    <w:rsid w:val="00325752"/>
    <w:rsid w:val="00325861"/>
    <w:rsid w:val="0032782F"/>
    <w:rsid w:val="003529CB"/>
    <w:rsid w:val="003624CA"/>
    <w:rsid w:val="00365A97"/>
    <w:rsid w:val="00371BF0"/>
    <w:rsid w:val="00386D76"/>
    <w:rsid w:val="00391DC8"/>
    <w:rsid w:val="003A47E4"/>
    <w:rsid w:val="003B5CA9"/>
    <w:rsid w:val="003B7A86"/>
    <w:rsid w:val="003C7F8E"/>
    <w:rsid w:val="003F0D20"/>
    <w:rsid w:val="00435414"/>
    <w:rsid w:val="004523BB"/>
    <w:rsid w:val="0048179A"/>
    <w:rsid w:val="00491AD7"/>
    <w:rsid w:val="004B49EB"/>
    <w:rsid w:val="004C0E1A"/>
    <w:rsid w:val="004C7411"/>
    <w:rsid w:val="004D705B"/>
    <w:rsid w:val="004E1F0E"/>
    <w:rsid w:val="004E582D"/>
    <w:rsid w:val="004F12DA"/>
    <w:rsid w:val="004F23D7"/>
    <w:rsid w:val="004F4947"/>
    <w:rsid w:val="0050395C"/>
    <w:rsid w:val="00522899"/>
    <w:rsid w:val="00523634"/>
    <w:rsid w:val="00526C7A"/>
    <w:rsid w:val="005465E4"/>
    <w:rsid w:val="00547A58"/>
    <w:rsid w:val="00555AE5"/>
    <w:rsid w:val="00557EB4"/>
    <w:rsid w:val="00566212"/>
    <w:rsid w:val="00575F5A"/>
    <w:rsid w:val="0059417A"/>
    <w:rsid w:val="005A6F08"/>
    <w:rsid w:val="005D110E"/>
    <w:rsid w:val="005D59DA"/>
    <w:rsid w:val="005D777E"/>
    <w:rsid w:val="005F2F5B"/>
    <w:rsid w:val="00610596"/>
    <w:rsid w:val="00615E69"/>
    <w:rsid w:val="00625D53"/>
    <w:rsid w:val="006310A7"/>
    <w:rsid w:val="00631F91"/>
    <w:rsid w:val="0063424E"/>
    <w:rsid w:val="00664C67"/>
    <w:rsid w:val="0067416A"/>
    <w:rsid w:val="006C266F"/>
    <w:rsid w:val="006C28B3"/>
    <w:rsid w:val="006D121B"/>
    <w:rsid w:val="006D77C2"/>
    <w:rsid w:val="006E7950"/>
    <w:rsid w:val="007105C8"/>
    <w:rsid w:val="00721369"/>
    <w:rsid w:val="0072142C"/>
    <w:rsid w:val="00730F33"/>
    <w:rsid w:val="00734159"/>
    <w:rsid w:val="00735A9D"/>
    <w:rsid w:val="0074076E"/>
    <w:rsid w:val="00744416"/>
    <w:rsid w:val="007471E4"/>
    <w:rsid w:val="0075785F"/>
    <w:rsid w:val="0076280C"/>
    <w:rsid w:val="00792A4A"/>
    <w:rsid w:val="00796969"/>
    <w:rsid w:val="007D112A"/>
    <w:rsid w:val="007D71F8"/>
    <w:rsid w:val="007E5705"/>
    <w:rsid w:val="007E7831"/>
    <w:rsid w:val="008037A4"/>
    <w:rsid w:val="008073D8"/>
    <w:rsid w:val="008102B7"/>
    <w:rsid w:val="00820FD6"/>
    <w:rsid w:val="00823AE2"/>
    <w:rsid w:val="008556B2"/>
    <w:rsid w:val="00862821"/>
    <w:rsid w:val="00866A7D"/>
    <w:rsid w:val="00896888"/>
    <w:rsid w:val="00896F60"/>
    <w:rsid w:val="008A0819"/>
    <w:rsid w:val="008A15E6"/>
    <w:rsid w:val="008C0834"/>
    <w:rsid w:val="008C5E46"/>
    <w:rsid w:val="008C64D3"/>
    <w:rsid w:val="008E00E5"/>
    <w:rsid w:val="008E175E"/>
    <w:rsid w:val="008E7B3B"/>
    <w:rsid w:val="008F4BDC"/>
    <w:rsid w:val="009243A0"/>
    <w:rsid w:val="00924E6B"/>
    <w:rsid w:val="0093095B"/>
    <w:rsid w:val="0093321D"/>
    <w:rsid w:val="0094673A"/>
    <w:rsid w:val="009530B2"/>
    <w:rsid w:val="0096249C"/>
    <w:rsid w:val="0096548B"/>
    <w:rsid w:val="009866A2"/>
    <w:rsid w:val="00992B16"/>
    <w:rsid w:val="009B381C"/>
    <w:rsid w:val="009C411F"/>
    <w:rsid w:val="009C4D03"/>
    <w:rsid w:val="009C6422"/>
    <w:rsid w:val="009C66DF"/>
    <w:rsid w:val="009D2736"/>
    <w:rsid w:val="009D733A"/>
    <w:rsid w:val="009D74DF"/>
    <w:rsid w:val="009D7630"/>
    <w:rsid w:val="009F4483"/>
    <w:rsid w:val="009F57CE"/>
    <w:rsid w:val="00A0287F"/>
    <w:rsid w:val="00A55816"/>
    <w:rsid w:val="00A70ECB"/>
    <w:rsid w:val="00A73F5A"/>
    <w:rsid w:val="00A77B69"/>
    <w:rsid w:val="00A8013D"/>
    <w:rsid w:val="00A91031"/>
    <w:rsid w:val="00A91B10"/>
    <w:rsid w:val="00A931FB"/>
    <w:rsid w:val="00AA414B"/>
    <w:rsid w:val="00AA4C02"/>
    <w:rsid w:val="00AA7B66"/>
    <w:rsid w:val="00AB362B"/>
    <w:rsid w:val="00AC4753"/>
    <w:rsid w:val="00AD48A8"/>
    <w:rsid w:val="00AD5F4F"/>
    <w:rsid w:val="00AD66D2"/>
    <w:rsid w:val="00AE1097"/>
    <w:rsid w:val="00AE19B3"/>
    <w:rsid w:val="00AF63F1"/>
    <w:rsid w:val="00B12215"/>
    <w:rsid w:val="00B1752D"/>
    <w:rsid w:val="00B278D0"/>
    <w:rsid w:val="00B44610"/>
    <w:rsid w:val="00B47B1E"/>
    <w:rsid w:val="00B663E6"/>
    <w:rsid w:val="00B82791"/>
    <w:rsid w:val="00B86461"/>
    <w:rsid w:val="00B92422"/>
    <w:rsid w:val="00B949E5"/>
    <w:rsid w:val="00B975C2"/>
    <w:rsid w:val="00BB38EA"/>
    <w:rsid w:val="00BB7B58"/>
    <w:rsid w:val="00BC2BE8"/>
    <w:rsid w:val="00BD2A07"/>
    <w:rsid w:val="00BE0628"/>
    <w:rsid w:val="00BF38AD"/>
    <w:rsid w:val="00BF6148"/>
    <w:rsid w:val="00BF7488"/>
    <w:rsid w:val="00C13F9C"/>
    <w:rsid w:val="00C31213"/>
    <w:rsid w:val="00C45774"/>
    <w:rsid w:val="00C45D09"/>
    <w:rsid w:val="00C52FD8"/>
    <w:rsid w:val="00C66FF8"/>
    <w:rsid w:val="00C7440B"/>
    <w:rsid w:val="00C945FA"/>
    <w:rsid w:val="00C97390"/>
    <w:rsid w:val="00C979FA"/>
    <w:rsid w:val="00CA0684"/>
    <w:rsid w:val="00CA4184"/>
    <w:rsid w:val="00CA5510"/>
    <w:rsid w:val="00CA7126"/>
    <w:rsid w:val="00CE10DA"/>
    <w:rsid w:val="00CE15E4"/>
    <w:rsid w:val="00CF3BA4"/>
    <w:rsid w:val="00CF5C1C"/>
    <w:rsid w:val="00D0106F"/>
    <w:rsid w:val="00D035B9"/>
    <w:rsid w:val="00D20AA8"/>
    <w:rsid w:val="00D2137B"/>
    <w:rsid w:val="00D240AC"/>
    <w:rsid w:val="00D34ABE"/>
    <w:rsid w:val="00D40D3C"/>
    <w:rsid w:val="00D45039"/>
    <w:rsid w:val="00D46F43"/>
    <w:rsid w:val="00D9114D"/>
    <w:rsid w:val="00DA3BE3"/>
    <w:rsid w:val="00DB0A1E"/>
    <w:rsid w:val="00DB4E56"/>
    <w:rsid w:val="00DD7C03"/>
    <w:rsid w:val="00DE0672"/>
    <w:rsid w:val="00DE2636"/>
    <w:rsid w:val="00DE4A1B"/>
    <w:rsid w:val="00DF3FC2"/>
    <w:rsid w:val="00DF7BAD"/>
    <w:rsid w:val="00E01F6E"/>
    <w:rsid w:val="00E06BA3"/>
    <w:rsid w:val="00E10643"/>
    <w:rsid w:val="00E16CE1"/>
    <w:rsid w:val="00E20DB3"/>
    <w:rsid w:val="00E257D9"/>
    <w:rsid w:val="00E305C4"/>
    <w:rsid w:val="00E31208"/>
    <w:rsid w:val="00E6088A"/>
    <w:rsid w:val="00E73F53"/>
    <w:rsid w:val="00E75BB2"/>
    <w:rsid w:val="00E76635"/>
    <w:rsid w:val="00E77EFC"/>
    <w:rsid w:val="00E8600A"/>
    <w:rsid w:val="00EB7ED8"/>
    <w:rsid w:val="00EC5186"/>
    <w:rsid w:val="00EC722B"/>
    <w:rsid w:val="00ED721E"/>
    <w:rsid w:val="00EE712D"/>
    <w:rsid w:val="00EF7B67"/>
    <w:rsid w:val="00F00298"/>
    <w:rsid w:val="00F021A1"/>
    <w:rsid w:val="00F044F1"/>
    <w:rsid w:val="00F05375"/>
    <w:rsid w:val="00F16F19"/>
    <w:rsid w:val="00F22634"/>
    <w:rsid w:val="00F22BEB"/>
    <w:rsid w:val="00F24053"/>
    <w:rsid w:val="00F26101"/>
    <w:rsid w:val="00F32AE1"/>
    <w:rsid w:val="00F33C50"/>
    <w:rsid w:val="00F401F0"/>
    <w:rsid w:val="00F40F3F"/>
    <w:rsid w:val="00F43733"/>
    <w:rsid w:val="00F53D77"/>
    <w:rsid w:val="00F543A5"/>
    <w:rsid w:val="00F54B45"/>
    <w:rsid w:val="00F60B39"/>
    <w:rsid w:val="00F714E5"/>
    <w:rsid w:val="00F719EF"/>
    <w:rsid w:val="00F81B57"/>
    <w:rsid w:val="00F90F9F"/>
    <w:rsid w:val="00F91B08"/>
    <w:rsid w:val="00F95CA0"/>
    <w:rsid w:val="00F960F3"/>
    <w:rsid w:val="00FA738C"/>
    <w:rsid w:val="00FC199F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93CE8-2785-463A-A52F-7E6FC02C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910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1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10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1031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91031"/>
    <w:pPr>
      <w:spacing w:before="100" w:beforeAutospacing="1" w:after="100" w:afterAutospacing="1"/>
    </w:pPr>
  </w:style>
  <w:style w:type="paragraph" w:styleId="a6">
    <w:name w:val="footnote text"/>
    <w:basedOn w:val="a"/>
    <w:link w:val="a7"/>
    <w:unhideWhenUsed/>
    <w:rsid w:val="00A91031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A910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1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1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9103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d">
    <w:name w:val="Название Знак"/>
    <w:basedOn w:val="a0"/>
    <w:link w:val="ac"/>
    <w:rsid w:val="00A91031"/>
    <w:rPr>
      <w:rFonts w:ascii="Calibri" w:eastAsia="Calibri" w:hAnsi="Calibri" w:cs="Times New Roman"/>
      <w:b/>
      <w:sz w:val="32"/>
      <w:szCs w:val="20"/>
      <w:lang w:val="x-none" w:eastAsia="ru-RU"/>
    </w:rPr>
  </w:style>
  <w:style w:type="character" w:customStyle="1" w:styleId="ae">
    <w:name w:val="Основной текст с отступом Знак"/>
    <w:aliases w:val="Знак Знак1 Знак,Знак Знак"/>
    <w:basedOn w:val="a0"/>
    <w:link w:val="af"/>
    <w:semiHidden/>
    <w:locked/>
    <w:rsid w:val="00A910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">
    <w:name w:val="Body Text Indent"/>
    <w:aliases w:val="Знак Знак1,Знак"/>
    <w:basedOn w:val="a"/>
    <w:link w:val="ae"/>
    <w:semiHidden/>
    <w:unhideWhenUsed/>
    <w:rsid w:val="00A9103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1">
    <w:name w:val="Основной текст с отступом Знак1"/>
    <w:aliases w:val="Знак Знак1 Знак1,Знак Знак2"/>
    <w:basedOn w:val="a0"/>
    <w:semiHidden/>
    <w:rsid w:val="00A9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910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103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A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A91031"/>
    <w:pPr>
      <w:ind w:left="720"/>
      <w:contextualSpacing/>
    </w:pPr>
  </w:style>
  <w:style w:type="paragraph" w:customStyle="1" w:styleId="ConsPlusNormal">
    <w:name w:val="ConsPlusNormal"/>
    <w:rsid w:val="00A9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A910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aliases w:val="текст сноски"/>
    <w:basedOn w:val="a0"/>
    <w:uiPriority w:val="99"/>
    <w:unhideWhenUsed/>
    <w:rsid w:val="00A91031"/>
    <w:rPr>
      <w:vertAlign w:val="superscript"/>
    </w:rPr>
  </w:style>
  <w:style w:type="table" w:styleId="af5">
    <w:name w:val="Table Grid"/>
    <w:basedOn w:val="a1"/>
    <w:rsid w:val="00A9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E216358B6B8E6F5697F85670DAA84E7D930DD35C05E0DD44135030239DD51FD3C064E1EADE6SFB" TargetMode="External"/><Relationship Id="rId13" Type="http://schemas.openxmlformats.org/officeDocument/2006/relationships/hyperlink" Target="consultantplus://offline/ref=F5977B778DEE9960550EF5839DA5141532C0634F01B6EC4D103DA04220C5F17A348436804F5CB789D0FF7583A41977B5D634B57D2C89033Cu2t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DDBED1352612D07CE99CFCF7E2CA320684BB2C05D6D807F43EC9CE613DC897F8ABE8097AADB2F9BB8070F52D2261D4D84B1BDEAFCE9525J5YB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70A3FD2D12C317506CAD712584382DFD5244691F0CD6D75860B14153FBB57009E56597J9K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42D08A357D6DC0B87C06D083F60292BE36A82AAC12FF8298E26C32652E978DBF1EC19D25729EB67BD28B5DC2593CE755D768072C79b7M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2D08A357D6DC0B87C06D083F60292BE36A82AAC12FF8298E26C32652E978DBF1EC19D25729DB67BD28B5DC2593CE755D768072C79b7M1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88D1-B76B-4206-BA2F-B5DEC56E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15798</Words>
  <Characters>90050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90</cp:revision>
  <cp:lastPrinted>2023-04-27T00:23:00Z</cp:lastPrinted>
  <dcterms:created xsi:type="dcterms:W3CDTF">2023-04-05T00:49:00Z</dcterms:created>
  <dcterms:modified xsi:type="dcterms:W3CDTF">2023-04-27T00:34:00Z</dcterms:modified>
</cp:coreProperties>
</file>