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60" w:rsidRPr="00060A69" w:rsidRDefault="00046560" w:rsidP="00A67ECB">
      <w:pPr>
        <w:spacing w:line="360" w:lineRule="auto"/>
        <w:jc w:val="center"/>
        <w:rPr>
          <w:b/>
          <w:spacing w:val="80"/>
          <w:sz w:val="28"/>
          <w:szCs w:val="28"/>
        </w:rPr>
      </w:pPr>
      <w:r>
        <w:rPr>
          <w:b/>
          <w:i/>
          <w:noProof/>
          <w:sz w:val="26"/>
        </w:rPr>
        <w:drawing>
          <wp:inline distT="0" distB="0" distL="0" distR="0">
            <wp:extent cx="596900" cy="72771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br w:type="textWrapping" w:clear="all"/>
      </w:r>
      <w:r w:rsidRPr="00060A69">
        <w:rPr>
          <w:b/>
          <w:sz w:val="28"/>
          <w:szCs w:val="28"/>
        </w:rPr>
        <w:t>АДМИНИСТРАЦИЯ КИРОВСКОГО МУНИЦИПАЛЬНОГО РАЙОНА</w:t>
      </w:r>
    </w:p>
    <w:p w:rsidR="00046560" w:rsidRPr="00060A69" w:rsidRDefault="00046560" w:rsidP="00046560">
      <w:pPr>
        <w:ind w:left="-284"/>
        <w:jc w:val="center"/>
        <w:rPr>
          <w:spacing w:val="80"/>
          <w:sz w:val="28"/>
          <w:szCs w:val="20"/>
        </w:rPr>
      </w:pPr>
    </w:p>
    <w:p w:rsidR="00046560" w:rsidRPr="00060A69" w:rsidRDefault="00046560" w:rsidP="00046560">
      <w:pPr>
        <w:jc w:val="center"/>
        <w:rPr>
          <w:b/>
          <w:spacing w:val="70"/>
          <w:sz w:val="28"/>
          <w:szCs w:val="20"/>
        </w:rPr>
      </w:pPr>
      <w:r w:rsidRPr="00060A69">
        <w:rPr>
          <w:b/>
          <w:spacing w:val="70"/>
          <w:sz w:val="28"/>
          <w:szCs w:val="20"/>
        </w:rPr>
        <w:t>ПОСТАНОВЛЕНИЕ</w:t>
      </w:r>
      <w:r w:rsidRPr="00060A69">
        <w:rPr>
          <w:b/>
          <w:sz w:val="30"/>
          <w:szCs w:val="20"/>
        </w:rPr>
        <w:br/>
      </w:r>
    </w:p>
    <w:p w:rsidR="00046560" w:rsidRPr="00CA1CC2" w:rsidRDefault="009010DE" w:rsidP="00046560">
      <w:pPr>
        <w:spacing w:line="360" w:lineRule="auto"/>
        <w:rPr>
          <w:b/>
        </w:rPr>
      </w:pPr>
      <w:r>
        <w:t>20.09.2023 г</w:t>
      </w:r>
      <w:r w:rsidR="00046560" w:rsidRPr="00CA1CC2">
        <w:t xml:space="preserve">     </w:t>
      </w:r>
      <w:r w:rsidR="00046560" w:rsidRPr="00060A69">
        <w:rPr>
          <w:sz w:val="26"/>
          <w:szCs w:val="26"/>
        </w:rPr>
        <w:t xml:space="preserve">                           </w:t>
      </w:r>
      <w:r w:rsidR="00046560" w:rsidRPr="00060A69">
        <w:rPr>
          <w:szCs w:val="22"/>
        </w:rPr>
        <w:t xml:space="preserve">п. Кировский                       </w:t>
      </w:r>
      <w:r w:rsidR="00046560">
        <w:rPr>
          <w:szCs w:val="22"/>
        </w:rPr>
        <w:t xml:space="preserve">                    </w:t>
      </w:r>
      <w:r w:rsidR="00046560" w:rsidRPr="00CA1CC2">
        <w:t xml:space="preserve">№ </w:t>
      </w:r>
      <w:r>
        <w:t>320</w:t>
      </w:r>
      <w:bookmarkStart w:id="0" w:name="_GoBack"/>
      <w:bookmarkEnd w:id="0"/>
    </w:p>
    <w:p w:rsidR="00046560" w:rsidRPr="00046560" w:rsidRDefault="00046560" w:rsidP="00046560">
      <w:pPr>
        <w:jc w:val="center"/>
        <w:rPr>
          <w:b/>
          <w:sz w:val="28"/>
          <w:szCs w:val="28"/>
        </w:rPr>
      </w:pPr>
    </w:p>
    <w:p w:rsidR="00046560" w:rsidRPr="00046560" w:rsidRDefault="00046560" w:rsidP="00046560">
      <w:pPr>
        <w:jc w:val="center"/>
        <w:rPr>
          <w:b/>
          <w:sz w:val="28"/>
          <w:szCs w:val="28"/>
        </w:rPr>
      </w:pPr>
    </w:p>
    <w:p w:rsidR="00046560" w:rsidRPr="00046560" w:rsidRDefault="00046560" w:rsidP="00046560">
      <w:pPr>
        <w:jc w:val="center"/>
        <w:rPr>
          <w:b/>
          <w:sz w:val="28"/>
          <w:szCs w:val="28"/>
        </w:rPr>
      </w:pPr>
      <w:r w:rsidRPr="00046560">
        <w:rPr>
          <w:b/>
          <w:sz w:val="28"/>
          <w:szCs w:val="28"/>
        </w:rPr>
        <w:t>О внесении изменений в постановление администрации Кировского муниципального района от 14.06.2022 г. № 159 «Об утверждении Порядка расходования субсидий выделяемых из краевого бюджета бюджету Кировского муниципального района на капитальный ремонт зданий муниципальных общеобразовательных организаций в Кировском муниципальном районе»</w:t>
      </w:r>
    </w:p>
    <w:p w:rsidR="00046560" w:rsidRDefault="00046560" w:rsidP="0004656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8F2C84" w:rsidRDefault="008F2C84" w:rsidP="0004656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046560" w:rsidRPr="007A343A" w:rsidRDefault="00046560" w:rsidP="00BD25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E4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A12B2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постановлением Правительства Приморского края от 16.12.2019 г. № 848-па</w:t>
      </w:r>
      <w:r w:rsidR="00BD254C">
        <w:rPr>
          <w:sz w:val="28"/>
          <w:szCs w:val="28"/>
        </w:rPr>
        <w:t xml:space="preserve"> (в действующей редакции от 13.01.2023 г. № 5-пп),</w:t>
      </w:r>
      <w:r w:rsidRPr="00A12B2D">
        <w:rPr>
          <w:sz w:val="28"/>
          <w:szCs w:val="28"/>
        </w:rPr>
        <w:t xml:space="preserve"> статьей 24 Устава Кировского муниципального района, принятого решением Думы Кировского муниципального района от 08.07.2005 г. №126</w:t>
      </w:r>
      <w:r w:rsidR="00BD254C">
        <w:rPr>
          <w:sz w:val="28"/>
          <w:szCs w:val="28"/>
        </w:rPr>
        <w:t xml:space="preserve"> (в действующей редакции решения Думы Кировского муниципального района от 30.03.2023 г. № 110-НПА)</w:t>
      </w:r>
      <w:r w:rsidRPr="00A12B2D">
        <w:rPr>
          <w:sz w:val="28"/>
          <w:szCs w:val="28"/>
        </w:rPr>
        <w:t>, администрация Кировского муниципального района</w:t>
      </w:r>
    </w:p>
    <w:p w:rsidR="00046560" w:rsidRPr="007A343A" w:rsidRDefault="00046560" w:rsidP="0004656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46560" w:rsidRPr="007D1F69" w:rsidRDefault="00046560" w:rsidP="000465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1F69">
        <w:rPr>
          <w:sz w:val="28"/>
          <w:szCs w:val="28"/>
        </w:rPr>
        <w:t>ПОСТАНОВЛЯЕТ:</w:t>
      </w:r>
    </w:p>
    <w:p w:rsidR="00046560" w:rsidRPr="007D1F69" w:rsidRDefault="00046560" w:rsidP="000465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54C" w:rsidRPr="007D1F69" w:rsidRDefault="008F2C84" w:rsidP="00BD254C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BD254C" w:rsidRPr="007D1F69">
        <w:rPr>
          <w:sz w:val="28"/>
          <w:szCs w:val="28"/>
        </w:rPr>
        <w:t>Постановление Администрации Кировского муниципального района от 14.06.2023 г. № 159 следующие изменения:</w:t>
      </w:r>
    </w:p>
    <w:p w:rsidR="00BD254C" w:rsidRPr="007D1F69" w:rsidRDefault="00BD254C" w:rsidP="00BD254C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1F69">
        <w:rPr>
          <w:sz w:val="28"/>
          <w:szCs w:val="28"/>
        </w:rPr>
        <w:t>Исключить в наименовании и в пунктах 1 и 2 постановления следующие слова: «из краевого бюджета бюджету Кировского муниципального района».</w:t>
      </w:r>
    </w:p>
    <w:p w:rsidR="007D1F69" w:rsidRPr="007D1F69" w:rsidRDefault="007D1F69" w:rsidP="00812A8C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1F69">
        <w:rPr>
          <w:sz w:val="28"/>
          <w:szCs w:val="28"/>
        </w:rPr>
        <w:lastRenderedPageBreak/>
        <w:t xml:space="preserve">Исключить в наименовании Порядка утвержденного постановлением </w:t>
      </w:r>
      <w:r>
        <w:rPr>
          <w:sz w:val="28"/>
          <w:szCs w:val="28"/>
        </w:rPr>
        <w:t xml:space="preserve">администрации Кировского муниципального района </w:t>
      </w:r>
      <w:r w:rsidRPr="007D1F6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14.06.2022 г. № 159 и далее по тексту </w:t>
      </w:r>
      <w:r w:rsidRPr="007D1F69">
        <w:rPr>
          <w:sz w:val="28"/>
          <w:szCs w:val="28"/>
        </w:rPr>
        <w:t>следующие слова: «из краевого бюджета бюджету Кировского муниципального района».</w:t>
      </w:r>
    </w:p>
    <w:p w:rsidR="00BD254C" w:rsidRDefault="00812A8C" w:rsidP="00812A8C">
      <w:pPr>
        <w:pStyle w:val="a5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Порядка утвержденного постановлением от 14.06.2022 г. №159 дополнить подпунктом 4.1 следующего содержания:</w:t>
      </w:r>
    </w:p>
    <w:p w:rsidR="00812A8C" w:rsidRDefault="00812A8C" w:rsidP="009376F3">
      <w:pPr>
        <w:pStyle w:val="a5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 Субсидии на кап</w:t>
      </w:r>
      <w:r w:rsidR="009376F3">
        <w:rPr>
          <w:sz w:val="28"/>
          <w:szCs w:val="28"/>
        </w:rPr>
        <w:t>итальный ремонт объектов, пострадавших в результате чрезвычайных ситуаций, предоставляются при условии:</w:t>
      </w:r>
    </w:p>
    <w:p w:rsidR="009376F3" w:rsidRDefault="009376F3" w:rsidP="003E25DA">
      <w:pPr>
        <w:pStyle w:val="a5"/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наличия правового акта, подтверждающего факт ведения чрезвычайной ситуации на территории Кировского муниципального района;</w:t>
      </w:r>
    </w:p>
    <w:p w:rsidR="009376F3" w:rsidRDefault="009376F3" w:rsidP="009553F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б) наличия акта обследования объекта, поврежденного в результате чрезвычайной ситуации, включающего в себя наименование объекта, адрес объекта, </w:t>
      </w:r>
      <w:r>
        <w:rPr>
          <w:rFonts w:eastAsiaTheme="minorHAnsi"/>
          <w:sz w:val="28"/>
          <w:szCs w:val="28"/>
          <w:lang w:eastAsia="en-US"/>
        </w:rPr>
        <w:t xml:space="preserve">информацию об объекте (год постройки объекта, балансовую стоимость объекта, характеристики объекта по конструктивным элементам), степень повреждения объекта, сумму ущерба, характеристики </w:t>
      </w:r>
      <w:r w:rsidRPr="008F2C84">
        <w:rPr>
          <w:rFonts w:eastAsiaTheme="minorHAnsi"/>
          <w:sz w:val="28"/>
          <w:szCs w:val="28"/>
          <w:lang w:eastAsia="en-US"/>
        </w:rPr>
        <w:t xml:space="preserve">повреждений по конструктивным элементам, перечень необходимых работ, составленный </w:t>
      </w:r>
      <w:r w:rsidR="00FD5BC5" w:rsidRPr="008F2C84">
        <w:rPr>
          <w:rFonts w:eastAsiaTheme="minorHAnsi"/>
          <w:sz w:val="28"/>
          <w:szCs w:val="28"/>
          <w:lang w:eastAsia="en-US"/>
        </w:rPr>
        <w:t>комиссией, при администрации Кировского муниципального района</w:t>
      </w:r>
      <w:r w:rsidRPr="008F2C8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утвержденный главой администрации (далее - акт обследования объекта, поврежденного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результате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чрезвычайной ситуации);</w:t>
      </w:r>
    </w:p>
    <w:p w:rsidR="009376F3" w:rsidRDefault="009376F3" w:rsidP="009553F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принятия комиссией по предупреждению и ликвидации чрезвычайных ситуаций и обеспечению пожарной безопасности Приморского края решения об оказании помощи муниципальному образованию, пострадавшему в результате чрезвычайной ситуации, с указанием объекта;</w:t>
      </w:r>
    </w:p>
    <w:p w:rsidR="009376F3" w:rsidRDefault="009376F3" w:rsidP="009553F4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принятия муниципального правового акта, устанавливающего расходное обязательство муниципального образования по капитальному ремонту объекта;</w:t>
      </w:r>
    </w:p>
    <w:p w:rsidR="008F2C84" w:rsidRDefault="009376F3" w:rsidP="009553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д) принятия муниципального правового акта о бюджете </w:t>
      </w:r>
      <w:r w:rsidR="009553F4">
        <w:rPr>
          <w:rFonts w:eastAsiaTheme="minorHAnsi"/>
          <w:sz w:val="28"/>
          <w:szCs w:val="28"/>
          <w:lang w:eastAsia="en-US"/>
        </w:rPr>
        <w:t>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на текущий финансовый год (на текущий финансовый год и плановый период), предусматривающего бюджетные ассигнования на исполнение указанных расходных обязательств;</w:t>
      </w:r>
    </w:p>
    <w:p w:rsidR="009553F4" w:rsidRDefault="009376F3" w:rsidP="009553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9553F4">
        <w:rPr>
          <w:rFonts w:eastAsiaTheme="minorHAnsi"/>
          <w:sz w:val="28"/>
          <w:szCs w:val="28"/>
          <w:lang w:eastAsia="en-US"/>
        </w:rPr>
        <w:t>ж) наличия положительного заключения государственной экспертизы о достоверности определения сметной стоимости объекта капитального ремонта;</w:t>
      </w:r>
    </w:p>
    <w:p w:rsidR="009553F4" w:rsidRDefault="009553F4" w:rsidP="009553F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з) заключения муниципальных контрактов на осуществление закупок товаров, работ, услуг за счет средств субсидии на условиях, не предусматривающих авансовые платежи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3E25DA" w:rsidRDefault="003E25DA" w:rsidP="009553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1.4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пункте 6 </w:t>
      </w:r>
      <w:r>
        <w:rPr>
          <w:sz w:val="28"/>
          <w:szCs w:val="28"/>
        </w:rPr>
        <w:t>Порядка утвержденного постановлением от 14.06.2022 г. №159 слова «Уполномоченный орган» заменить на «МКУ «ЦОМОУ».</w:t>
      </w:r>
    </w:p>
    <w:p w:rsidR="003E25DA" w:rsidRDefault="003E25DA" w:rsidP="009553F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B35A60">
        <w:rPr>
          <w:sz w:val="28"/>
          <w:szCs w:val="28"/>
        </w:rPr>
        <w:t>Пункт 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Порядка утвержденного постановлением от 14.06.2022 г. №159 </w:t>
      </w:r>
      <w:r w:rsidR="00B35A60">
        <w:rPr>
          <w:sz w:val="28"/>
          <w:szCs w:val="28"/>
        </w:rPr>
        <w:t>изложить в новой редакции:</w:t>
      </w:r>
    </w:p>
    <w:p w:rsidR="00A902FA" w:rsidRDefault="008F2C84" w:rsidP="00B7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2FA">
        <w:rPr>
          <w:sz w:val="28"/>
          <w:szCs w:val="28"/>
        </w:rPr>
        <w:t xml:space="preserve">8. </w:t>
      </w:r>
      <w:proofErr w:type="gramStart"/>
      <w:r w:rsidR="00A902FA">
        <w:rPr>
          <w:sz w:val="28"/>
          <w:szCs w:val="28"/>
        </w:rPr>
        <w:t>Для перечисления субсидии по мере выполнения работ</w:t>
      </w:r>
      <w:r w:rsidR="00B35A60">
        <w:rPr>
          <w:sz w:val="28"/>
          <w:szCs w:val="28"/>
        </w:rPr>
        <w:t xml:space="preserve"> МКУ «ЦОМОУ» Кировского муниципального района представляет в </w:t>
      </w:r>
      <w:r w:rsidR="00B75335">
        <w:rPr>
          <w:sz w:val="28"/>
          <w:szCs w:val="28"/>
        </w:rPr>
        <w:t>М</w:t>
      </w:r>
      <w:r w:rsidR="00A902FA">
        <w:rPr>
          <w:sz w:val="28"/>
          <w:szCs w:val="28"/>
        </w:rPr>
        <w:t>инистерство образования</w:t>
      </w:r>
      <w:r w:rsidR="00B75335">
        <w:rPr>
          <w:sz w:val="28"/>
          <w:szCs w:val="28"/>
        </w:rPr>
        <w:t xml:space="preserve"> Приморского края</w:t>
      </w:r>
      <w:r w:rsidR="00A902FA">
        <w:rPr>
          <w:sz w:val="28"/>
          <w:szCs w:val="28"/>
        </w:rPr>
        <w:t xml:space="preserve">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</w:t>
      </w:r>
      <w:r w:rsidR="00B75335">
        <w:rPr>
          <w:sz w:val="28"/>
          <w:szCs w:val="28"/>
        </w:rPr>
        <w:t xml:space="preserve">в срок не позднее 15 декабря года предоставления субсидии, </w:t>
      </w:r>
      <w:r w:rsidR="00A902FA">
        <w:rPr>
          <w:sz w:val="28"/>
          <w:szCs w:val="28"/>
        </w:rPr>
        <w:t>следующие документы</w:t>
      </w:r>
      <w:r w:rsidR="00B75335">
        <w:rPr>
          <w:sz w:val="28"/>
          <w:szCs w:val="28"/>
        </w:rPr>
        <w:t>:</w:t>
      </w:r>
      <w:proofErr w:type="gramEnd"/>
    </w:p>
    <w:p w:rsidR="00B75335" w:rsidRDefault="00B75335" w:rsidP="00B7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муниципальных контрактов (договоров) на выполнение работ по объектам в течение 10 дней со дня их заключения;</w:t>
      </w:r>
    </w:p>
    <w:p w:rsidR="00B75335" w:rsidRDefault="00B75335" w:rsidP="00A67E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копии платежных документов о фактическом финансировании работ из бюджета Кировского муниципального района (ежемесячно, в срок до 10 числа месяца текущего финансового года)</w:t>
      </w:r>
      <w:proofErr w:type="gramStart"/>
      <w:r>
        <w:rPr>
          <w:sz w:val="28"/>
          <w:szCs w:val="28"/>
        </w:rPr>
        <w:t>.</w:t>
      </w:r>
      <w:r w:rsidR="008F2C84">
        <w:rPr>
          <w:sz w:val="28"/>
          <w:szCs w:val="28"/>
        </w:rPr>
        <w:t>»</w:t>
      </w:r>
      <w:proofErr w:type="gramEnd"/>
    </w:p>
    <w:p w:rsidR="00B75335" w:rsidRDefault="00B35A60" w:rsidP="00A67EC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</w:t>
      </w:r>
      <w:r w:rsidR="00B75335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B75335">
        <w:rPr>
          <w:rFonts w:eastAsiaTheme="minorHAnsi"/>
          <w:sz w:val="28"/>
          <w:szCs w:val="28"/>
          <w:lang w:eastAsia="en-US"/>
        </w:rPr>
        <w:t xml:space="preserve"> пункте 10 </w:t>
      </w:r>
      <w:r w:rsidR="00B75335">
        <w:rPr>
          <w:sz w:val="28"/>
          <w:szCs w:val="28"/>
        </w:rPr>
        <w:t>Порядка утвержденного постановлением от 14.06.2022 г. №159 слова «Уполномоченный орган» заменить на «МКУ «ЦОМОУ».</w:t>
      </w:r>
    </w:p>
    <w:p w:rsidR="00046560" w:rsidRPr="00A67ECB" w:rsidRDefault="00B75335" w:rsidP="00A67EC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046560" w:rsidRPr="007D1F69">
        <w:rPr>
          <w:sz w:val="28"/>
          <w:szCs w:val="28"/>
        </w:rPr>
        <w:t xml:space="preserve"> </w:t>
      </w:r>
      <w:r w:rsidR="00A67ECB">
        <w:rPr>
          <w:sz w:val="28"/>
          <w:szCs w:val="28"/>
        </w:rPr>
        <w:t>Н</w:t>
      </w:r>
      <w:r w:rsidR="00A67ECB">
        <w:rPr>
          <w:rFonts w:eastAsiaTheme="minorHAnsi"/>
          <w:sz w:val="28"/>
          <w:szCs w:val="28"/>
          <w:lang w:eastAsia="en-US"/>
        </w:rPr>
        <w:t>астоящее постановление вступает в силу со дня его официального опубликования.</w:t>
      </w:r>
    </w:p>
    <w:p w:rsidR="00046560" w:rsidRPr="007D1F69" w:rsidRDefault="00A67ECB" w:rsidP="00A67E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560" w:rsidRPr="007D1F69">
        <w:rPr>
          <w:sz w:val="28"/>
          <w:szCs w:val="28"/>
        </w:rPr>
        <w:t>. Руководителю аппарата администрации Кировского муниципального района настоящее постановление разместить на официальном сайте администрации Кировского муниципального района.</w:t>
      </w:r>
    </w:p>
    <w:p w:rsidR="00046560" w:rsidRPr="007D1F69" w:rsidRDefault="00A67ECB" w:rsidP="00A67EC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6560" w:rsidRPr="007D1F69">
        <w:rPr>
          <w:sz w:val="28"/>
          <w:szCs w:val="28"/>
        </w:rPr>
        <w:t xml:space="preserve">. </w:t>
      </w:r>
      <w:proofErr w:type="gramStart"/>
      <w:r w:rsidR="00046560" w:rsidRPr="007D1F69">
        <w:rPr>
          <w:sz w:val="28"/>
          <w:szCs w:val="28"/>
        </w:rPr>
        <w:t>Контроль за</w:t>
      </w:r>
      <w:proofErr w:type="gramEnd"/>
      <w:r w:rsidR="00046560" w:rsidRPr="007D1F69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A67ECB" w:rsidRDefault="00A67ECB" w:rsidP="00046560">
      <w:pPr>
        <w:jc w:val="both"/>
        <w:rPr>
          <w:sz w:val="28"/>
          <w:szCs w:val="28"/>
        </w:rPr>
      </w:pPr>
    </w:p>
    <w:p w:rsidR="00046560" w:rsidRPr="007D1F69" w:rsidRDefault="00046560" w:rsidP="00046560">
      <w:pPr>
        <w:jc w:val="both"/>
        <w:rPr>
          <w:sz w:val="28"/>
          <w:szCs w:val="28"/>
        </w:rPr>
      </w:pPr>
      <w:r w:rsidRPr="007D1F69">
        <w:rPr>
          <w:sz w:val="28"/>
          <w:szCs w:val="28"/>
        </w:rPr>
        <w:t>Глава  Кировского муниципального района                                      И.И. Вотяков</w:t>
      </w:r>
    </w:p>
    <w:sectPr w:rsidR="00046560" w:rsidRPr="007D1F69" w:rsidSect="00A67ECB">
      <w:pgSz w:w="11906" w:h="16838"/>
      <w:pgMar w:top="851" w:right="70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5F"/>
    <w:multiLevelType w:val="multilevel"/>
    <w:tmpl w:val="2BB4F8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8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6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560"/>
    <w:rsid w:val="00046560"/>
    <w:rsid w:val="001E0E1F"/>
    <w:rsid w:val="003737AF"/>
    <w:rsid w:val="003E25DA"/>
    <w:rsid w:val="00562258"/>
    <w:rsid w:val="007D1F69"/>
    <w:rsid w:val="00812A8C"/>
    <w:rsid w:val="008304DF"/>
    <w:rsid w:val="008A5E9B"/>
    <w:rsid w:val="008F2C84"/>
    <w:rsid w:val="009010DE"/>
    <w:rsid w:val="009376F3"/>
    <w:rsid w:val="009553F4"/>
    <w:rsid w:val="00A67ECB"/>
    <w:rsid w:val="00A902FA"/>
    <w:rsid w:val="00B33EE6"/>
    <w:rsid w:val="00B35A60"/>
    <w:rsid w:val="00B75335"/>
    <w:rsid w:val="00BD254C"/>
    <w:rsid w:val="00C27A68"/>
    <w:rsid w:val="00FD5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2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Анастасия</cp:lastModifiedBy>
  <cp:revision>3</cp:revision>
  <cp:lastPrinted>2023-09-20T01:53:00Z</cp:lastPrinted>
  <dcterms:created xsi:type="dcterms:W3CDTF">2023-09-19T00:27:00Z</dcterms:created>
  <dcterms:modified xsi:type="dcterms:W3CDTF">2023-09-21T01:15:00Z</dcterms:modified>
</cp:coreProperties>
</file>