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EB" w:rsidRDefault="00B263EB" w:rsidP="00B263EB">
      <w:pPr>
        <w:ind w:left="9204"/>
      </w:pPr>
      <w:r>
        <w:t xml:space="preserve">                                       Приложение</w:t>
      </w:r>
    </w:p>
    <w:p w:rsidR="00B263EB" w:rsidRPr="00CF6E55" w:rsidRDefault="00B263EB" w:rsidP="00B263EB">
      <w:pPr>
        <w:ind w:left="10620" w:firstLine="708"/>
      </w:pPr>
      <w:r>
        <w:t xml:space="preserve">    к распоряжению  администрации</w:t>
      </w:r>
    </w:p>
    <w:p w:rsidR="00B263EB" w:rsidRDefault="00B263EB" w:rsidP="00B263EB">
      <w:pPr>
        <w:jc w:val="right"/>
      </w:pPr>
      <w:r>
        <w:t>Кировского муниципального района</w:t>
      </w:r>
    </w:p>
    <w:p w:rsidR="00B263EB" w:rsidRPr="00CF6E55" w:rsidRDefault="00B263EB" w:rsidP="00B263EB">
      <w:pPr>
        <w:tabs>
          <w:tab w:val="left" w:pos="11537"/>
          <w:tab w:val="right" w:pos="15278"/>
        </w:tabs>
      </w:pPr>
      <w:r>
        <w:tab/>
      </w:r>
      <w:proofErr w:type="spellStart"/>
      <w:r>
        <w:t>От_____________</w:t>
      </w:r>
      <w:proofErr w:type="gramStart"/>
      <w:r>
        <w:t>г</w:t>
      </w:r>
      <w:proofErr w:type="spellEnd"/>
      <w:proofErr w:type="gramEnd"/>
      <w:r>
        <w:t>.  №___________</w:t>
      </w:r>
    </w:p>
    <w:p w:rsidR="00CF6E55" w:rsidRPr="009C1F43" w:rsidRDefault="00CF6E55" w:rsidP="00CF6E55">
      <w:pPr>
        <w:jc w:val="right"/>
        <w:rPr>
          <w:b/>
          <w:sz w:val="28"/>
          <w:szCs w:val="28"/>
        </w:rPr>
      </w:pPr>
    </w:p>
    <w:p w:rsidR="00BB1919" w:rsidRPr="004A64B8" w:rsidRDefault="00BB1919" w:rsidP="00AD33A1">
      <w:pPr>
        <w:rPr>
          <w:b/>
          <w:sz w:val="27"/>
          <w:szCs w:val="27"/>
        </w:rPr>
      </w:pPr>
      <w:r w:rsidRPr="004A64B8">
        <w:rPr>
          <w:b/>
          <w:sz w:val="27"/>
          <w:szCs w:val="27"/>
        </w:rPr>
        <w:t>План проведения экспертизы муниципальных актов Кировского муниципального района на 20</w:t>
      </w:r>
      <w:r w:rsidR="00450C90" w:rsidRPr="004A64B8">
        <w:rPr>
          <w:b/>
          <w:sz w:val="27"/>
          <w:szCs w:val="27"/>
        </w:rPr>
        <w:t>23</w:t>
      </w:r>
      <w:r w:rsidR="009B0588" w:rsidRPr="004A64B8">
        <w:rPr>
          <w:b/>
          <w:sz w:val="27"/>
          <w:szCs w:val="27"/>
        </w:rPr>
        <w:t xml:space="preserve"> </w:t>
      </w:r>
      <w:r w:rsidRPr="004A64B8">
        <w:rPr>
          <w:b/>
          <w:sz w:val="27"/>
          <w:szCs w:val="27"/>
        </w:rPr>
        <w:t>год</w:t>
      </w:r>
    </w:p>
    <w:p w:rsidR="006D7BC4" w:rsidRPr="004A64B8" w:rsidRDefault="006D7BC4" w:rsidP="00666655">
      <w:pPr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379"/>
        <w:gridCol w:w="3261"/>
        <w:gridCol w:w="3631"/>
        <w:gridCol w:w="2809"/>
      </w:tblGrid>
      <w:tr w:rsidR="00BB1919" w:rsidRPr="004A64B8" w:rsidTr="00B263EB">
        <w:trPr>
          <w:trHeight w:val="972"/>
        </w:trPr>
        <w:tc>
          <w:tcPr>
            <w:tcW w:w="999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№ п\</w:t>
            </w:r>
            <w:proofErr w:type="gramStart"/>
            <w:r w:rsidRPr="004A64B8">
              <w:rPr>
                <w:sz w:val="27"/>
                <w:szCs w:val="27"/>
              </w:rPr>
              <w:t>п</w:t>
            </w:r>
            <w:proofErr w:type="gramEnd"/>
          </w:p>
        </w:tc>
        <w:tc>
          <w:tcPr>
            <w:tcW w:w="4379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Наименование нормативного правового акта</w:t>
            </w:r>
          </w:p>
        </w:tc>
        <w:tc>
          <w:tcPr>
            <w:tcW w:w="3261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Разработчик нормативного правового акта</w:t>
            </w:r>
          </w:p>
        </w:tc>
        <w:tc>
          <w:tcPr>
            <w:tcW w:w="3631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Уполномоченный орган</w:t>
            </w:r>
          </w:p>
        </w:tc>
        <w:tc>
          <w:tcPr>
            <w:tcW w:w="2809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Срок проведения экспертизы</w:t>
            </w:r>
          </w:p>
        </w:tc>
      </w:tr>
      <w:tr w:rsidR="003F73F7" w:rsidRPr="004A64B8" w:rsidTr="00AD33A1">
        <w:trPr>
          <w:trHeight w:val="2242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1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№385 от 30.12.2022 г. Об утверждении административного регламента оказания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сельских поселений Кировского муниципального района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муниципальной собственности администрации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1 квартал 2023 года</w:t>
            </w:r>
          </w:p>
        </w:tc>
      </w:tr>
      <w:tr w:rsidR="003F73F7" w:rsidRPr="004A64B8" w:rsidTr="00545489">
        <w:trPr>
          <w:trHeight w:val="1115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2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Постановление администрации Кировского муниципального района №105 от 03.04.2023 г. О внесении изменений в </w:t>
            </w:r>
            <w:r>
              <w:rPr>
                <w:sz w:val="27"/>
                <w:szCs w:val="27"/>
              </w:rPr>
              <w:lastRenderedPageBreak/>
              <w:t>муниципальную программу «Развитие малого и среднего предпринимательства в Кировском муниципальном районе на 2023-2027 годы», утвержденную постановлением администрации Кировского муниципального района №262 от 16.09.2022 г.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Отдел экономики, торговли и предпринимательства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4A64B8">
              <w:rPr>
                <w:sz w:val="27"/>
                <w:szCs w:val="27"/>
              </w:rPr>
              <w:t xml:space="preserve"> квартал 202</w:t>
            </w:r>
            <w:r>
              <w:rPr>
                <w:sz w:val="27"/>
                <w:szCs w:val="27"/>
              </w:rPr>
              <w:t>3</w:t>
            </w:r>
            <w:r w:rsidRPr="004A64B8">
              <w:rPr>
                <w:sz w:val="27"/>
                <w:szCs w:val="27"/>
              </w:rPr>
              <w:t xml:space="preserve"> года</w:t>
            </w: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4379" w:type="dxa"/>
          </w:tcPr>
          <w:p w:rsidR="003F73F7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Постановление администрации Кировского муниципального района №112 от 10.04.2023 г. О внесении изменений в Административный регламент предоставления муниципальной услуги «Предоставление субсидий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доход», утвержденный постановлением администрации Кировского муниципального района №276 от 30.09.2022 г.»</w:t>
            </w:r>
            <w:proofErr w:type="gramEnd"/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экономики, торговли и предпринимательства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4A64B8">
              <w:rPr>
                <w:sz w:val="27"/>
                <w:szCs w:val="27"/>
              </w:rPr>
              <w:t xml:space="preserve"> квартал 202</w:t>
            </w:r>
            <w:r>
              <w:rPr>
                <w:sz w:val="27"/>
                <w:szCs w:val="27"/>
              </w:rPr>
              <w:t>3</w:t>
            </w:r>
            <w:r w:rsidRPr="004A64B8">
              <w:rPr>
                <w:sz w:val="27"/>
                <w:szCs w:val="27"/>
              </w:rPr>
              <w:t xml:space="preserve"> года</w:t>
            </w: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79" w:type="dxa"/>
          </w:tcPr>
          <w:p w:rsidR="003F73F7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9" w:type="dxa"/>
          </w:tcPr>
          <w:p w:rsidR="003F73F7" w:rsidRDefault="003F73F7" w:rsidP="000D10EC">
            <w:pPr>
              <w:jc w:val="center"/>
              <w:rPr>
                <w:sz w:val="27"/>
                <w:szCs w:val="27"/>
              </w:rPr>
            </w:pP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pStyle w:val="a8"/>
              <w:jc w:val="both"/>
              <w:rPr>
                <w:sz w:val="27"/>
                <w:szCs w:val="27"/>
              </w:rPr>
            </w:pPr>
            <w:proofErr w:type="gramStart"/>
            <w:r w:rsidRPr="004A64B8">
              <w:rPr>
                <w:sz w:val="27"/>
                <w:szCs w:val="27"/>
              </w:rPr>
              <w:t>Решение Думы администрации Кировского муниципального района №78-НПА О принятии Положения «Об особенностях предоставления в аренду имущества, включенного в перечень имущества, находящегося в муниципальной собственности Кировского муниципального района,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владения и (или) в пользование на</w:t>
            </w:r>
            <w:proofErr w:type="gramEnd"/>
            <w:r w:rsidRPr="004A64B8">
              <w:rPr>
                <w:sz w:val="27"/>
                <w:szCs w:val="27"/>
              </w:rPr>
              <w:t xml:space="preserve"> долгосрочной основе (в том числе по льготным ставкам арендной платы</w:t>
            </w:r>
            <w:proofErr w:type="gramStart"/>
            <w:r w:rsidRPr="004A64B8">
              <w:rPr>
                <w:sz w:val="27"/>
                <w:szCs w:val="27"/>
              </w:rPr>
              <w:t>)с</w:t>
            </w:r>
            <w:proofErr w:type="gramEnd"/>
            <w:r w:rsidRPr="004A64B8">
              <w:rPr>
                <w:sz w:val="27"/>
                <w:szCs w:val="27"/>
              </w:rPr>
              <w:t xml:space="preserve">убъектам малого и среднего предпринимательствам и организациям, образующим инфраструктуру поддержки субъектам малого и среднего предпринимательства, техническое состояние которого требует </w:t>
            </w:r>
            <w:r w:rsidRPr="004A64B8">
              <w:rPr>
                <w:sz w:val="27"/>
                <w:szCs w:val="27"/>
              </w:rPr>
              <w:lastRenderedPageBreak/>
              <w:t>проведение капитального ремонта либо проведения иных восстановительных работ»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Отдел муниципальной собственности администрации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4A64B8">
              <w:rPr>
                <w:sz w:val="27"/>
                <w:szCs w:val="27"/>
              </w:rPr>
              <w:t xml:space="preserve"> квартал 2023 года</w:t>
            </w: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№210 от 02.08.2022 г. «Об утверждении порядка возмещения эксплуатационных услуг по содержанию зданий, помещений, мест общего пользования в зданиях, относящихся к объектам муниципальной собственности Кировского муниципального района»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экономики, торговли и предпринимательства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№382 от 30.12.2022 г. Об утверждении административного регламента оказания муниципальной услуги «Предоставление земельного участка, находящегося в государственной ил</w:t>
            </w:r>
            <w:r>
              <w:rPr>
                <w:sz w:val="27"/>
                <w:szCs w:val="27"/>
              </w:rPr>
              <w:t>и</w:t>
            </w:r>
            <w:bookmarkStart w:id="0" w:name="_GoBack"/>
            <w:bookmarkEnd w:id="0"/>
            <w:r w:rsidRPr="004A64B8">
              <w:rPr>
                <w:sz w:val="27"/>
                <w:szCs w:val="27"/>
              </w:rPr>
              <w:t xml:space="preserve"> муниципальной собственности, гражданину или юридическому лицу в собственность бесплатно» на территории сельских поселений Кировского муниципального района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муниципальной собственности администрации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№331 от 21.11.2022 г. О внесении изменений в Порядок организации и проведении общественных обсуждений о намечаемой хозяйственной и иной деятельности, которая подлежит экологической экспертизе, утвержденной постановлением администрации Кировского муниципального района от 10.03.2022 г. №54.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жизнеобеспечения администрации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  <w:tr w:rsidR="003F73F7" w:rsidRPr="004A64B8" w:rsidTr="00B263EB">
        <w:trPr>
          <w:trHeight w:val="334"/>
        </w:trPr>
        <w:tc>
          <w:tcPr>
            <w:tcW w:w="999" w:type="dxa"/>
          </w:tcPr>
          <w:p w:rsidR="003F73F7" w:rsidRPr="004A64B8" w:rsidRDefault="003F73F7" w:rsidP="00532A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379" w:type="dxa"/>
          </w:tcPr>
          <w:p w:rsidR="003F73F7" w:rsidRPr="004A64B8" w:rsidRDefault="003F73F7" w:rsidP="000D10EC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Постановление администрации Кировского муниципального района №192 от 11.07.2022 г. Об утверждении </w:t>
            </w:r>
            <w:proofErr w:type="gramStart"/>
            <w:r w:rsidRPr="004A64B8">
              <w:rPr>
                <w:sz w:val="27"/>
                <w:szCs w:val="27"/>
              </w:rPr>
              <w:t>Порядка проведения оценки технического состояния автомобильных дорог общего пользования местного значения</w:t>
            </w:r>
            <w:proofErr w:type="gramEnd"/>
            <w:r w:rsidRPr="004A64B8">
              <w:rPr>
                <w:sz w:val="27"/>
                <w:szCs w:val="27"/>
              </w:rPr>
      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Кировского муниципального района</w:t>
            </w:r>
          </w:p>
        </w:tc>
        <w:tc>
          <w:tcPr>
            <w:tcW w:w="326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жизнеобеспечения администрации КМР</w:t>
            </w:r>
          </w:p>
        </w:tc>
        <w:tc>
          <w:tcPr>
            <w:tcW w:w="3631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3F73F7" w:rsidRPr="004A64B8" w:rsidRDefault="003F73F7" w:rsidP="000D10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</w:tbl>
    <w:p w:rsidR="00BB1919" w:rsidRPr="004A64B8" w:rsidRDefault="00BB1919" w:rsidP="00AD33A1">
      <w:pPr>
        <w:rPr>
          <w:b/>
          <w:sz w:val="27"/>
          <w:szCs w:val="27"/>
        </w:rPr>
      </w:pPr>
    </w:p>
    <w:sectPr w:rsidR="00BB1919" w:rsidRPr="004A64B8" w:rsidSect="00B263E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D5" w:rsidRDefault="004505D5" w:rsidP="00B263EB">
      <w:r>
        <w:separator/>
      </w:r>
    </w:p>
  </w:endnote>
  <w:endnote w:type="continuationSeparator" w:id="0">
    <w:p w:rsidR="004505D5" w:rsidRDefault="004505D5" w:rsidP="00B2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D5" w:rsidRDefault="004505D5" w:rsidP="00B263EB">
      <w:r>
        <w:separator/>
      </w:r>
    </w:p>
  </w:footnote>
  <w:footnote w:type="continuationSeparator" w:id="0">
    <w:p w:rsidR="004505D5" w:rsidRDefault="004505D5" w:rsidP="00B2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19"/>
    <w:rsid w:val="00011800"/>
    <w:rsid w:val="000C13D5"/>
    <w:rsid w:val="00125892"/>
    <w:rsid w:val="00222FCD"/>
    <w:rsid w:val="002E694D"/>
    <w:rsid w:val="00303610"/>
    <w:rsid w:val="00333615"/>
    <w:rsid w:val="003807C0"/>
    <w:rsid w:val="00380F3B"/>
    <w:rsid w:val="00397194"/>
    <w:rsid w:val="003A37D3"/>
    <w:rsid w:val="003F0CEF"/>
    <w:rsid w:val="003F73F7"/>
    <w:rsid w:val="004505D5"/>
    <w:rsid w:val="00450C90"/>
    <w:rsid w:val="00466A39"/>
    <w:rsid w:val="004A2BEE"/>
    <w:rsid w:val="004A64B8"/>
    <w:rsid w:val="004B4AE0"/>
    <w:rsid w:val="00532A6F"/>
    <w:rsid w:val="00545489"/>
    <w:rsid w:val="005F389E"/>
    <w:rsid w:val="00605ADC"/>
    <w:rsid w:val="00666655"/>
    <w:rsid w:val="006D7BC4"/>
    <w:rsid w:val="00707DFB"/>
    <w:rsid w:val="0071367B"/>
    <w:rsid w:val="00791ECD"/>
    <w:rsid w:val="007C25E3"/>
    <w:rsid w:val="00803250"/>
    <w:rsid w:val="00805D70"/>
    <w:rsid w:val="00822F9B"/>
    <w:rsid w:val="008B4F29"/>
    <w:rsid w:val="008F4D3E"/>
    <w:rsid w:val="0093247E"/>
    <w:rsid w:val="00940C04"/>
    <w:rsid w:val="00991260"/>
    <w:rsid w:val="00997414"/>
    <w:rsid w:val="009B0588"/>
    <w:rsid w:val="009C1F43"/>
    <w:rsid w:val="009F78D6"/>
    <w:rsid w:val="00A62021"/>
    <w:rsid w:val="00A93C8F"/>
    <w:rsid w:val="00AD33A1"/>
    <w:rsid w:val="00AF0712"/>
    <w:rsid w:val="00B15E8D"/>
    <w:rsid w:val="00B263EB"/>
    <w:rsid w:val="00B710C7"/>
    <w:rsid w:val="00BB0FC3"/>
    <w:rsid w:val="00BB1919"/>
    <w:rsid w:val="00BF50A6"/>
    <w:rsid w:val="00C24EE4"/>
    <w:rsid w:val="00C6014C"/>
    <w:rsid w:val="00C839B6"/>
    <w:rsid w:val="00CC2E8F"/>
    <w:rsid w:val="00CC3FF4"/>
    <w:rsid w:val="00CD5FA1"/>
    <w:rsid w:val="00CF6E55"/>
    <w:rsid w:val="00D04639"/>
    <w:rsid w:val="00E36421"/>
    <w:rsid w:val="00F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6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63EB"/>
    <w:rPr>
      <w:sz w:val="24"/>
      <w:szCs w:val="24"/>
    </w:rPr>
  </w:style>
  <w:style w:type="paragraph" w:styleId="a6">
    <w:name w:val="footer"/>
    <w:basedOn w:val="a"/>
    <w:link w:val="a7"/>
    <w:rsid w:val="00B26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63EB"/>
    <w:rPr>
      <w:sz w:val="24"/>
      <w:szCs w:val="24"/>
    </w:rPr>
  </w:style>
  <w:style w:type="paragraph" w:styleId="a8">
    <w:name w:val="No Spacing"/>
    <w:uiPriority w:val="1"/>
    <w:qFormat/>
    <w:rsid w:val="00B263EB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4A64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A6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6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63EB"/>
    <w:rPr>
      <w:sz w:val="24"/>
      <w:szCs w:val="24"/>
    </w:rPr>
  </w:style>
  <w:style w:type="paragraph" w:styleId="a6">
    <w:name w:val="footer"/>
    <w:basedOn w:val="a"/>
    <w:link w:val="a7"/>
    <w:rsid w:val="00B26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63EB"/>
    <w:rPr>
      <w:sz w:val="24"/>
      <w:szCs w:val="24"/>
    </w:rPr>
  </w:style>
  <w:style w:type="paragraph" w:styleId="a8">
    <w:name w:val="No Spacing"/>
    <w:uiPriority w:val="1"/>
    <w:qFormat/>
    <w:rsid w:val="00B263EB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4A64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A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 222</dc:creator>
  <cp:lastModifiedBy>USER</cp:lastModifiedBy>
  <cp:revision>4</cp:revision>
  <cp:lastPrinted>2023-04-17T22:44:00Z</cp:lastPrinted>
  <dcterms:created xsi:type="dcterms:W3CDTF">2023-04-17T05:13:00Z</dcterms:created>
  <dcterms:modified xsi:type="dcterms:W3CDTF">2023-04-17T22:45:00Z</dcterms:modified>
</cp:coreProperties>
</file>