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C" w:rsidRPr="00AD777F" w:rsidRDefault="00A21F0C" w:rsidP="00A21F0C">
      <w:pPr>
        <w:tabs>
          <w:tab w:val="left" w:pos="720"/>
        </w:tabs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КОНТРОЛЬНО-СЧЕТНАЯ КОМИССИЯ</w:t>
      </w:r>
    </w:p>
    <w:p w:rsidR="00A21F0C" w:rsidRPr="00AD777F" w:rsidRDefault="00A21F0C" w:rsidP="00A21F0C">
      <w:pPr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КИРОВСКОГО МУНИЦИПАЛЬНОГО РАЙОНА</w:t>
      </w:r>
    </w:p>
    <w:p w:rsidR="00A21F0C" w:rsidRPr="00AD777F" w:rsidRDefault="00A21F0C" w:rsidP="00A21F0C">
      <w:pPr>
        <w:rPr>
          <w:b/>
          <w:sz w:val="28"/>
          <w:szCs w:val="28"/>
        </w:rPr>
      </w:pPr>
    </w:p>
    <w:p w:rsidR="00A21F0C" w:rsidRPr="00AD777F" w:rsidRDefault="00A21F0C" w:rsidP="00A21F0C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ЗАКЛЮЧЕНИЕ</w:t>
      </w:r>
    </w:p>
    <w:p w:rsidR="00A21F0C" w:rsidRPr="00AD777F" w:rsidRDefault="00A21F0C" w:rsidP="00A21F0C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по итогам исполнения бюджета Кировского муниципального района</w:t>
      </w:r>
    </w:p>
    <w:p w:rsidR="00A21F0C" w:rsidRPr="00AD777F" w:rsidRDefault="00A21F0C" w:rsidP="00A21F0C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 перв</w:t>
      </w:r>
      <w:r>
        <w:rPr>
          <w:b/>
          <w:sz w:val="28"/>
          <w:szCs w:val="28"/>
        </w:rPr>
        <w:t>ое</w:t>
      </w:r>
      <w:r w:rsidRPr="00AD77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  <w:r w:rsidRPr="00AD777F">
        <w:rPr>
          <w:b/>
          <w:sz w:val="28"/>
          <w:szCs w:val="28"/>
        </w:rPr>
        <w:t xml:space="preserve"> 2020 года</w:t>
      </w:r>
    </w:p>
    <w:p w:rsidR="00A21F0C" w:rsidRPr="00AD777F" w:rsidRDefault="00A21F0C" w:rsidP="00A21F0C">
      <w:pPr>
        <w:jc w:val="center"/>
        <w:rPr>
          <w:b/>
          <w:sz w:val="28"/>
          <w:szCs w:val="28"/>
        </w:rPr>
      </w:pPr>
    </w:p>
    <w:p w:rsidR="00A21F0C" w:rsidRPr="00AD777F" w:rsidRDefault="00D36956" w:rsidP="00A21F0C">
      <w:pPr>
        <w:rPr>
          <w:b/>
          <w:sz w:val="28"/>
          <w:szCs w:val="28"/>
        </w:rPr>
      </w:pPr>
      <w:r w:rsidRPr="00293C85">
        <w:rPr>
          <w:b/>
          <w:sz w:val="28"/>
          <w:szCs w:val="28"/>
        </w:rPr>
        <w:t>2</w:t>
      </w:r>
      <w:r w:rsidR="001D71F7">
        <w:rPr>
          <w:b/>
          <w:sz w:val="28"/>
          <w:szCs w:val="28"/>
        </w:rPr>
        <w:t>7</w:t>
      </w:r>
      <w:r w:rsidR="00A21F0C" w:rsidRPr="00293C85">
        <w:rPr>
          <w:b/>
          <w:sz w:val="28"/>
          <w:szCs w:val="28"/>
        </w:rPr>
        <w:t xml:space="preserve"> августа 2020 года</w:t>
      </w:r>
      <w:r w:rsidR="00A21F0C" w:rsidRPr="00AD777F"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 w:rsidR="00A21F0C" w:rsidRPr="00AD777F">
        <w:rPr>
          <w:b/>
          <w:sz w:val="28"/>
          <w:szCs w:val="28"/>
        </w:rPr>
        <w:t>пгт</w:t>
      </w:r>
      <w:proofErr w:type="spellEnd"/>
      <w:r w:rsidR="00A21F0C" w:rsidRPr="00AD777F">
        <w:rPr>
          <w:b/>
          <w:sz w:val="28"/>
          <w:szCs w:val="28"/>
        </w:rPr>
        <w:t xml:space="preserve"> </w:t>
      </w:r>
      <w:proofErr w:type="gramStart"/>
      <w:r w:rsidR="00A21F0C" w:rsidRPr="00AD777F">
        <w:rPr>
          <w:b/>
          <w:sz w:val="28"/>
          <w:szCs w:val="28"/>
        </w:rPr>
        <w:t>Кировский</w:t>
      </w:r>
      <w:proofErr w:type="gramEnd"/>
    </w:p>
    <w:p w:rsidR="00A21F0C" w:rsidRPr="00AD777F" w:rsidRDefault="00A21F0C" w:rsidP="00A21F0C">
      <w:pPr>
        <w:jc w:val="center"/>
        <w:rPr>
          <w:b/>
          <w:sz w:val="16"/>
          <w:szCs w:val="16"/>
        </w:rPr>
      </w:pPr>
    </w:p>
    <w:p w:rsidR="00A21F0C" w:rsidRPr="00AD777F" w:rsidRDefault="00A21F0C" w:rsidP="00A21F0C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Заключение по итогам исполнения бюджета Кировского муниципального района за перв</w:t>
      </w:r>
      <w:r>
        <w:rPr>
          <w:sz w:val="28"/>
          <w:szCs w:val="28"/>
        </w:rPr>
        <w:t>ое</w:t>
      </w:r>
      <w:r w:rsidR="00AA6B96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2020 года выполнено в соответствии со ст. 66 Положения о бюджетном устройстве, бюджетном процессе и межбюджетных отношениях в Кировском муниципальном районе и ст. 8 Положения о Контрольно-счетной комиссии Кировского муниципального района. 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Отчет об исполнении бюджета Кировского муниципального района за перв</w:t>
      </w:r>
      <w:r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2020 года представлен в Контрольно-счетную комиссию Кировского муниципального района (далее Контрольно-счетная комиссия) в срок, установленный п. 2 ст. 66 Положения о бюджетном устройстве, бюджетном процессе и межбюджетных отношениях в Кировском муниципальном районе (</w:t>
      </w:r>
      <w:r w:rsidR="002B5962" w:rsidRPr="002B5962">
        <w:rPr>
          <w:sz w:val="28"/>
          <w:szCs w:val="28"/>
        </w:rPr>
        <w:t>6 августа</w:t>
      </w:r>
      <w:r w:rsidRPr="002B5962">
        <w:rPr>
          <w:sz w:val="28"/>
          <w:szCs w:val="28"/>
        </w:rPr>
        <w:t xml:space="preserve"> 2020 года</w:t>
      </w:r>
      <w:r w:rsidRPr="00AD777F">
        <w:rPr>
          <w:sz w:val="28"/>
          <w:szCs w:val="28"/>
        </w:rPr>
        <w:t xml:space="preserve">). </w:t>
      </w:r>
    </w:p>
    <w:p w:rsidR="00A21F0C" w:rsidRPr="00AD777F" w:rsidRDefault="00A21F0C" w:rsidP="00A21F0C">
      <w:pPr>
        <w:jc w:val="center"/>
        <w:rPr>
          <w:b/>
          <w:sz w:val="16"/>
          <w:szCs w:val="16"/>
        </w:rPr>
      </w:pPr>
    </w:p>
    <w:p w:rsidR="00A21F0C" w:rsidRPr="00AD777F" w:rsidRDefault="00A21F0C" w:rsidP="00A21F0C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Общие итоги исполнения бюджета </w:t>
      </w:r>
    </w:p>
    <w:p w:rsidR="00A21F0C" w:rsidRPr="00AD777F" w:rsidRDefault="00A21F0C" w:rsidP="00A21F0C">
      <w:pPr>
        <w:jc w:val="center"/>
        <w:rPr>
          <w:b/>
          <w:sz w:val="16"/>
          <w:szCs w:val="16"/>
        </w:rPr>
      </w:pPr>
    </w:p>
    <w:p w:rsidR="00A21F0C" w:rsidRPr="00AD777F" w:rsidRDefault="00A21F0C" w:rsidP="00A21F0C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>Решением Думы Кировского муниципаль</w:t>
      </w:r>
      <w:r w:rsidR="00AD2C66">
        <w:rPr>
          <w:sz w:val="28"/>
          <w:szCs w:val="28"/>
        </w:rPr>
        <w:t>ного района от 16.12.2019 № 212-</w:t>
      </w:r>
      <w:r w:rsidRPr="00AD777F">
        <w:rPr>
          <w:sz w:val="28"/>
          <w:szCs w:val="28"/>
        </w:rPr>
        <w:t>НПА «О районном бюджете Кировского муниципального района на 2020 год и плановый период 2021-2022 годов» (далее - решение о бюджете района) утверждены основные характеристики районного бюджета: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 w:rsidRPr="00AD777F">
        <w:rPr>
          <w:b/>
          <w:i/>
          <w:sz w:val="28"/>
          <w:szCs w:val="28"/>
        </w:rPr>
        <w:t>550 404,2 тыс. рублей</w:t>
      </w:r>
      <w:r w:rsidRPr="00AD777F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Pr="00AD777F">
        <w:rPr>
          <w:b/>
          <w:i/>
          <w:sz w:val="28"/>
          <w:szCs w:val="28"/>
        </w:rPr>
        <w:t>312 712,1 тыс. рублей</w:t>
      </w:r>
      <w:r w:rsidRPr="00AD777F">
        <w:rPr>
          <w:sz w:val="28"/>
          <w:szCs w:val="28"/>
        </w:rPr>
        <w:t>;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расходов в сумме </w:t>
      </w:r>
      <w:r w:rsidRPr="00AD777F">
        <w:rPr>
          <w:b/>
          <w:i/>
          <w:sz w:val="28"/>
          <w:szCs w:val="28"/>
        </w:rPr>
        <w:t>553 804,2 тыс. рублей</w:t>
      </w:r>
      <w:r w:rsidRPr="00AD777F">
        <w:rPr>
          <w:sz w:val="28"/>
          <w:szCs w:val="28"/>
        </w:rPr>
        <w:t>;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размер дефицита районного бюджета – </w:t>
      </w:r>
      <w:r w:rsidRPr="00AD777F">
        <w:rPr>
          <w:b/>
          <w:i/>
          <w:sz w:val="28"/>
          <w:szCs w:val="28"/>
        </w:rPr>
        <w:t>3 400,0 тыс. рублей</w:t>
      </w:r>
      <w:r w:rsidRPr="00AD777F">
        <w:rPr>
          <w:sz w:val="28"/>
          <w:szCs w:val="28"/>
        </w:rPr>
        <w:t>.</w:t>
      </w:r>
    </w:p>
    <w:p w:rsidR="00A21F0C" w:rsidRPr="00085EC6" w:rsidRDefault="00A21F0C" w:rsidP="00A21F0C">
      <w:pPr>
        <w:ind w:firstLine="708"/>
        <w:jc w:val="both"/>
        <w:rPr>
          <w:sz w:val="16"/>
          <w:szCs w:val="16"/>
        </w:rPr>
      </w:pPr>
    </w:p>
    <w:p w:rsidR="00A21F0C" w:rsidRPr="00AD777F" w:rsidRDefault="00A21F0C" w:rsidP="00A21F0C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В течение первого </w:t>
      </w:r>
      <w:r w:rsidR="00CC74ED">
        <w:rPr>
          <w:sz w:val="28"/>
          <w:szCs w:val="28"/>
        </w:rPr>
        <w:t>полугодия</w:t>
      </w:r>
      <w:r w:rsidRPr="00AD777F">
        <w:rPr>
          <w:sz w:val="28"/>
          <w:szCs w:val="28"/>
        </w:rPr>
        <w:t xml:space="preserve"> 2020 года в решение о бюджете района </w:t>
      </w:r>
      <w:r w:rsidR="00F21EF3">
        <w:rPr>
          <w:sz w:val="28"/>
          <w:szCs w:val="28"/>
        </w:rPr>
        <w:t>четыре раза</w:t>
      </w:r>
      <w:r w:rsidRPr="00AD777F">
        <w:rPr>
          <w:sz w:val="28"/>
          <w:szCs w:val="28"/>
        </w:rPr>
        <w:t xml:space="preserve"> вносились изменения (27.02.2020 № 219-НПА; 17.03.2020 № 227-НПА</w:t>
      </w:r>
      <w:r w:rsidR="00CC74ED">
        <w:rPr>
          <w:sz w:val="28"/>
          <w:szCs w:val="28"/>
        </w:rPr>
        <w:t>; 09.04.2020 № 228-НПА; 28.05.2020 № 232-НПА</w:t>
      </w:r>
      <w:r w:rsidRPr="00AD777F">
        <w:rPr>
          <w:sz w:val="28"/>
          <w:szCs w:val="28"/>
        </w:rPr>
        <w:t xml:space="preserve">), в результате которых по состоянию на 1 </w:t>
      </w:r>
      <w:r w:rsidR="00CC74ED">
        <w:rPr>
          <w:sz w:val="28"/>
          <w:szCs w:val="28"/>
        </w:rPr>
        <w:t>июля</w:t>
      </w:r>
      <w:r w:rsidRPr="00AD777F">
        <w:rPr>
          <w:sz w:val="28"/>
          <w:szCs w:val="28"/>
        </w:rPr>
        <w:t xml:space="preserve"> 2020 года уточненные показатели районного бюджета составили: </w:t>
      </w:r>
    </w:p>
    <w:p w:rsidR="00A21F0C" w:rsidRPr="00AD777F" w:rsidRDefault="00A21F0C" w:rsidP="00A21F0C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доходов в сумме </w:t>
      </w:r>
      <w:r w:rsidR="00CC74ED" w:rsidRPr="00CC74ED">
        <w:rPr>
          <w:b/>
          <w:i/>
          <w:sz w:val="28"/>
          <w:szCs w:val="28"/>
        </w:rPr>
        <w:t>653 835,4</w:t>
      </w:r>
      <w:r w:rsidR="00CC74ED">
        <w:rPr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>;</w:t>
      </w:r>
    </w:p>
    <w:p w:rsidR="00A21F0C" w:rsidRPr="00AD777F" w:rsidRDefault="00A21F0C" w:rsidP="00A21F0C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расходов в сумме </w:t>
      </w:r>
      <w:r w:rsidR="00F21EF3">
        <w:rPr>
          <w:b/>
          <w:i/>
          <w:sz w:val="28"/>
          <w:szCs w:val="28"/>
        </w:rPr>
        <w:t>684 169,0</w:t>
      </w:r>
      <w:r w:rsidR="00CC74ED">
        <w:rPr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i/>
          <w:sz w:val="28"/>
          <w:szCs w:val="28"/>
        </w:rPr>
        <w:t>;</w:t>
      </w:r>
    </w:p>
    <w:p w:rsidR="00A21F0C" w:rsidRDefault="00A21F0C" w:rsidP="00A21F0C">
      <w:pPr>
        <w:tabs>
          <w:tab w:val="left" w:pos="540"/>
        </w:tabs>
        <w:jc w:val="both"/>
        <w:rPr>
          <w:i/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>размер дефицита районного бюджета –</w:t>
      </w:r>
      <w:r w:rsidR="00CC74ED">
        <w:rPr>
          <w:sz w:val="28"/>
          <w:szCs w:val="28"/>
        </w:rPr>
        <w:t xml:space="preserve"> </w:t>
      </w:r>
      <w:r w:rsidR="00F21EF3" w:rsidRPr="00F21EF3">
        <w:rPr>
          <w:b/>
          <w:i/>
          <w:sz w:val="28"/>
          <w:szCs w:val="28"/>
        </w:rPr>
        <w:t>30 333,6</w:t>
      </w:r>
      <w:r w:rsidR="00F21EF3">
        <w:rPr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i/>
          <w:sz w:val="28"/>
          <w:szCs w:val="28"/>
        </w:rPr>
        <w:t>.</w:t>
      </w:r>
    </w:p>
    <w:p w:rsidR="00445519" w:rsidRPr="00AD777F" w:rsidRDefault="00445519" w:rsidP="00445519">
      <w:pPr>
        <w:ind w:firstLine="708"/>
        <w:jc w:val="both"/>
        <w:rPr>
          <w:i/>
          <w:sz w:val="28"/>
          <w:szCs w:val="28"/>
        </w:rPr>
      </w:pPr>
      <w:proofErr w:type="gramStart"/>
      <w:r w:rsidRPr="00445519">
        <w:rPr>
          <w:sz w:val="28"/>
          <w:szCs w:val="28"/>
        </w:rPr>
        <w:t>При этом стоит отметить,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согласно отчету об исполнении бюджета за первое полугодие (ф. 0503317) </w:t>
      </w:r>
      <w:r w:rsidRPr="00456CDD">
        <w:rPr>
          <w:b/>
          <w:i/>
          <w:sz w:val="28"/>
          <w:szCs w:val="28"/>
        </w:rPr>
        <w:t>без внесения изменений</w:t>
      </w:r>
      <w:r w:rsidRPr="00A375FA">
        <w:rPr>
          <w:sz w:val="28"/>
          <w:szCs w:val="28"/>
        </w:rPr>
        <w:t xml:space="preserve"> в решение о район</w:t>
      </w:r>
      <w:r w:rsidR="00AE4713">
        <w:rPr>
          <w:sz w:val="28"/>
          <w:szCs w:val="28"/>
        </w:rPr>
        <w:t>н</w:t>
      </w:r>
      <w:r w:rsidRPr="00A375FA">
        <w:rPr>
          <w:sz w:val="28"/>
          <w:szCs w:val="28"/>
        </w:rPr>
        <w:t xml:space="preserve">ом бюджете, </w:t>
      </w:r>
      <w:r w:rsidR="00AE4713">
        <w:rPr>
          <w:sz w:val="28"/>
          <w:szCs w:val="28"/>
        </w:rPr>
        <w:t xml:space="preserve">общий объем расходов  увеличился </w:t>
      </w:r>
      <w:r w:rsidRPr="00A375FA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646,6</w:t>
      </w:r>
      <w:r w:rsidRPr="003A5F55">
        <w:rPr>
          <w:b/>
          <w:i/>
          <w:sz w:val="28"/>
          <w:szCs w:val="28"/>
        </w:rPr>
        <w:t xml:space="preserve"> тыс. рублей</w:t>
      </w:r>
      <w:r w:rsidRPr="00A375FA">
        <w:rPr>
          <w:sz w:val="28"/>
          <w:szCs w:val="28"/>
        </w:rPr>
        <w:t xml:space="preserve"> в части </w:t>
      </w:r>
      <w:r w:rsidR="007B686C">
        <w:rPr>
          <w:sz w:val="28"/>
          <w:szCs w:val="28"/>
        </w:rPr>
        <w:t>мероприятий, связанных с обеспечением санитарно-</w:t>
      </w:r>
      <w:r w:rsidR="007B686C">
        <w:rPr>
          <w:sz w:val="28"/>
          <w:szCs w:val="28"/>
        </w:rPr>
        <w:lastRenderedPageBreak/>
        <w:t>эпидемиологической безопасности при подготовке  к проведению общероссийского голосования</w:t>
      </w:r>
      <w:r w:rsidR="007B686C">
        <w:rPr>
          <w:rStyle w:val="a6"/>
          <w:sz w:val="28"/>
          <w:szCs w:val="28"/>
        </w:rPr>
        <w:footnoteReference w:id="1"/>
      </w:r>
      <w:r w:rsidR="007B686C">
        <w:rPr>
          <w:sz w:val="28"/>
          <w:szCs w:val="28"/>
        </w:rPr>
        <w:t>, что не противоречит требованиям бюджетного законодательства.</w:t>
      </w:r>
      <w:proofErr w:type="gramEnd"/>
    </w:p>
    <w:p w:rsidR="00A21F0C" w:rsidRPr="00AD777F" w:rsidRDefault="00A21F0C" w:rsidP="00A21F0C">
      <w:pPr>
        <w:jc w:val="both"/>
        <w:rPr>
          <w:i/>
          <w:sz w:val="16"/>
          <w:szCs w:val="16"/>
        </w:rPr>
      </w:pPr>
      <w:r w:rsidRPr="00AD777F">
        <w:rPr>
          <w:i/>
          <w:sz w:val="28"/>
          <w:szCs w:val="28"/>
        </w:rPr>
        <w:tab/>
      </w:r>
    </w:p>
    <w:p w:rsidR="00A21F0C" w:rsidRPr="007B686C" w:rsidRDefault="00A21F0C" w:rsidP="00A21F0C">
      <w:pPr>
        <w:ind w:firstLine="708"/>
        <w:jc w:val="both"/>
        <w:rPr>
          <w:sz w:val="28"/>
          <w:szCs w:val="28"/>
        </w:rPr>
      </w:pPr>
      <w:r w:rsidRPr="007B686C">
        <w:rPr>
          <w:sz w:val="28"/>
          <w:szCs w:val="28"/>
        </w:rPr>
        <w:t xml:space="preserve">По итогам первого </w:t>
      </w:r>
      <w:r w:rsidR="00CC74ED" w:rsidRPr="007B686C">
        <w:rPr>
          <w:sz w:val="28"/>
          <w:szCs w:val="28"/>
        </w:rPr>
        <w:t>полугодия</w:t>
      </w:r>
      <w:r w:rsidRPr="007B686C">
        <w:rPr>
          <w:sz w:val="28"/>
          <w:szCs w:val="28"/>
        </w:rPr>
        <w:t xml:space="preserve"> 2020 года фактическое исполнение районного бюджета составило:</w:t>
      </w:r>
    </w:p>
    <w:p w:rsidR="00A21F0C" w:rsidRPr="007B686C" w:rsidRDefault="00A21F0C" w:rsidP="00A21F0C">
      <w:pPr>
        <w:ind w:firstLine="720"/>
        <w:jc w:val="both"/>
        <w:rPr>
          <w:sz w:val="28"/>
          <w:szCs w:val="28"/>
        </w:rPr>
      </w:pPr>
      <w:r w:rsidRPr="007B686C">
        <w:rPr>
          <w:sz w:val="28"/>
          <w:szCs w:val="28"/>
        </w:rPr>
        <w:t xml:space="preserve">по доходам в сумме </w:t>
      </w:r>
      <w:r w:rsidR="007B686C">
        <w:rPr>
          <w:b/>
          <w:i/>
          <w:sz w:val="28"/>
          <w:szCs w:val="28"/>
        </w:rPr>
        <w:t>308 301,4</w:t>
      </w:r>
      <w:r w:rsidRPr="007B686C">
        <w:rPr>
          <w:b/>
          <w:i/>
          <w:sz w:val="28"/>
          <w:szCs w:val="28"/>
        </w:rPr>
        <w:t xml:space="preserve"> тыс. рублей</w:t>
      </w:r>
      <w:r w:rsidRPr="007B686C">
        <w:rPr>
          <w:sz w:val="28"/>
          <w:szCs w:val="28"/>
        </w:rPr>
        <w:t xml:space="preserve"> или </w:t>
      </w:r>
      <w:r w:rsidR="007B686C">
        <w:rPr>
          <w:sz w:val="28"/>
          <w:szCs w:val="28"/>
        </w:rPr>
        <w:t>47,2</w:t>
      </w:r>
      <w:r w:rsidRPr="007B686C">
        <w:rPr>
          <w:sz w:val="28"/>
          <w:szCs w:val="28"/>
        </w:rPr>
        <w:t xml:space="preserve"> % от уточненных годовых бюджетных назначений; 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7B686C">
        <w:rPr>
          <w:sz w:val="28"/>
          <w:szCs w:val="28"/>
        </w:rPr>
        <w:t xml:space="preserve">по расходам в сумме </w:t>
      </w:r>
      <w:r w:rsidR="007B686C">
        <w:rPr>
          <w:b/>
          <w:i/>
          <w:sz w:val="28"/>
          <w:szCs w:val="28"/>
        </w:rPr>
        <w:t>308 435,7</w:t>
      </w:r>
      <w:r w:rsidRPr="007B686C">
        <w:rPr>
          <w:b/>
          <w:i/>
          <w:sz w:val="28"/>
          <w:szCs w:val="28"/>
        </w:rPr>
        <w:t xml:space="preserve"> тыс. рублей</w:t>
      </w:r>
      <w:r w:rsidRPr="007B686C">
        <w:rPr>
          <w:sz w:val="28"/>
          <w:szCs w:val="28"/>
        </w:rPr>
        <w:t xml:space="preserve"> или </w:t>
      </w:r>
      <w:r w:rsidR="007B686C">
        <w:rPr>
          <w:sz w:val="28"/>
          <w:szCs w:val="28"/>
        </w:rPr>
        <w:t>45</w:t>
      </w:r>
      <w:r w:rsidRPr="00AD777F">
        <w:rPr>
          <w:sz w:val="28"/>
          <w:szCs w:val="28"/>
        </w:rPr>
        <w:t xml:space="preserve"> %. 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фактического исполнения бюджета за отчетный период </w:t>
      </w:r>
      <w:r w:rsidR="007B686C">
        <w:rPr>
          <w:sz w:val="28"/>
          <w:szCs w:val="28"/>
        </w:rPr>
        <w:t>дефицит</w:t>
      </w:r>
      <w:r w:rsidRPr="00AD777F">
        <w:rPr>
          <w:sz w:val="28"/>
          <w:szCs w:val="28"/>
        </w:rPr>
        <w:t xml:space="preserve"> бюджета района составил </w:t>
      </w:r>
      <w:r w:rsidR="007B686C">
        <w:rPr>
          <w:b/>
          <w:i/>
          <w:sz w:val="28"/>
          <w:szCs w:val="28"/>
        </w:rPr>
        <w:t>134,4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. </w:t>
      </w:r>
    </w:p>
    <w:p w:rsidR="00A21F0C" w:rsidRPr="00AD777F" w:rsidRDefault="00A21F0C" w:rsidP="00A21F0C">
      <w:pPr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 xml:space="preserve">Причиной такого результата стало наличие остатка неиспользованных собственных средств на счете районного бюджета по состоянию на 1 января 2020 года в сумме </w:t>
      </w:r>
      <w:r w:rsidRPr="00AD777F">
        <w:rPr>
          <w:b/>
          <w:i/>
          <w:sz w:val="28"/>
          <w:szCs w:val="28"/>
        </w:rPr>
        <w:t>26 933,6 тыс. рублей.</w:t>
      </w:r>
    </w:p>
    <w:p w:rsidR="00A21F0C" w:rsidRPr="00AD777F" w:rsidRDefault="00A21F0C" w:rsidP="00A21F0C">
      <w:pPr>
        <w:ind w:firstLine="708"/>
        <w:jc w:val="both"/>
        <w:rPr>
          <w:b/>
          <w:i/>
          <w:sz w:val="16"/>
          <w:szCs w:val="16"/>
        </w:rPr>
      </w:pPr>
    </w:p>
    <w:p w:rsidR="00A21F0C" w:rsidRPr="00AD777F" w:rsidRDefault="00A21F0C" w:rsidP="00A21F0C">
      <w:pPr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Исполнение бюджета по доходам</w:t>
      </w:r>
    </w:p>
    <w:p w:rsidR="00A21F0C" w:rsidRPr="00AD777F" w:rsidRDefault="00A21F0C" w:rsidP="00A21F0C">
      <w:pPr>
        <w:ind w:firstLine="708"/>
        <w:jc w:val="center"/>
        <w:rPr>
          <w:b/>
          <w:sz w:val="16"/>
          <w:szCs w:val="16"/>
        </w:rPr>
      </w:pP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первом </w:t>
      </w:r>
      <w:r w:rsidR="007B686C">
        <w:rPr>
          <w:sz w:val="28"/>
          <w:szCs w:val="28"/>
        </w:rPr>
        <w:t>полугодии</w:t>
      </w:r>
      <w:r w:rsidRPr="00AD777F">
        <w:rPr>
          <w:sz w:val="28"/>
          <w:szCs w:val="28"/>
        </w:rPr>
        <w:t xml:space="preserve"> 2020 года поступление доходов в бюджет Кировского муниципального района составило </w:t>
      </w:r>
      <w:r w:rsidR="007B686C">
        <w:rPr>
          <w:b/>
          <w:i/>
          <w:sz w:val="28"/>
          <w:szCs w:val="28"/>
        </w:rPr>
        <w:t>308 301,4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7B686C">
        <w:rPr>
          <w:sz w:val="28"/>
          <w:szCs w:val="28"/>
        </w:rPr>
        <w:t>47,2</w:t>
      </w:r>
      <w:r w:rsidRPr="00AD777F">
        <w:rPr>
          <w:sz w:val="28"/>
          <w:szCs w:val="28"/>
        </w:rPr>
        <w:t xml:space="preserve"> %, в том числе: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налоговых и неналоговых доходов – </w:t>
      </w:r>
      <w:r w:rsidR="007B686C">
        <w:rPr>
          <w:b/>
          <w:i/>
          <w:sz w:val="28"/>
          <w:szCs w:val="28"/>
        </w:rPr>
        <w:t>101</w:t>
      </w:r>
      <w:r w:rsidR="00AE4713">
        <w:rPr>
          <w:b/>
          <w:i/>
          <w:sz w:val="28"/>
          <w:szCs w:val="28"/>
        </w:rPr>
        <w:t xml:space="preserve"> 529,7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 w:rsidR="007B686C">
        <w:rPr>
          <w:sz w:val="28"/>
          <w:szCs w:val="28"/>
        </w:rPr>
        <w:t>42,</w:t>
      </w:r>
      <w:r w:rsidR="00AE4713">
        <w:rPr>
          <w:sz w:val="28"/>
          <w:szCs w:val="28"/>
        </w:rPr>
        <w:t>4</w:t>
      </w:r>
      <w:r w:rsidRPr="00AD777F">
        <w:rPr>
          <w:sz w:val="28"/>
          <w:szCs w:val="28"/>
        </w:rPr>
        <w:t xml:space="preserve"> % от уточненных годовых бюджетных назначений (</w:t>
      </w:r>
      <w:r w:rsidR="007B686C">
        <w:rPr>
          <w:sz w:val="28"/>
          <w:szCs w:val="28"/>
        </w:rPr>
        <w:t>239 192,1</w:t>
      </w:r>
      <w:r w:rsidRPr="00AD777F">
        <w:rPr>
          <w:sz w:val="28"/>
          <w:szCs w:val="28"/>
        </w:rPr>
        <w:t xml:space="preserve"> тыс. рублей);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безвозмездных поступлений – </w:t>
      </w:r>
      <w:r w:rsidR="007B686C">
        <w:rPr>
          <w:b/>
          <w:i/>
          <w:sz w:val="28"/>
          <w:szCs w:val="28"/>
        </w:rPr>
        <w:t>206 771,7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7B686C">
        <w:rPr>
          <w:sz w:val="28"/>
          <w:szCs w:val="28"/>
        </w:rPr>
        <w:t>49,9</w:t>
      </w:r>
      <w:r w:rsidRPr="00AD777F">
        <w:rPr>
          <w:sz w:val="28"/>
          <w:szCs w:val="28"/>
        </w:rPr>
        <w:t xml:space="preserve"> % от уточненных годовых бюджетных назначений (</w:t>
      </w:r>
      <w:r w:rsidR="007B686C">
        <w:rPr>
          <w:sz w:val="28"/>
          <w:szCs w:val="28"/>
        </w:rPr>
        <w:t>414 643,3</w:t>
      </w:r>
      <w:r w:rsidRPr="00AD777F">
        <w:rPr>
          <w:sz w:val="28"/>
          <w:szCs w:val="28"/>
        </w:rPr>
        <w:t xml:space="preserve"> тыс. рублей).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Анализ поступления доходов в бюджет Кировского муниципального района за перв</w:t>
      </w:r>
      <w:r w:rsidR="007B686C"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 w:rsidR="007B686C"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2020 года представлен в таблице 1.</w:t>
      </w:r>
    </w:p>
    <w:p w:rsidR="00A21F0C" w:rsidRPr="00AD777F" w:rsidRDefault="00A21F0C" w:rsidP="00A21F0C">
      <w:pPr>
        <w:ind w:firstLine="708"/>
        <w:jc w:val="both"/>
        <w:rPr>
          <w:sz w:val="16"/>
          <w:szCs w:val="16"/>
        </w:rPr>
      </w:pPr>
    </w:p>
    <w:p w:rsidR="00A21F0C" w:rsidRPr="00AD777F" w:rsidRDefault="00A21F0C" w:rsidP="00A21F0C">
      <w:pPr>
        <w:jc w:val="both"/>
        <w:rPr>
          <w:sz w:val="26"/>
          <w:szCs w:val="26"/>
        </w:rPr>
      </w:pPr>
      <w:r w:rsidRPr="00AD777F">
        <w:rPr>
          <w:sz w:val="26"/>
          <w:szCs w:val="26"/>
        </w:rPr>
        <w:t>Таблица 1     Исполнение доходной части бюджета за перв</w:t>
      </w:r>
      <w:r w:rsidR="007B686C">
        <w:rPr>
          <w:sz w:val="26"/>
          <w:szCs w:val="26"/>
        </w:rPr>
        <w:t>ое</w:t>
      </w:r>
      <w:r w:rsidRPr="00AD777F">
        <w:rPr>
          <w:sz w:val="26"/>
          <w:szCs w:val="26"/>
        </w:rPr>
        <w:t xml:space="preserve"> </w:t>
      </w:r>
      <w:r w:rsidR="007B686C">
        <w:rPr>
          <w:sz w:val="26"/>
          <w:szCs w:val="26"/>
        </w:rPr>
        <w:t>полугодие</w:t>
      </w:r>
      <w:r w:rsidRPr="00AD777F">
        <w:rPr>
          <w:sz w:val="26"/>
          <w:szCs w:val="26"/>
        </w:rPr>
        <w:t xml:space="preserve"> 2020 года</w:t>
      </w:r>
    </w:p>
    <w:p w:rsidR="00A21F0C" w:rsidRPr="00AD777F" w:rsidRDefault="00A21F0C" w:rsidP="00A21F0C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6"/>
        <w:gridCol w:w="1564"/>
        <w:gridCol w:w="1620"/>
        <w:gridCol w:w="1440"/>
      </w:tblGrid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A21F0C" w:rsidRPr="00AD777F" w:rsidRDefault="00A21F0C" w:rsidP="007B686C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1 </w:t>
            </w:r>
            <w:r w:rsidR="007B686C">
              <w:rPr>
                <w:b/>
              </w:rPr>
              <w:t>полугодие</w:t>
            </w:r>
            <w:r w:rsidRPr="00AD777F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>%-т</w:t>
            </w:r>
          </w:p>
          <w:p w:rsidR="00A21F0C" w:rsidRPr="006044D8" w:rsidRDefault="00A21F0C" w:rsidP="007C126B">
            <w:pPr>
              <w:jc w:val="center"/>
              <w:rPr>
                <w:b/>
                <w:sz w:val="22"/>
                <w:szCs w:val="22"/>
              </w:rPr>
            </w:pPr>
            <w:r w:rsidRPr="006044D8">
              <w:rPr>
                <w:b/>
                <w:sz w:val="22"/>
                <w:szCs w:val="22"/>
              </w:rPr>
              <w:t>исполнения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rPr>
                <w:b/>
              </w:rPr>
            </w:pPr>
            <w:r w:rsidRPr="00AD777F">
              <w:rPr>
                <w:b/>
              </w:rPr>
              <w:t xml:space="preserve">НАЛОГОВЫЕ ДОХОДЫ ВСЕГО, </w:t>
            </w:r>
          </w:p>
          <w:p w:rsidR="00A21F0C" w:rsidRPr="00AD777F" w:rsidRDefault="00A21F0C" w:rsidP="007C126B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>210 310,0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  <w:rPr>
                <w:b/>
              </w:rPr>
            </w:pPr>
            <w:r>
              <w:rPr>
                <w:b/>
              </w:rPr>
              <w:t>93 859,2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Налог на доходы физических лиц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181 572,0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B686C" w:rsidP="007C126B">
            <w:pPr>
              <w:jc w:val="center"/>
            </w:pPr>
            <w:r>
              <w:t>80 383,7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B686C" w:rsidP="007C126B">
            <w:pPr>
              <w:jc w:val="center"/>
            </w:pPr>
            <w:r>
              <w:t>44,3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Акцизы на нефтепродукты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14 430,0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B686C" w:rsidP="007C126B">
            <w:pPr>
              <w:jc w:val="center"/>
            </w:pPr>
            <w:r>
              <w:t>6 091,6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B686C" w:rsidP="007C126B">
            <w:pPr>
              <w:jc w:val="center"/>
            </w:pPr>
            <w:r>
              <w:t>42,2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Единый налог на вмененный доход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9 894,0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5 261,9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53,2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1 340,0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955,7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71,3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Налог, взимаемый в связи с применением 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74,0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35,3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47,7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Государственная  пошлина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3 000,0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1 131,0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37,7</w:t>
            </w:r>
          </w:p>
        </w:tc>
      </w:tr>
      <w:tr w:rsidR="00A21F0C" w:rsidRPr="00AD777F" w:rsidTr="007C126B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rPr>
                <w:b/>
              </w:rPr>
            </w:pPr>
            <w:r w:rsidRPr="00AD777F">
              <w:rPr>
                <w:b/>
              </w:rPr>
              <w:t xml:space="preserve">НЕНАЛОГОВЫЕ ДОХОДЫ ВЕГО, </w:t>
            </w:r>
          </w:p>
          <w:p w:rsidR="00A21F0C" w:rsidRPr="00AD777F" w:rsidRDefault="00A21F0C" w:rsidP="007C126B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1D0426" w:rsidP="007C126B">
            <w:pPr>
              <w:jc w:val="center"/>
              <w:rPr>
                <w:b/>
              </w:rPr>
            </w:pPr>
            <w:r>
              <w:rPr>
                <w:b/>
              </w:rPr>
              <w:t>28 882,1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E4713" w:rsidP="007C126B">
            <w:pPr>
              <w:jc w:val="center"/>
              <w:rPr>
                <w:b/>
              </w:rPr>
            </w:pPr>
            <w:r>
              <w:rPr>
                <w:b/>
              </w:rPr>
              <w:t>7 670,3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1D0426" w:rsidP="007C126B">
            <w:pPr>
              <w:jc w:val="center"/>
              <w:rPr>
                <w:b/>
              </w:rPr>
            </w:pPr>
            <w:r>
              <w:rPr>
                <w:b/>
              </w:rPr>
              <w:t>26,6</w:t>
            </w:r>
          </w:p>
        </w:tc>
      </w:tr>
      <w:tr w:rsidR="00A21F0C" w:rsidRPr="00AD777F" w:rsidTr="007C126B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Доходы, получаемые в виде арендой платы за земельные участки, расположенные в границах сельских 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2 267,1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308,0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13,6</w:t>
            </w:r>
          </w:p>
        </w:tc>
      </w:tr>
      <w:tr w:rsidR="00A21F0C" w:rsidRPr="00AD777F" w:rsidTr="007C126B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lastRenderedPageBreak/>
              <w:t>Доходы, получаемые в виде арендой платы за земельные участки, расположенные в границах городских 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7 300,0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2 671,8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36,6</w:t>
            </w:r>
          </w:p>
        </w:tc>
      </w:tr>
      <w:tr w:rsidR="00A21F0C" w:rsidRPr="00AD777F" w:rsidTr="007C126B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Доходы, получаемые в виде арендой платы за земельные участки, находящиеся в собственности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116,0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54,1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46,6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Доходы от сдачи в аренду имущества, находящегося в оперативном управлении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2 604,0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1 377,2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52,9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Прочие неналоговые доходы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310,0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006AD9" w:rsidP="00AF39FF">
            <w:pPr>
              <w:jc w:val="center"/>
            </w:pPr>
            <w:r>
              <w:t>12</w:t>
            </w:r>
            <w:r w:rsidR="00AF39FF">
              <w:t>2</w:t>
            </w:r>
            <w:r>
              <w:t>,</w:t>
            </w:r>
            <w:r w:rsidR="00AF39FF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F39FF" w:rsidP="007C126B">
            <w:pPr>
              <w:jc w:val="center"/>
            </w:pPr>
            <w:r>
              <w:t>39,5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Плата за негативное воздействие на  окружающую среду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45258">
            <w:pPr>
              <w:jc w:val="center"/>
            </w:pPr>
            <w:r>
              <w:t>345,6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69,1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Доходы от возмещения  компенсации  затрат 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1 200,0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594,3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49,5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Доходы от продажи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10 800,0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217,5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2,0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Доходы от продажи земельных участков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2 250,0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745258" w:rsidP="007C126B">
            <w:pPr>
              <w:jc w:val="center"/>
            </w:pPr>
            <w:r>
              <w:t>276,4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006AD9" w:rsidP="007C126B">
            <w:pPr>
              <w:jc w:val="center"/>
            </w:pPr>
            <w:r>
              <w:t>12,3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 xml:space="preserve">Штрафы, санкции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006AD9" w:rsidP="007C126B">
            <w:pPr>
              <w:jc w:val="center"/>
            </w:pPr>
            <w:r>
              <w:t>1 5</w:t>
            </w:r>
            <w:r w:rsidR="00A21F0C" w:rsidRPr="00AD777F">
              <w:t>35,0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006AD9" w:rsidP="007C126B">
            <w:pPr>
              <w:jc w:val="center"/>
            </w:pPr>
            <w:r>
              <w:t>1 701,4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006AD9" w:rsidP="007C126B">
            <w:pPr>
              <w:jc w:val="center"/>
            </w:pPr>
            <w:r>
              <w:t>110,8</w:t>
            </w:r>
          </w:p>
        </w:tc>
      </w:tr>
      <w:tr w:rsidR="00AF39FF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F" w:rsidRPr="00AD777F" w:rsidRDefault="00AF39FF" w:rsidP="007C126B">
            <w:r>
              <w:t>Невыясненные поступления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F" w:rsidRDefault="00AF39FF" w:rsidP="007C126B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F" w:rsidRDefault="00AF39FF" w:rsidP="007C126B">
            <w:pPr>
              <w:jc w:val="center"/>
            </w:pPr>
            <w:r>
              <w:t>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F" w:rsidRDefault="00AF39FF" w:rsidP="007C126B">
            <w:pPr>
              <w:jc w:val="center"/>
            </w:pPr>
            <w:r>
              <w:t>-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rPr>
                <w:b/>
              </w:rPr>
            </w:pPr>
            <w:r w:rsidRPr="00AD777F">
              <w:rPr>
                <w:b/>
              </w:rPr>
              <w:t>НАЛОГОВЫЕ И НЕНАЛОГОВЫЕ ДОХОДЫ ВСЕГО: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E4713" w:rsidP="007C126B">
            <w:pPr>
              <w:jc w:val="center"/>
              <w:rPr>
                <w:b/>
              </w:rPr>
            </w:pPr>
            <w:r>
              <w:rPr>
                <w:b/>
              </w:rPr>
              <w:t>239 192,1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E4713" w:rsidP="007C126B">
            <w:pPr>
              <w:jc w:val="center"/>
              <w:rPr>
                <w:b/>
              </w:rPr>
            </w:pPr>
            <w:r>
              <w:rPr>
                <w:b/>
              </w:rPr>
              <w:t>101 529,7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E4713" w:rsidP="00AE4713">
            <w:pPr>
              <w:jc w:val="center"/>
              <w:rPr>
                <w:b/>
              </w:rPr>
            </w:pPr>
            <w:r>
              <w:rPr>
                <w:b/>
              </w:rPr>
              <w:t>42,4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rPr>
                <w:b/>
              </w:rPr>
            </w:pPr>
            <w:r w:rsidRPr="00AD777F">
              <w:rPr>
                <w:b/>
              </w:rPr>
              <w:t xml:space="preserve">БЕЗВОЗМЕЗДНЫЕ ПОСТУПЛЕНИЯ, </w:t>
            </w:r>
          </w:p>
          <w:p w:rsidR="00A21F0C" w:rsidRPr="00AD777F" w:rsidRDefault="00A21F0C" w:rsidP="007C126B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E4713" w:rsidP="007C126B">
            <w:pPr>
              <w:jc w:val="center"/>
              <w:rPr>
                <w:b/>
              </w:rPr>
            </w:pPr>
            <w:r>
              <w:rPr>
                <w:b/>
              </w:rPr>
              <w:t>414 643,3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E4713" w:rsidP="007C126B">
            <w:pPr>
              <w:jc w:val="center"/>
              <w:rPr>
                <w:b/>
              </w:rPr>
            </w:pPr>
            <w:r>
              <w:rPr>
                <w:b/>
              </w:rPr>
              <w:t>206 771,7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E4713" w:rsidP="007C126B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Дотации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E4713" w:rsidP="00AE4713">
            <w:pPr>
              <w:jc w:val="center"/>
            </w:pPr>
            <w:r>
              <w:t>69 583,5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1352C9" w:rsidP="007C126B">
            <w:pPr>
              <w:jc w:val="center"/>
            </w:pPr>
            <w:r>
              <w:t>64 583,2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67,2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1352C9" w:rsidP="007C126B">
            <w:pPr>
              <w:jc w:val="center"/>
            </w:pPr>
            <w:r>
              <w:t>50 655,6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1352C9" w:rsidP="007C126B">
            <w:pPr>
              <w:jc w:val="center"/>
            </w:pPr>
            <w:r>
              <w:t>507,4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1352C9" w:rsidP="007C126B">
            <w:pPr>
              <w:jc w:val="center"/>
            </w:pPr>
            <w:r>
              <w:t>1,0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 xml:space="preserve">Субвенции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287 001,6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1352C9" w:rsidP="007C126B">
            <w:pPr>
              <w:jc w:val="center"/>
            </w:pPr>
            <w:r>
              <w:t>136 167,1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1352C9" w:rsidP="007C126B">
            <w:pPr>
              <w:jc w:val="center"/>
            </w:pPr>
            <w:r>
              <w:t>47,4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r w:rsidRPr="00AD777F"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</w:pPr>
            <w:r w:rsidRPr="00AD777F">
              <w:t>7 402,5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1352C9" w:rsidP="007C126B">
            <w:pPr>
              <w:jc w:val="center"/>
            </w:pPr>
            <w:r>
              <w:t>5 513,9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1352C9" w:rsidP="007C126B">
            <w:pPr>
              <w:jc w:val="center"/>
            </w:pPr>
            <w:r>
              <w:t>74,5</w:t>
            </w:r>
          </w:p>
        </w:tc>
      </w:tr>
      <w:tr w:rsidR="00A21F0C" w:rsidRPr="00AD777F" w:rsidTr="007C126B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rPr>
                <w:b/>
              </w:rPr>
            </w:pPr>
          </w:p>
          <w:p w:rsidR="00A21F0C" w:rsidRPr="00AD777F" w:rsidRDefault="00A21F0C" w:rsidP="007C126B">
            <w:pPr>
              <w:rPr>
                <w:b/>
              </w:rPr>
            </w:pPr>
            <w:r w:rsidRPr="00AD777F">
              <w:rPr>
                <w:b/>
              </w:rPr>
              <w:t>ВСЕГО ДОХОДОВ: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Default="00A21F0C" w:rsidP="007C126B">
            <w:pPr>
              <w:jc w:val="center"/>
              <w:rPr>
                <w:b/>
              </w:rPr>
            </w:pPr>
          </w:p>
          <w:p w:rsidR="001352C9" w:rsidRPr="00AD777F" w:rsidRDefault="001352C9" w:rsidP="007C126B">
            <w:pPr>
              <w:jc w:val="center"/>
              <w:rPr>
                <w:b/>
              </w:rPr>
            </w:pPr>
            <w:r>
              <w:rPr>
                <w:b/>
              </w:rPr>
              <w:t>653 835,4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Default="00A21F0C" w:rsidP="007C126B">
            <w:pPr>
              <w:jc w:val="center"/>
              <w:rPr>
                <w:b/>
              </w:rPr>
            </w:pPr>
          </w:p>
          <w:p w:rsidR="001352C9" w:rsidRPr="00AD777F" w:rsidRDefault="001352C9" w:rsidP="007C126B">
            <w:pPr>
              <w:jc w:val="center"/>
              <w:rPr>
                <w:b/>
              </w:rPr>
            </w:pPr>
            <w:r>
              <w:rPr>
                <w:b/>
              </w:rPr>
              <w:t>308 301,4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Default="00A21F0C" w:rsidP="007C126B">
            <w:pPr>
              <w:jc w:val="center"/>
              <w:rPr>
                <w:b/>
              </w:rPr>
            </w:pPr>
          </w:p>
          <w:p w:rsidR="001352C9" w:rsidRPr="00AD777F" w:rsidRDefault="001352C9" w:rsidP="007C126B">
            <w:pPr>
              <w:jc w:val="center"/>
              <w:rPr>
                <w:b/>
              </w:rPr>
            </w:pPr>
            <w:r>
              <w:rPr>
                <w:b/>
              </w:rPr>
              <w:t>47,2</w:t>
            </w:r>
          </w:p>
        </w:tc>
      </w:tr>
    </w:tbl>
    <w:p w:rsidR="00A21F0C" w:rsidRPr="00AD777F" w:rsidRDefault="00A21F0C" w:rsidP="00A21F0C">
      <w:pPr>
        <w:ind w:firstLine="708"/>
        <w:jc w:val="both"/>
        <w:rPr>
          <w:sz w:val="16"/>
          <w:szCs w:val="16"/>
        </w:rPr>
      </w:pPr>
    </w:p>
    <w:p w:rsidR="001352C9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Согласно данным, представленным в таблице, общее поступление</w:t>
      </w:r>
      <w:r w:rsidR="001352C9">
        <w:rPr>
          <w:sz w:val="28"/>
          <w:szCs w:val="28"/>
        </w:rPr>
        <w:t xml:space="preserve"> доходов исполнено</w:t>
      </w:r>
      <w:r w:rsidR="0002312D">
        <w:rPr>
          <w:sz w:val="28"/>
          <w:szCs w:val="28"/>
        </w:rPr>
        <w:t xml:space="preserve"> на 47,2 %, что в абсолютном значении составило 308 301,4 тыс. рублей, в том числе</w:t>
      </w:r>
      <w:r w:rsidR="001352C9">
        <w:rPr>
          <w:sz w:val="28"/>
          <w:szCs w:val="28"/>
        </w:rPr>
        <w:t xml:space="preserve">: </w:t>
      </w:r>
    </w:p>
    <w:p w:rsidR="001352C9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 налоговых доходов на </w:t>
      </w:r>
      <w:r w:rsidR="001352C9" w:rsidRPr="002A12AA">
        <w:rPr>
          <w:b/>
          <w:i/>
          <w:sz w:val="28"/>
          <w:szCs w:val="28"/>
        </w:rPr>
        <w:t>44,6</w:t>
      </w:r>
      <w:r w:rsidRPr="002A12AA">
        <w:rPr>
          <w:b/>
          <w:i/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, </w:t>
      </w:r>
      <w:r w:rsidR="0002312D">
        <w:rPr>
          <w:sz w:val="28"/>
          <w:szCs w:val="28"/>
        </w:rPr>
        <w:t>или</w:t>
      </w:r>
      <w:r w:rsidRPr="00AD777F">
        <w:rPr>
          <w:sz w:val="28"/>
          <w:szCs w:val="28"/>
        </w:rPr>
        <w:t xml:space="preserve"> </w:t>
      </w:r>
      <w:r w:rsidR="001352C9">
        <w:rPr>
          <w:b/>
          <w:i/>
          <w:sz w:val="28"/>
          <w:szCs w:val="28"/>
        </w:rPr>
        <w:t>93 859,2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. За аналогичный период 2019 года – </w:t>
      </w:r>
      <w:r w:rsidR="001352C9">
        <w:rPr>
          <w:sz w:val="28"/>
          <w:szCs w:val="28"/>
        </w:rPr>
        <w:t>75 753,7 тыс. рублей</w:t>
      </w:r>
      <w:r w:rsidR="00456FD0">
        <w:rPr>
          <w:sz w:val="28"/>
          <w:szCs w:val="28"/>
        </w:rPr>
        <w:t xml:space="preserve"> или 47,3 %</w:t>
      </w:r>
      <w:r w:rsidR="001352C9">
        <w:rPr>
          <w:sz w:val="28"/>
          <w:szCs w:val="28"/>
        </w:rPr>
        <w:t>;</w:t>
      </w:r>
    </w:p>
    <w:p w:rsidR="001352C9" w:rsidRDefault="001352C9" w:rsidP="00135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неналоговых доходов на </w:t>
      </w:r>
      <w:r w:rsidR="001D0426">
        <w:rPr>
          <w:b/>
          <w:i/>
          <w:sz w:val="28"/>
          <w:szCs w:val="28"/>
        </w:rPr>
        <w:t>26,6</w:t>
      </w:r>
      <w:r w:rsidRPr="002A12AA">
        <w:rPr>
          <w:b/>
          <w:i/>
          <w:sz w:val="28"/>
          <w:szCs w:val="28"/>
        </w:rPr>
        <w:t xml:space="preserve"> %,</w:t>
      </w:r>
      <w:r>
        <w:rPr>
          <w:sz w:val="28"/>
          <w:szCs w:val="28"/>
        </w:rPr>
        <w:t xml:space="preserve">  </w:t>
      </w:r>
      <w:r w:rsidR="0002312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2312D">
        <w:rPr>
          <w:b/>
          <w:i/>
          <w:sz w:val="28"/>
          <w:szCs w:val="28"/>
        </w:rPr>
        <w:t>7 670,3 тыс. рублей</w:t>
      </w:r>
      <w:r>
        <w:rPr>
          <w:sz w:val="28"/>
          <w:szCs w:val="28"/>
        </w:rPr>
        <w:t>.</w:t>
      </w:r>
      <w:r w:rsidRPr="001352C9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За аналогичный период 2019 года – </w:t>
      </w:r>
      <w:r w:rsidR="002A12AA">
        <w:rPr>
          <w:sz w:val="28"/>
          <w:szCs w:val="28"/>
        </w:rPr>
        <w:t>7 255,6</w:t>
      </w:r>
      <w:r>
        <w:rPr>
          <w:sz w:val="28"/>
          <w:szCs w:val="28"/>
        </w:rPr>
        <w:t xml:space="preserve"> тыс. рублей;</w:t>
      </w:r>
    </w:p>
    <w:p w:rsidR="0002312D" w:rsidRDefault="0002312D" w:rsidP="00135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безвозмездных поступлений на </w:t>
      </w:r>
      <w:r w:rsidRPr="0002312D">
        <w:rPr>
          <w:b/>
          <w:i/>
          <w:sz w:val="28"/>
          <w:szCs w:val="28"/>
        </w:rPr>
        <w:t>49,9 %</w:t>
      </w:r>
      <w:r>
        <w:rPr>
          <w:sz w:val="28"/>
          <w:szCs w:val="28"/>
        </w:rPr>
        <w:t xml:space="preserve"> или </w:t>
      </w:r>
      <w:r w:rsidRPr="0002312D">
        <w:rPr>
          <w:b/>
          <w:i/>
          <w:sz w:val="28"/>
          <w:szCs w:val="28"/>
        </w:rPr>
        <w:t>206 771,7 тыс. рублей</w:t>
      </w:r>
      <w:r>
        <w:rPr>
          <w:sz w:val="28"/>
          <w:szCs w:val="28"/>
        </w:rPr>
        <w:t>. За аналогичный период 2019 года – 192 981,7 тыс. рублей или 51,9 %.</w:t>
      </w:r>
    </w:p>
    <w:p w:rsidR="00A21F0C" w:rsidRPr="006044D8" w:rsidRDefault="00A21F0C" w:rsidP="00A21F0C">
      <w:pPr>
        <w:ind w:firstLine="708"/>
        <w:jc w:val="both"/>
        <w:rPr>
          <w:sz w:val="16"/>
          <w:szCs w:val="16"/>
        </w:rPr>
      </w:pPr>
    </w:p>
    <w:p w:rsidR="002A12AA" w:rsidRDefault="002A12AA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обратить внимание, что в течение отчетного периода плановый показатель по доходам </w:t>
      </w:r>
      <w:r w:rsidRPr="00C2457D">
        <w:rPr>
          <w:b/>
          <w:i/>
          <w:sz w:val="28"/>
          <w:szCs w:val="28"/>
        </w:rPr>
        <w:t xml:space="preserve">увеличился </w:t>
      </w:r>
      <w:r w:rsidR="001C74BA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 xml:space="preserve">на </w:t>
      </w:r>
      <w:r w:rsidR="007A5FF5" w:rsidRPr="0076374F">
        <w:rPr>
          <w:b/>
          <w:i/>
          <w:sz w:val="28"/>
          <w:szCs w:val="28"/>
        </w:rPr>
        <w:t>103 431,2</w:t>
      </w:r>
      <w:r w:rsidR="007C126B" w:rsidRPr="0076374F">
        <w:rPr>
          <w:b/>
          <w:i/>
          <w:sz w:val="28"/>
          <w:szCs w:val="28"/>
        </w:rPr>
        <w:t xml:space="preserve"> тыс. рублей</w:t>
      </w:r>
      <w:r w:rsidR="007C126B">
        <w:rPr>
          <w:sz w:val="28"/>
          <w:szCs w:val="28"/>
        </w:rPr>
        <w:t xml:space="preserve"> или на </w:t>
      </w:r>
      <w:r w:rsidR="007A5FF5" w:rsidRPr="0076374F">
        <w:rPr>
          <w:b/>
          <w:i/>
          <w:sz w:val="28"/>
          <w:szCs w:val="28"/>
        </w:rPr>
        <w:t>18,8</w:t>
      </w:r>
      <w:r w:rsidR="007C126B" w:rsidRPr="0076374F">
        <w:rPr>
          <w:b/>
          <w:i/>
          <w:sz w:val="28"/>
          <w:szCs w:val="28"/>
        </w:rPr>
        <w:t xml:space="preserve"> %</w:t>
      </w:r>
      <w:r w:rsidR="00EF5712" w:rsidRPr="00EF5712">
        <w:rPr>
          <w:sz w:val="28"/>
          <w:szCs w:val="28"/>
        </w:rPr>
        <w:t>.</w:t>
      </w:r>
      <w:r w:rsidR="00EF5712">
        <w:rPr>
          <w:b/>
          <w:i/>
          <w:sz w:val="28"/>
          <w:szCs w:val="28"/>
        </w:rPr>
        <w:t xml:space="preserve"> </w:t>
      </w:r>
      <w:r w:rsidR="00EF5712" w:rsidRPr="00EF5712">
        <w:rPr>
          <w:sz w:val="28"/>
          <w:szCs w:val="28"/>
        </w:rPr>
        <w:t>П</w:t>
      </w:r>
      <w:r w:rsidR="007C126B">
        <w:rPr>
          <w:sz w:val="28"/>
          <w:szCs w:val="28"/>
        </w:rPr>
        <w:t xml:space="preserve">ри этом </w:t>
      </w:r>
      <w:proofErr w:type="gramStart"/>
      <w:r w:rsidR="007C126B">
        <w:rPr>
          <w:sz w:val="28"/>
          <w:szCs w:val="28"/>
        </w:rPr>
        <w:t>на</w:t>
      </w:r>
      <w:proofErr w:type="gramEnd"/>
      <w:r w:rsidR="007C126B">
        <w:rPr>
          <w:sz w:val="28"/>
          <w:szCs w:val="28"/>
        </w:rPr>
        <w:t>:</w:t>
      </w:r>
    </w:p>
    <w:p w:rsidR="007C126B" w:rsidRDefault="007C126B" w:rsidP="00A21F0C">
      <w:pPr>
        <w:ind w:firstLine="708"/>
        <w:jc w:val="both"/>
        <w:rPr>
          <w:sz w:val="28"/>
          <w:szCs w:val="28"/>
        </w:rPr>
      </w:pPr>
      <w:r w:rsidRPr="00C2457D">
        <w:rPr>
          <w:b/>
          <w:i/>
          <w:sz w:val="28"/>
          <w:szCs w:val="28"/>
        </w:rPr>
        <w:t>1 500,0 тыс. рублей</w:t>
      </w:r>
      <w:r>
        <w:rPr>
          <w:sz w:val="28"/>
          <w:szCs w:val="28"/>
        </w:rPr>
        <w:t xml:space="preserve"> </w:t>
      </w:r>
      <w:r w:rsidRPr="0076374F"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>доходы по штрафам и санкциям;</w:t>
      </w:r>
    </w:p>
    <w:p w:rsidR="007C126B" w:rsidRDefault="007C126B" w:rsidP="00A21F0C">
      <w:pPr>
        <w:ind w:firstLine="708"/>
        <w:jc w:val="both"/>
        <w:rPr>
          <w:sz w:val="28"/>
          <w:szCs w:val="28"/>
        </w:rPr>
      </w:pPr>
      <w:r w:rsidRPr="00C2457D">
        <w:rPr>
          <w:b/>
          <w:i/>
          <w:sz w:val="28"/>
          <w:szCs w:val="28"/>
        </w:rPr>
        <w:t>60 069,0 тыс. рублей</w:t>
      </w:r>
      <w:r>
        <w:rPr>
          <w:sz w:val="28"/>
          <w:szCs w:val="28"/>
        </w:rPr>
        <w:t xml:space="preserve"> </w:t>
      </w:r>
      <w:r w:rsidRPr="0076374F"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дотации на сбалансированность; </w:t>
      </w:r>
    </w:p>
    <w:p w:rsidR="00EF5712" w:rsidRDefault="007A5FF5" w:rsidP="00A21F0C">
      <w:pPr>
        <w:ind w:firstLine="708"/>
        <w:jc w:val="both"/>
        <w:rPr>
          <w:sz w:val="28"/>
          <w:szCs w:val="28"/>
        </w:rPr>
      </w:pPr>
      <w:r w:rsidRPr="00C2457D">
        <w:rPr>
          <w:b/>
          <w:i/>
          <w:sz w:val="28"/>
          <w:szCs w:val="28"/>
        </w:rPr>
        <w:t>40 971,6</w:t>
      </w:r>
      <w:r w:rsidR="007C126B" w:rsidRPr="00C2457D">
        <w:rPr>
          <w:b/>
          <w:i/>
          <w:sz w:val="28"/>
          <w:szCs w:val="28"/>
        </w:rPr>
        <w:t xml:space="preserve"> тыс. рублей</w:t>
      </w:r>
      <w:r w:rsidR="007C126B">
        <w:rPr>
          <w:sz w:val="28"/>
          <w:szCs w:val="28"/>
        </w:rPr>
        <w:t xml:space="preserve"> </w:t>
      </w:r>
      <w:r w:rsidRPr="0076374F">
        <w:rPr>
          <w:b/>
          <w:i/>
          <w:sz w:val="28"/>
          <w:szCs w:val="28"/>
        </w:rPr>
        <w:t>увеличились</w:t>
      </w:r>
      <w:r w:rsidR="00F85399">
        <w:rPr>
          <w:b/>
          <w:i/>
          <w:sz w:val="28"/>
          <w:szCs w:val="28"/>
        </w:rPr>
        <w:t xml:space="preserve"> (предусмотрены)</w:t>
      </w:r>
      <w:r w:rsidR="007C126B">
        <w:rPr>
          <w:sz w:val="28"/>
          <w:szCs w:val="28"/>
        </w:rPr>
        <w:t xml:space="preserve"> субсиди</w:t>
      </w:r>
      <w:r w:rsidR="00EF5712">
        <w:rPr>
          <w:sz w:val="28"/>
          <w:szCs w:val="28"/>
        </w:rPr>
        <w:t xml:space="preserve">и, </w:t>
      </w:r>
      <w:r w:rsidR="0076374F">
        <w:rPr>
          <w:sz w:val="28"/>
          <w:szCs w:val="28"/>
        </w:rPr>
        <w:t>в том числе</w:t>
      </w:r>
      <w:r w:rsidR="00C2457D">
        <w:rPr>
          <w:sz w:val="28"/>
          <w:szCs w:val="28"/>
        </w:rPr>
        <w:t xml:space="preserve"> </w:t>
      </w:r>
      <w:proofErr w:type="gramStart"/>
      <w:r w:rsidR="00C2457D">
        <w:rPr>
          <w:sz w:val="28"/>
          <w:szCs w:val="28"/>
        </w:rPr>
        <w:t>на</w:t>
      </w:r>
      <w:proofErr w:type="gramEnd"/>
      <w:r w:rsidR="0076374F">
        <w:rPr>
          <w:sz w:val="28"/>
          <w:szCs w:val="28"/>
        </w:rPr>
        <w:t xml:space="preserve">: </w:t>
      </w:r>
    </w:p>
    <w:p w:rsidR="00EF5712" w:rsidRDefault="0076374F" w:rsidP="00C2457D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>36 639,1 тыс. рублей на развитие спортивной инфраструктуры;</w:t>
      </w:r>
    </w:p>
    <w:p w:rsidR="00EF5712" w:rsidRDefault="0076374F" w:rsidP="00C2457D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960,0 тыс. рублей на приобретение спортивного инвентаря; </w:t>
      </w:r>
    </w:p>
    <w:p w:rsidR="00EF5712" w:rsidRDefault="0076374F" w:rsidP="00C2457D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216,0 тыс. рублей на обеспечение граждан твердым топливом; 3 000,0 тыс. рублей на ремонт автомобильных дорог; </w:t>
      </w:r>
    </w:p>
    <w:p w:rsidR="007C126B" w:rsidRDefault="0076374F" w:rsidP="00C2457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156,0 тыс. рублей </w:t>
      </w:r>
      <w:r w:rsidR="00C2457D">
        <w:rPr>
          <w:sz w:val="28"/>
          <w:szCs w:val="28"/>
        </w:rPr>
        <w:t xml:space="preserve">на организацию физкультурно </w:t>
      </w:r>
      <w:r>
        <w:rPr>
          <w:sz w:val="28"/>
          <w:szCs w:val="28"/>
        </w:rPr>
        <w:t>оздоровительной работы;</w:t>
      </w:r>
    </w:p>
    <w:p w:rsidR="00EF5712" w:rsidRDefault="0076374F" w:rsidP="00EF5712">
      <w:pPr>
        <w:ind w:firstLine="708"/>
        <w:jc w:val="both"/>
        <w:rPr>
          <w:sz w:val="28"/>
          <w:szCs w:val="28"/>
        </w:rPr>
      </w:pPr>
      <w:r w:rsidRPr="00C2457D">
        <w:rPr>
          <w:b/>
          <w:i/>
          <w:sz w:val="28"/>
          <w:szCs w:val="28"/>
        </w:rPr>
        <w:t>2 215,9 тыс. рублей</w:t>
      </w:r>
      <w:r>
        <w:rPr>
          <w:sz w:val="28"/>
          <w:szCs w:val="28"/>
        </w:rPr>
        <w:t xml:space="preserve"> </w:t>
      </w:r>
      <w:r w:rsidRPr="0076374F">
        <w:rPr>
          <w:b/>
          <w:i/>
          <w:sz w:val="28"/>
          <w:szCs w:val="28"/>
        </w:rPr>
        <w:t xml:space="preserve">снизились </w:t>
      </w:r>
      <w:r w:rsidRPr="0076374F">
        <w:rPr>
          <w:sz w:val="28"/>
          <w:szCs w:val="28"/>
        </w:rPr>
        <w:t>субвенции</w:t>
      </w:r>
      <w:r w:rsidR="00EF5712">
        <w:rPr>
          <w:sz w:val="28"/>
          <w:szCs w:val="28"/>
        </w:rPr>
        <w:t xml:space="preserve">, </w:t>
      </w:r>
      <w:r w:rsidR="00275A6E">
        <w:rPr>
          <w:sz w:val="28"/>
          <w:szCs w:val="28"/>
        </w:rPr>
        <w:t>в том числе</w:t>
      </w:r>
      <w:r w:rsidR="00C2457D">
        <w:rPr>
          <w:sz w:val="28"/>
          <w:szCs w:val="28"/>
        </w:rPr>
        <w:t xml:space="preserve"> </w:t>
      </w:r>
      <w:proofErr w:type="gramStart"/>
      <w:r w:rsidR="00C2457D">
        <w:rPr>
          <w:sz w:val="28"/>
          <w:szCs w:val="28"/>
        </w:rPr>
        <w:t>на</w:t>
      </w:r>
      <w:proofErr w:type="gramEnd"/>
      <w:r w:rsidR="00275A6E">
        <w:rPr>
          <w:sz w:val="28"/>
          <w:szCs w:val="28"/>
        </w:rPr>
        <w:t xml:space="preserve">: </w:t>
      </w:r>
    </w:p>
    <w:p w:rsidR="00EF5712" w:rsidRDefault="00275A6E" w:rsidP="00C2457D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1 896,0 тыс. рублей </w:t>
      </w:r>
      <w:r w:rsidR="00EF5712">
        <w:rPr>
          <w:sz w:val="28"/>
          <w:szCs w:val="28"/>
        </w:rPr>
        <w:t>на обеспечение</w:t>
      </w:r>
      <w:r>
        <w:rPr>
          <w:sz w:val="28"/>
          <w:szCs w:val="28"/>
        </w:rPr>
        <w:t xml:space="preserve"> деятельност</w:t>
      </w:r>
      <w:r w:rsidR="00EF5712">
        <w:rPr>
          <w:sz w:val="28"/>
          <w:szCs w:val="28"/>
        </w:rPr>
        <w:t>и</w:t>
      </w:r>
      <w:r>
        <w:rPr>
          <w:sz w:val="28"/>
          <w:szCs w:val="28"/>
        </w:rPr>
        <w:t xml:space="preserve"> ВУС; </w:t>
      </w:r>
    </w:p>
    <w:p w:rsidR="00EF5712" w:rsidRDefault="00C2457D" w:rsidP="00C2457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5A6E">
        <w:rPr>
          <w:sz w:val="28"/>
          <w:szCs w:val="28"/>
        </w:rPr>
        <w:t>642,4 тыс. рублей</w:t>
      </w:r>
      <w:r w:rsidR="00EF5712" w:rsidRPr="00EF5712">
        <w:rPr>
          <w:b/>
          <w:i/>
          <w:sz w:val="28"/>
          <w:szCs w:val="28"/>
        </w:rPr>
        <w:t xml:space="preserve"> </w:t>
      </w:r>
      <w:r w:rsidR="00275A6E">
        <w:rPr>
          <w:sz w:val="28"/>
          <w:szCs w:val="28"/>
        </w:rPr>
        <w:t xml:space="preserve">на организацию отдыха детей;  </w:t>
      </w:r>
    </w:p>
    <w:p w:rsidR="00C2457D" w:rsidRDefault="00275A6E" w:rsidP="00C2457D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>43,0 тыс. рублей на мероприятия по обращению с животными</w:t>
      </w:r>
      <w:r w:rsidR="00C2457D">
        <w:rPr>
          <w:sz w:val="28"/>
          <w:szCs w:val="28"/>
        </w:rPr>
        <w:t>,</w:t>
      </w:r>
    </w:p>
    <w:p w:rsidR="0076374F" w:rsidRDefault="00C2457D" w:rsidP="00C24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на </w:t>
      </w:r>
      <w:r w:rsidR="00275A6E">
        <w:rPr>
          <w:sz w:val="28"/>
          <w:szCs w:val="28"/>
        </w:rPr>
        <w:t xml:space="preserve"> 365,5 тыс. рублей </w:t>
      </w:r>
      <w:r w:rsidR="00275A6E" w:rsidRPr="00275A6E">
        <w:rPr>
          <w:b/>
          <w:i/>
          <w:sz w:val="28"/>
          <w:szCs w:val="28"/>
        </w:rPr>
        <w:t xml:space="preserve">увеличились </w:t>
      </w:r>
      <w:r w:rsidR="00275A6E" w:rsidRPr="00275A6E">
        <w:rPr>
          <w:sz w:val="28"/>
          <w:szCs w:val="28"/>
        </w:rPr>
        <w:t xml:space="preserve">субвенции </w:t>
      </w:r>
      <w:r w:rsidR="00275A6E">
        <w:rPr>
          <w:sz w:val="28"/>
          <w:szCs w:val="28"/>
        </w:rPr>
        <w:t>на обеспечение</w:t>
      </w:r>
      <w:r>
        <w:rPr>
          <w:sz w:val="28"/>
          <w:szCs w:val="28"/>
        </w:rPr>
        <w:t xml:space="preserve"> детей-</w:t>
      </w:r>
      <w:r w:rsidR="00EF5712">
        <w:rPr>
          <w:sz w:val="28"/>
          <w:szCs w:val="28"/>
        </w:rPr>
        <w:t>сирот жилыми помещениями</w:t>
      </w:r>
      <w:r w:rsidR="00275A6E">
        <w:rPr>
          <w:sz w:val="28"/>
          <w:szCs w:val="28"/>
        </w:rPr>
        <w:t>;</w:t>
      </w:r>
    </w:p>
    <w:p w:rsidR="00275A6E" w:rsidRPr="00275A6E" w:rsidRDefault="00275A6E" w:rsidP="00A21F0C">
      <w:pPr>
        <w:ind w:firstLine="708"/>
        <w:jc w:val="both"/>
        <w:rPr>
          <w:sz w:val="28"/>
          <w:szCs w:val="28"/>
        </w:rPr>
      </w:pPr>
      <w:r w:rsidRPr="00C2457D">
        <w:rPr>
          <w:b/>
          <w:i/>
          <w:sz w:val="28"/>
          <w:szCs w:val="28"/>
        </w:rPr>
        <w:t>3 106,4 тыс. рублей</w:t>
      </w:r>
      <w:r>
        <w:rPr>
          <w:sz w:val="28"/>
          <w:szCs w:val="28"/>
        </w:rPr>
        <w:t xml:space="preserve"> </w:t>
      </w:r>
      <w:r w:rsidRPr="006044D8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межбюджетные трансферты на</w:t>
      </w:r>
      <w:r w:rsidR="006044D8">
        <w:rPr>
          <w:sz w:val="28"/>
          <w:szCs w:val="28"/>
        </w:rPr>
        <w:t xml:space="preserve"> оказание содействия в подготовке проведения общероссийского голосования.</w:t>
      </w:r>
      <w:r>
        <w:rPr>
          <w:sz w:val="28"/>
          <w:szCs w:val="28"/>
        </w:rPr>
        <w:t xml:space="preserve"> </w:t>
      </w:r>
    </w:p>
    <w:p w:rsidR="007C126B" w:rsidRPr="006044D8" w:rsidRDefault="007C126B" w:rsidP="00A21F0C">
      <w:pPr>
        <w:ind w:firstLine="708"/>
        <w:jc w:val="both"/>
        <w:rPr>
          <w:b/>
          <w:i/>
          <w:sz w:val="16"/>
          <w:szCs w:val="16"/>
        </w:rPr>
      </w:pPr>
    </w:p>
    <w:p w:rsidR="00A21F0C" w:rsidRPr="00AD777F" w:rsidRDefault="006044D8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</w:t>
      </w:r>
      <w:r w:rsidR="00095943">
        <w:rPr>
          <w:sz w:val="28"/>
          <w:szCs w:val="28"/>
        </w:rPr>
        <w:t xml:space="preserve">собственных доходов </w:t>
      </w:r>
      <w:r>
        <w:rPr>
          <w:sz w:val="28"/>
          <w:szCs w:val="28"/>
        </w:rPr>
        <w:t>показал, что о</w:t>
      </w:r>
      <w:r w:rsidR="001352C9">
        <w:rPr>
          <w:sz w:val="28"/>
          <w:szCs w:val="28"/>
        </w:rPr>
        <w:t xml:space="preserve">сновную долю </w:t>
      </w:r>
      <w:r w:rsidR="00A21F0C" w:rsidRPr="00AD777F">
        <w:rPr>
          <w:sz w:val="28"/>
          <w:szCs w:val="28"/>
        </w:rPr>
        <w:t xml:space="preserve">поступления составил налог на доходы физических лиц </w:t>
      </w:r>
      <w:r w:rsidR="00095943">
        <w:rPr>
          <w:sz w:val="28"/>
          <w:szCs w:val="28"/>
        </w:rPr>
        <w:t xml:space="preserve">(НДФЛ) </w:t>
      </w:r>
      <w:r w:rsidR="00A21F0C" w:rsidRPr="00AD777F">
        <w:rPr>
          <w:sz w:val="28"/>
          <w:szCs w:val="28"/>
        </w:rPr>
        <w:t xml:space="preserve">– </w:t>
      </w:r>
      <w:r>
        <w:rPr>
          <w:sz w:val="28"/>
          <w:szCs w:val="28"/>
        </w:rPr>
        <w:t>79,2</w:t>
      </w:r>
      <w:r w:rsidR="00A21F0C" w:rsidRPr="00AD777F">
        <w:rPr>
          <w:sz w:val="28"/>
          <w:szCs w:val="28"/>
        </w:rPr>
        <w:t xml:space="preserve"> % от общего объема налоговых и неналоговых доходов, поступивших за отчетный период</w:t>
      </w:r>
      <w:r>
        <w:rPr>
          <w:sz w:val="28"/>
          <w:szCs w:val="28"/>
        </w:rPr>
        <w:t xml:space="preserve"> (101 529,7 тыс. рублей)</w:t>
      </w:r>
      <w:r w:rsidR="00A21F0C" w:rsidRPr="00AD777F">
        <w:rPr>
          <w:sz w:val="28"/>
          <w:szCs w:val="28"/>
        </w:rPr>
        <w:t xml:space="preserve">. </w:t>
      </w:r>
    </w:p>
    <w:p w:rsidR="00095943" w:rsidRDefault="00F85399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A21F0C" w:rsidRPr="00AD777F">
        <w:rPr>
          <w:sz w:val="28"/>
          <w:szCs w:val="28"/>
        </w:rPr>
        <w:t xml:space="preserve"> исполнение указанного показателя составило ниже среднего уровня – </w:t>
      </w:r>
      <w:r w:rsidR="006044D8">
        <w:rPr>
          <w:sz w:val="28"/>
          <w:szCs w:val="28"/>
        </w:rPr>
        <w:t>44,3</w:t>
      </w:r>
      <w:r w:rsidR="00A21F0C" w:rsidRPr="00AD777F">
        <w:rPr>
          <w:sz w:val="28"/>
          <w:szCs w:val="28"/>
        </w:rPr>
        <w:t xml:space="preserve"> % или </w:t>
      </w:r>
      <w:r w:rsidR="006044D8">
        <w:rPr>
          <w:b/>
          <w:i/>
          <w:sz w:val="28"/>
          <w:szCs w:val="28"/>
        </w:rPr>
        <w:t>80 383,7</w:t>
      </w:r>
      <w:r w:rsidR="00A21F0C" w:rsidRPr="00AD777F">
        <w:rPr>
          <w:b/>
          <w:i/>
          <w:sz w:val="28"/>
          <w:szCs w:val="28"/>
        </w:rPr>
        <w:t xml:space="preserve"> тыс. рублей </w:t>
      </w:r>
      <w:r w:rsidR="00A21F0C" w:rsidRPr="00AD777F">
        <w:rPr>
          <w:sz w:val="28"/>
          <w:szCs w:val="28"/>
        </w:rPr>
        <w:t xml:space="preserve">(2019 год – </w:t>
      </w:r>
      <w:r w:rsidR="006044D8">
        <w:rPr>
          <w:sz w:val="28"/>
          <w:szCs w:val="28"/>
        </w:rPr>
        <w:t>61 472,0</w:t>
      </w:r>
      <w:r w:rsidR="00A21F0C" w:rsidRPr="00AD777F">
        <w:rPr>
          <w:sz w:val="28"/>
          <w:szCs w:val="28"/>
        </w:rPr>
        <w:t xml:space="preserve"> тыс. рублей). Рост поступления НДФЛ </w:t>
      </w:r>
      <w:r w:rsidR="00095943">
        <w:rPr>
          <w:sz w:val="28"/>
          <w:szCs w:val="28"/>
        </w:rPr>
        <w:t xml:space="preserve">(на 18 911,7 тыс. рублей) </w:t>
      </w:r>
      <w:r w:rsidR="00A21F0C" w:rsidRPr="00AD777F">
        <w:rPr>
          <w:sz w:val="28"/>
          <w:szCs w:val="28"/>
        </w:rPr>
        <w:t>обусловлен увеличением дополнительного норматива отчислени</w:t>
      </w:r>
      <w:r w:rsidR="00A21F0C" w:rsidRPr="00AD777F">
        <w:rPr>
          <w:b/>
          <w:sz w:val="28"/>
          <w:szCs w:val="28"/>
        </w:rPr>
        <w:t>й</w:t>
      </w:r>
      <w:r w:rsidR="00A21F0C" w:rsidRPr="00AD777F">
        <w:rPr>
          <w:sz w:val="28"/>
          <w:szCs w:val="28"/>
        </w:rPr>
        <w:t xml:space="preserve"> на 15,2333  % (с 57,3683 до 72,6016). 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proofErr w:type="gramStart"/>
      <w:r w:rsidRPr="00AD777F">
        <w:rPr>
          <w:sz w:val="28"/>
          <w:szCs w:val="28"/>
        </w:rPr>
        <w:t>Согласно пояснительной записке, представленной одновременно с отчетом</w:t>
      </w:r>
      <w:r w:rsidR="00095943">
        <w:rPr>
          <w:sz w:val="28"/>
          <w:szCs w:val="28"/>
        </w:rPr>
        <w:t xml:space="preserve"> об исполнении бюджета</w:t>
      </w:r>
      <w:r w:rsidRPr="00AD777F">
        <w:rPr>
          <w:sz w:val="28"/>
          <w:szCs w:val="28"/>
        </w:rPr>
        <w:t>, задолженность по данному виду дохода</w:t>
      </w:r>
      <w:r w:rsidR="00D72A21"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по состоянию на </w:t>
      </w:r>
      <w:r w:rsidR="00D72A21">
        <w:rPr>
          <w:sz w:val="28"/>
          <w:szCs w:val="28"/>
        </w:rPr>
        <w:t xml:space="preserve">1 июля </w:t>
      </w:r>
      <w:r w:rsidRPr="00AD777F">
        <w:rPr>
          <w:sz w:val="28"/>
          <w:szCs w:val="28"/>
        </w:rPr>
        <w:t>2020 года</w:t>
      </w:r>
      <w:r w:rsidR="00D72A21"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составляет </w:t>
      </w:r>
      <w:r w:rsidR="00CF5373" w:rsidRPr="00CF5373">
        <w:rPr>
          <w:sz w:val="28"/>
          <w:szCs w:val="28"/>
        </w:rPr>
        <w:t>11 708,3</w:t>
      </w:r>
      <w:r w:rsidRPr="00CF5373">
        <w:rPr>
          <w:sz w:val="28"/>
          <w:szCs w:val="28"/>
        </w:rPr>
        <w:t xml:space="preserve"> тыс</w:t>
      </w:r>
      <w:r w:rsidRPr="00AD777F">
        <w:rPr>
          <w:sz w:val="28"/>
          <w:szCs w:val="28"/>
        </w:rPr>
        <w:t>. рублей</w:t>
      </w:r>
      <w:r w:rsidR="00095943">
        <w:rPr>
          <w:sz w:val="28"/>
          <w:szCs w:val="28"/>
        </w:rPr>
        <w:t xml:space="preserve"> (в том числе:</w:t>
      </w:r>
      <w:proofErr w:type="gramEnd"/>
      <w:r w:rsidR="00095943">
        <w:rPr>
          <w:sz w:val="28"/>
          <w:szCs w:val="28"/>
        </w:rPr>
        <w:t xml:space="preserve"> </w:t>
      </w:r>
      <w:proofErr w:type="gramStart"/>
      <w:r w:rsidR="00095943">
        <w:rPr>
          <w:sz w:val="28"/>
          <w:szCs w:val="28"/>
        </w:rPr>
        <w:t xml:space="preserve">КГБУЗ «ЦРБ» - 6 135,7 тыс. рублей; </w:t>
      </w:r>
      <w:r w:rsidR="00D72A21">
        <w:rPr>
          <w:sz w:val="28"/>
          <w:szCs w:val="28"/>
        </w:rPr>
        <w:t>муниципальные унитарные предприятия</w:t>
      </w:r>
      <w:r w:rsidR="00095943">
        <w:rPr>
          <w:sz w:val="28"/>
          <w:szCs w:val="28"/>
        </w:rPr>
        <w:t xml:space="preserve"> городских поселений - 4 113,0 тыс. рублей). </w:t>
      </w:r>
      <w:proofErr w:type="gramEnd"/>
    </w:p>
    <w:p w:rsidR="00A21F0C" w:rsidRPr="00AD777F" w:rsidRDefault="00A21F0C" w:rsidP="00A21F0C">
      <w:pPr>
        <w:ind w:firstLine="708"/>
        <w:jc w:val="both"/>
        <w:rPr>
          <w:sz w:val="16"/>
          <w:szCs w:val="16"/>
        </w:rPr>
      </w:pP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части налоговых доходов выше среднего уровня (более </w:t>
      </w:r>
      <w:r w:rsidR="006044D8">
        <w:rPr>
          <w:sz w:val="28"/>
          <w:szCs w:val="28"/>
        </w:rPr>
        <w:t>50</w:t>
      </w:r>
      <w:r w:rsidRPr="00AD777F">
        <w:rPr>
          <w:sz w:val="28"/>
          <w:szCs w:val="28"/>
        </w:rPr>
        <w:t xml:space="preserve">%) перевыполнение плана наблюдается </w:t>
      </w:r>
      <w:proofErr w:type="gramStart"/>
      <w:r w:rsidRPr="00AD777F">
        <w:rPr>
          <w:sz w:val="28"/>
          <w:szCs w:val="28"/>
        </w:rPr>
        <w:t>по</w:t>
      </w:r>
      <w:proofErr w:type="gramEnd"/>
      <w:r w:rsidRPr="00AD777F">
        <w:rPr>
          <w:sz w:val="28"/>
          <w:szCs w:val="28"/>
        </w:rPr>
        <w:t>: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единому сельскохозяйственному налогу </w:t>
      </w:r>
      <w:r w:rsidR="006044D8"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6044D8">
        <w:rPr>
          <w:sz w:val="28"/>
          <w:szCs w:val="28"/>
        </w:rPr>
        <w:t>71,3</w:t>
      </w:r>
      <w:r w:rsidRPr="00AD777F">
        <w:rPr>
          <w:sz w:val="28"/>
          <w:szCs w:val="28"/>
        </w:rPr>
        <w:t xml:space="preserve"> %, или </w:t>
      </w:r>
      <w:r w:rsidR="006044D8">
        <w:rPr>
          <w:b/>
          <w:i/>
          <w:sz w:val="28"/>
          <w:szCs w:val="28"/>
        </w:rPr>
        <w:t>955,7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A21F0C" w:rsidRPr="00AD777F" w:rsidRDefault="00A21F0C" w:rsidP="00A21F0C">
      <w:pPr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 xml:space="preserve">единому налогу на вмененный доход для отдельных видов деятельности – </w:t>
      </w:r>
      <w:r w:rsidR="006044D8">
        <w:rPr>
          <w:sz w:val="28"/>
          <w:szCs w:val="28"/>
        </w:rPr>
        <w:t>53,2</w:t>
      </w:r>
      <w:r w:rsidRPr="00AD777F">
        <w:rPr>
          <w:sz w:val="28"/>
          <w:szCs w:val="28"/>
        </w:rPr>
        <w:t xml:space="preserve"> % или </w:t>
      </w:r>
      <w:r w:rsidR="006044D8">
        <w:rPr>
          <w:b/>
          <w:i/>
          <w:sz w:val="28"/>
          <w:szCs w:val="28"/>
        </w:rPr>
        <w:t>5 261,9</w:t>
      </w:r>
      <w:r w:rsidRPr="00AD777F">
        <w:rPr>
          <w:b/>
          <w:i/>
          <w:sz w:val="28"/>
          <w:szCs w:val="28"/>
        </w:rPr>
        <w:t xml:space="preserve"> тыс. рублей.</w:t>
      </w:r>
    </w:p>
    <w:p w:rsidR="00095943" w:rsidRPr="00095943" w:rsidRDefault="00095943" w:rsidP="00A21F0C">
      <w:pPr>
        <w:ind w:firstLine="708"/>
        <w:jc w:val="both"/>
        <w:rPr>
          <w:sz w:val="16"/>
          <w:szCs w:val="16"/>
        </w:rPr>
      </w:pP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отчетном периоде ниже среднего уровня (менее </w:t>
      </w:r>
      <w:r w:rsidR="006044D8">
        <w:rPr>
          <w:sz w:val="28"/>
          <w:szCs w:val="28"/>
        </w:rPr>
        <w:t>50</w:t>
      </w:r>
      <w:r w:rsidRPr="00AD777F">
        <w:rPr>
          <w:sz w:val="28"/>
          <w:szCs w:val="28"/>
        </w:rPr>
        <w:t xml:space="preserve">%) составили поступления </w:t>
      </w:r>
      <w:proofErr w:type="gramStart"/>
      <w:r w:rsidRPr="00AD777F">
        <w:rPr>
          <w:sz w:val="28"/>
          <w:szCs w:val="28"/>
        </w:rPr>
        <w:t>по</w:t>
      </w:r>
      <w:proofErr w:type="gramEnd"/>
      <w:r w:rsidRPr="00AD777F">
        <w:rPr>
          <w:sz w:val="28"/>
          <w:szCs w:val="28"/>
        </w:rPr>
        <w:t>:</w:t>
      </w:r>
    </w:p>
    <w:p w:rsidR="006044D8" w:rsidRPr="00AD777F" w:rsidRDefault="006044D8" w:rsidP="006044D8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налогу, взимаемому в связи с применением патентной системы налогообложения – </w:t>
      </w:r>
      <w:r>
        <w:rPr>
          <w:sz w:val="28"/>
          <w:szCs w:val="28"/>
        </w:rPr>
        <w:t>47,7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35,3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6044D8">
        <w:rPr>
          <w:sz w:val="28"/>
          <w:szCs w:val="28"/>
        </w:rPr>
        <w:t>(увеличение за 2 квартал текущего года на 1,3 тыс. рублей)</w:t>
      </w:r>
      <w:r w:rsidR="00CF5373">
        <w:rPr>
          <w:sz w:val="28"/>
          <w:szCs w:val="28"/>
        </w:rPr>
        <w:t xml:space="preserve"> приобретено 9 патентов;</w:t>
      </w:r>
    </w:p>
    <w:p w:rsidR="00A21F0C" w:rsidRPr="00AD777F" w:rsidRDefault="00A21F0C" w:rsidP="00A21F0C">
      <w:pPr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 xml:space="preserve">акцизам на нефтепродукты – </w:t>
      </w:r>
      <w:r w:rsidR="006044D8">
        <w:rPr>
          <w:sz w:val="28"/>
          <w:szCs w:val="28"/>
        </w:rPr>
        <w:t>42,2</w:t>
      </w:r>
      <w:r w:rsidRPr="00AD777F">
        <w:rPr>
          <w:sz w:val="28"/>
          <w:szCs w:val="28"/>
        </w:rPr>
        <w:t xml:space="preserve"> % или </w:t>
      </w:r>
      <w:r w:rsidR="006044D8">
        <w:rPr>
          <w:b/>
          <w:i/>
          <w:sz w:val="28"/>
          <w:szCs w:val="28"/>
        </w:rPr>
        <w:t>6 091,6</w:t>
      </w:r>
      <w:r w:rsidRPr="00AD777F">
        <w:rPr>
          <w:b/>
          <w:i/>
          <w:sz w:val="28"/>
          <w:szCs w:val="28"/>
        </w:rPr>
        <w:t xml:space="preserve"> тыс. рублей;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государственной пошлине – </w:t>
      </w:r>
      <w:r w:rsidR="000922F4">
        <w:rPr>
          <w:sz w:val="28"/>
          <w:szCs w:val="28"/>
        </w:rPr>
        <w:t>37,7</w:t>
      </w:r>
      <w:r w:rsidRPr="00AD777F">
        <w:rPr>
          <w:sz w:val="28"/>
          <w:szCs w:val="28"/>
        </w:rPr>
        <w:t xml:space="preserve"> % или </w:t>
      </w:r>
      <w:r w:rsidR="000922F4">
        <w:rPr>
          <w:b/>
          <w:i/>
          <w:sz w:val="28"/>
          <w:szCs w:val="28"/>
        </w:rPr>
        <w:t>1 131,0</w:t>
      </w:r>
      <w:r w:rsidRPr="00AD777F">
        <w:rPr>
          <w:b/>
          <w:i/>
          <w:sz w:val="28"/>
          <w:szCs w:val="28"/>
        </w:rPr>
        <w:t xml:space="preserve"> тыс. рублей.</w:t>
      </w:r>
    </w:p>
    <w:p w:rsidR="00A21F0C" w:rsidRPr="00AD777F" w:rsidRDefault="00A21F0C" w:rsidP="00A21F0C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21F0C" w:rsidRPr="00AD777F" w:rsidRDefault="00A21F0C" w:rsidP="00A21F0C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Общий объем неналоговых доходов, поступивших за отчетный период, составил только </w:t>
      </w:r>
      <w:r w:rsidR="00456FD0">
        <w:rPr>
          <w:b/>
          <w:bCs/>
          <w:i/>
          <w:sz w:val="28"/>
          <w:szCs w:val="28"/>
        </w:rPr>
        <w:t>26,6</w:t>
      </w:r>
      <w:r w:rsidRPr="00AD777F">
        <w:rPr>
          <w:bCs/>
          <w:sz w:val="28"/>
          <w:szCs w:val="28"/>
        </w:rPr>
        <w:t xml:space="preserve"> % или </w:t>
      </w:r>
      <w:r w:rsidR="000922F4">
        <w:rPr>
          <w:b/>
          <w:bCs/>
          <w:i/>
          <w:sz w:val="28"/>
          <w:szCs w:val="28"/>
        </w:rPr>
        <w:t xml:space="preserve">7 670,3 </w:t>
      </w:r>
      <w:r w:rsidRPr="00AD777F">
        <w:rPr>
          <w:b/>
          <w:bCs/>
          <w:i/>
          <w:sz w:val="28"/>
          <w:szCs w:val="28"/>
        </w:rPr>
        <w:t>тыс. рублей</w:t>
      </w:r>
      <w:r w:rsidRPr="00AD777F">
        <w:rPr>
          <w:bCs/>
          <w:sz w:val="28"/>
          <w:szCs w:val="28"/>
        </w:rPr>
        <w:t xml:space="preserve">. </w:t>
      </w:r>
      <w:r w:rsidRPr="00AD777F">
        <w:rPr>
          <w:sz w:val="28"/>
          <w:szCs w:val="28"/>
        </w:rPr>
        <w:t xml:space="preserve">За аналогичный период 2019 года </w:t>
      </w:r>
      <w:r w:rsidR="000922F4"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0922F4">
        <w:rPr>
          <w:bCs/>
          <w:sz w:val="28"/>
          <w:szCs w:val="28"/>
        </w:rPr>
        <w:t>7 255,6</w:t>
      </w:r>
      <w:r w:rsidRPr="00AD777F">
        <w:rPr>
          <w:bCs/>
          <w:sz w:val="28"/>
          <w:szCs w:val="28"/>
        </w:rPr>
        <w:t xml:space="preserve"> тыс. рублей</w:t>
      </w:r>
      <w:r w:rsidR="00456FD0">
        <w:rPr>
          <w:bCs/>
          <w:sz w:val="28"/>
          <w:szCs w:val="28"/>
        </w:rPr>
        <w:t xml:space="preserve"> или 19,8 %</w:t>
      </w:r>
      <w:r w:rsidRPr="00AD777F">
        <w:rPr>
          <w:bCs/>
          <w:sz w:val="28"/>
          <w:szCs w:val="28"/>
        </w:rPr>
        <w:t>.</w:t>
      </w:r>
    </w:p>
    <w:p w:rsidR="00A21F0C" w:rsidRPr="00AD777F" w:rsidRDefault="00A21F0C" w:rsidP="00A21F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>По итогам фактического поступления неналоговых доходов за перв</w:t>
      </w:r>
      <w:r w:rsidR="000922F4"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 w:rsidR="000922F4"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2020 года значительное перевыполнение плана сложилось </w:t>
      </w:r>
      <w:proofErr w:type="gramStart"/>
      <w:r w:rsidRPr="00AD777F">
        <w:rPr>
          <w:sz w:val="28"/>
          <w:szCs w:val="28"/>
        </w:rPr>
        <w:t>по</w:t>
      </w:r>
      <w:proofErr w:type="gramEnd"/>
      <w:r w:rsidRPr="00AD777F">
        <w:rPr>
          <w:sz w:val="28"/>
          <w:szCs w:val="28"/>
        </w:rPr>
        <w:t>:</w:t>
      </w:r>
    </w:p>
    <w:p w:rsidR="00A21F0C" w:rsidRPr="00AD777F" w:rsidRDefault="00A21F0C" w:rsidP="00A21F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C09">
        <w:rPr>
          <w:sz w:val="28"/>
          <w:szCs w:val="28"/>
        </w:rPr>
        <w:t xml:space="preserve">штрафам и санкциям – </w:t>
      </w:r>
      <w:r w:rsidR="000922F4" w:rsidRPr="00CE1C09">
        <w:rPr>
          <w:sz w:val="28"/>
          <w:szCs w:val="28"/>
        </w:rPr>
        <w:t>110,8</w:t>
      </w:r>
      <w:r w:rsidRPr="00CE1C09">
        <w:rPr>
          <w:sz w:val="28"/>
          <w:szCs w:val="28"/>
        </w:rPr>
        <w:t xml:space="preserve"> % или </w:t>
      </w:r>
      <w:r w:rsidR="000922F4" w:rsidRPr="00CE1C09">
        <w:rPr>
          <w:b/>
          <w:i/>
          <w:sz w:val="28"/>
          <w:szCs w:val="28"/>
        </w:rPr>
        <w:t>1 701,4</w:t>
      </w:r>
      <w:r w:rsidRPr="00CE1C09">
        <w:rPr>
          <w:b/>
          <w:i/>
          <w:sz w:val="28"/>
          <w:szCs w:val="28"/>
        </w:rPr>
        <w:t xml:space="preserve"> </w:t>
      </w:r>
      <w:r w:rsidRPr="00CE1C09">
        <w:rPr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; </w:t>
      </w:r>
    </w:p>
    <w:p w:rsidR="00A21F0C" w:rsidRPr="00AD777F" w:rsidRDefault="00A21F0C" w:rsidP="00A21F0C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 xml:space="preserve">плате за негативное воздействие на окружающую среду – </w:t>
      </w:r>
      <w:r w:rsidR="00CE1C09">
        <w:rPr>
          <w:sz w:val="28"/>
          <w:szCs w:val="28"/>
        </w:rPr>
        <w:t>69,1</w:t>
      </w:r>
      <w:r w:rsidRPr="00AD777F">
        <w:rPr>
          <w:sz w:val="28"/>
          <w:szCs w:val="28"/>
        </w:rPr>
        <w:t xml:space="preserve"> % или </w:t>
      </w:r>
      <w:r w:rsidR="00CE1C09">
        <w:rPr>
          <w:b/>
          <w:i/>
          <w:sz w:val="28"/>
          <w:szCs w:val="28"/>
        </w:rPr>
        <w:t>345,6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.</w:t>
      </w:r>
      <w:r w:rsidRPr="00AD777F">
        <w:rPr>
          <w:b/>
          <w:i/>
          <w:sz w:val="28"/>
          <w:szCs w:val="28"/>
        </w:rPr>
        <w:t xml:space="preserve"> </w:t>
      </w:r>
    </w:p>
    <w:p w:rsidR="00F85399" w:rsidRPr="00F85399" w:rsidRDefault="00F85399" w:rsidP="00A21F0C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CE1C09" w:rsidRDefault="00CE1C09" w:rsidP="00A21F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среднего уровня (50 %) поступили:</w:t>
      </w:r>
    </w:p>
    <w:p w:rsidR="00CE1C09" w:rsidRDefault="00CE1C09" w:rsidP="00A21F0C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 xml:space="preserve"> от сдачи в аренду имущества – </w:t>
      </w:r>
      <w:r>
        <w:rPr>
          <w:sz w:val="28"/>
          <w:szCs w:val="28"/>
        </w:rPr>
        <w:t>5</w:t>
      </w:r>
      <w:r w:rsidRPr="00AD777F">
        <w:rPr>
          <w:sz w:val="28"/>
          <w:szCs w:val="28"/>
        </w:rPr>
        <w:t xml:space="preserve">2,9 % или </w:t>
      </w:r>
      <w:r>
        <w:rPr>
          <w:b/>
          <w:i/>
          <w:sz w:val="28"/>
          <w:szCs w:val="28"/>
        </w:rPr>
        <w:t>1 377,2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;</w:t>
      </w:r>
    </w:p>
    <w:p w:rsidR="00CE1C09" w:rsidRDefault="00CE1C09" w:rsidP="00A21F0C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 xml:space="preserve"> от возмещения компенсации затрат муниципальных образований – </w:t>
      </w:r>
      <w:r>
        <w:rPr>
          <w:sz w:val="28"/>
          <w:szCs w:val="28"/>
        </w:rPr>
        <w:t>49,5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594,3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.</w:t>
      </w:r>
    </w:p>
    <w:p w:rsidR="00CE1C09" w:rsidRPr="00CE1C09" w:rsidRDefault="00CE1C09" w:rsidP="00A21F0C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21F0C" w:rsidRPr="00AD777F" w:rsidRDefault="00CE1C09" w:rsidP="00A21F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1F0C" w:rsidRPr="00AD777F">
        <w:rPr>
          <w:sz w:val="28"/>
          <w:szCs w:val="28"/>
        </w:rPr>
        <w:t xml:space="preserve">о остальным источникам неналоговых доходов (в </w:t>
      </w:r>
      <w:r>
        <w:rPr>
          <w:sz w:val="28"/>
          <w:szCs w:val="28"/>
        </w:rPr>
        <w:t>6</w:t>
      </w:r>
      <w:r w:rsidR="005D73E3">
        <w:rPr>
          <w:sz w:val="28"/>
          <w:szCs w:val="28"/>
        </w:rPr>
        <w:t>-ти</w:t>
      </w:r>
      <w:r w:rsidR="00A21F0C" w:rsidRPr="00AD777F">
        <w:rPr>
          <w:sz w:val="28"/>
          <w:szCs w:val="28"/>
        </w:rPr>
        <w:t xml:space="preserve"> из 10-ти) поступление составило ниже среднего уровня (менее </w:t>
      </w:r>
      <w:r>
        <w:rPr>
          <w:sz w:val="28"/>
          <w:szCs w:val="28"/>
        </w:rPr>
        <w:t>50</w:t>
      </w:r>
      <w:r w:rsidR="00A21F0C" w:rsidRPr="00AD777F">
        <w:rPr>
          <w:sz w:val="28"/>
          <w:szCs w:val="28"/>
        </w:rPr>
        <w:t xml:space="preserve">,0 %), в том числе </w:t>
      </w:r>
      <w:proofErr w:type="gramStart"/>
      <w:r w:rsidR="00A21F0C" w:rsidRPr="00AD777F">
        <w:rPr>
          <w:sz w:val="28"/>
          <w:szCs w:val="28"/>
        </w:rPr>
        <w:t>по</w:t>
      </w:r>
      <w:proofErr w:type="gramEnd"/>
      <w:r w:rsidR="00A21F0C" w:rsidRPr="00AD777F">
        <w:rPr>
          <w:sz w:val="28"/>
          <w:szCs w:val="28"/>
        </w:rPr>
        <w:t>:</w:t>
      </w:r>
    </w:p>
    <w:p w:rsidR="00CE1C09" w:rsidRDefault="00CE1C09" w:rsidP="00CE1C09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>, получаемы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 xml:space="preserve"> в виде арендной платы за земельные участки, находящиеся в собственности района – </w:t>
      </w:r>
      <w:r>
        <w:rPr>
          <w:sz w:val="28"/>
          <w:szCs w:val="28"/>
        </w:rPr>
        <w:t>46,5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54,1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CE1C09" w:rsidRPr="00AB76A7" w:rsidRDefault="00CE1C09" w:rsidP="00CE1C09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прочим неналоговым доходам – </w:t>
      </w:r>
      <w:r w:rsidR="00AF39FF">
        <w:rPr>
          <w:sz w:val="28"/>
          <w:szCs w:val="28"/>
        </w:rPr>
        <w:t>39,5</w:t>
      </w:r>
      <w:r w:rsidRPr="00AD777F">
        <w:rPr>
          <w:sz w:val="28"/>
          <w:szCs w:val="28"/>
        </w:rPr>
        <w:t xml:space="preserve"> % или </w:t>
      </w:r>
      <w:r w:rsidRPr="00AD777F">
        <w:rPr>
          <w:b/>
          <w:i/>
          <w:sz w:val="28"/>
          <w:szCs w:val="28"/>
        </w:rPr>
        <w:t>1</w:t>
      </w:r>
      <w:r w:rsidR="005D73E3">
        <w:rPr>
          <w:b/>
          <w:i/>
          <w:sz w:val="28"/>
          <w:szCs w:val="28"/>
        </w:rPr>
        <w:t>2</w:t>
      </w:r>
      <w:r w:rsidR="00AF39FF">
        <w:rPr>
          <w:b/>
          <w:i/>
          <w:sz w:val="28"/>
          <w:szCs w:val="28"/>
        </w:rPr>
        <w:t>2,4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B76A7">
        <w:rPr>
          <w:sz w:val="28"/>
          <w:szCs w:val="28"/>
        </w:rPr>
        <w:t>;</w:t>
      </w:r>
    </w:p>
    <w:p w:rsidR="00A21F0C" w:rsidRPr="00AD777F" w:rsidRDefault="005D73E3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>, получаемы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 xml:space="preserve"> в виде арендной </w:t>
      </w:r>
      <w:r w:rsidR="00A21F0C" w:rsidRPr="00AD777F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="00A21F0C" w:rsidRPr="00AD777F">
        <w:rPr>
          <w:sz w:val="28"/>
          <w:szCs w:val="28"/>
        </w:rPr>
        <w:t xml:space="preserve"> за земельные участки, расположенные в границах городских поселений  – </w:t>
      </w:r>
      <w:r>
        <w:rPr>
          <w:sz w:val="28"/>
          <w:szCs w:val="28"/>
        </w:rPr>
        <w:t>36,6</w:t>
      </w:r>
      <w:r w:rsidR="00A21F0C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2 671,8</w:t>
      </w:r>
      <w:r w:rsidR="00F85399">
        <w:rPr>
          <w:b/>
          <w:i/>
          <w:sz w:val="28"/>
          <w:szCs w:val="28"/>
        </w:rPr>
        <w:t xml:space="preserve"> тыс. рубле</w:t>
      </w:r>
      <w:r w:rsidR="00F85399">
        <w:rPr>
          <w:sz w:val="28"/>
          <w:szCs w:val="28"/>
        </w:rPr>
        <w:t>. Причинами невыполнения плана указана задолженность по уплате арендной платы</w:t>
      </w:r>
      <w:r w:rsidR="00A21F0C" w:rsidRPr="00AD777F">
        <w:rPr>
          <w:sz w:val="28"/>
          <w:szCs w:val="28"/>
        </w:rPr>
        <w:t>;</w:t>
      </w:r>
    </w:p>
    <w:p w:rsidR="00A21F0C" w:rsidRPr="00AD777F" w:rsidRDefault="005D73E3" w:rsidP="00A21F0C">
      <w:pPr>
        <w:ind w:firstLine="708"/>
        <w:jc w:val="both"/>
        <w:rPr>
          <w:b/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>, получаемы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 xml:space="preserve"> в виде арендной </w:t>
      </w:r>
      <w:r w:rsidR="00A21F0C" w:rsidRPr="00AD777F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="00A21F0C" w:rsidRPr="00AD777F">
        <w:rPr>
          <w:sz w:val="28"/>
          <w:szCs w:val="28"/>
        </w:rPr>
        <w:t xml:space="preserve"> за земельные участки, расположенные в границах сельских поселений – </w:t>
      </w:r>
      <w:r>
        <w:rPr>
          <w:sz w:val="28"/>
          <w:szCs w:val="28"/>
        </w:rPr>
        <w:t>13,6</w:t>
      </w:r>
      <w:r w:rsidR="00A21F0C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308,0</w:t>
      </w:r>
      <w:r w:rsidR="00A21F0C" w:rsidRPr="00AD777F">
        <w:rPr>
          <w:b/>
          <w:i/>
          <w:sz w:val="28"/>
          <w:szCs w:val="28"/>
        </w:rPr>
        <w:t xml:space="preserve"> тыс. рублей</w:t>
      </w:r>
      <w:r w:rsidR="00F85399" w:rsidRPr="00F85399">
        <w:rPr>
          <w:sz w:val="28"/>
          <w:szCs w:val="28"/>
        </w:rPr>
        <w:t>.</w:t>
      </w:r>
      <w:r w:rsidR="00F85399">
        <w:rPr>
          <w:b/>
          <w:i/>
          <w:sz w:val="28"/>
          <w:szCs w:val="28"/>
        </w:rPr>
        <w:t xml:space="preserve"> </w:t>
      </w:r>
      <w:r w:rsidR="00AB76A7">
        <w:rPr>
          <w:sz w:val="28"/>
          <w:szCs w:val="28"/>
        </w:rPr>
        <w:t>Причинами невыполнения плана указана задолженность по уплате арендной платы</w:t>
      </w:r>
      <w:r w:rsidR="00A21F0C" w:rsidRPr="00AD777F">
        <w:rPr>
          <w:sz w:val="28"/>
          <w:szCs w:val="28"/>
        </w:rPr>
        <w:t>;</w:t>
      </w:r>
    </w:p>
    <w:p w:rsidR="00A21F0C" w:rsidRPr="00AB76A7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доходам от продажи земельных участков – </w:t>
      </w:r>
      <w:r w:rsidR="005D73E3">
        <w:rPr>
          <w:sz w:val="28"/>
          <w:szCs w:val="28"/>
        </w:rPr>
        <w:t>12,3</w:t>
      </w:r>
      <w:r w:rsidRPr="00AD777F">
        <w:rPr>
          <w:sz w:val="28"/>
          <w:szCs w:val="28"/>
        </w:rPr>
        <w:t xml:space="preserve"> % или </w:t>
      </w:r>
      <w:r w:rsidR="005D73E3">
        <w:rPr>
          <w:b/>
          <w:i/>
          <w:sz w:val="28"/>
          <w:szCs w:val="28"/>
        </w:rPr>
        <w:t>276,4</w:t>
      </w:r>
      <w:r w:rsidRPr="00AD777F">
        <w:rPr>
          <w:b/>
          <w:i/>
          <w:sz w:val="28"/>
          <w:szCs w:val="28"/>
        </w:rPr>
        <w:t xml:space="preserve"> тыс. рублей</w:t>
      </w:r>
      <w:r w:rsidR="00AB76A7">
        <w:rPr>
          <w:b/>
          <w:i/>
          <w:sz w:val="28"/>
          <w:szCs w:val="28"/>
        </w:rPr>
        <w:t xml:space="preserve">. </w:t>
      </w:r>
      <w:r w:rsidR="00AB76A7" w:rsidRPr="00AB76A7">
        <w:rPr>
          <w:sz w:val="28"/>
          <w:szCs w:val="28"/>
        </w:rPr>
        <w:t>Причинами невыполнения плана указана продажа земельного участка в последующие отчетные периоды</w:t>
      </w:r>
      <w:r w:rsidRPr="00AB76A7">
        <w:rPr>
          <w:sz w:val="28"/>
          <w:szCs w:val="28"/>
        </w:rPr>
        <w:t>;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доходам от продажи имущества – </w:t>
      </w:r>
      <w:r w:rsidR="005D73E3">
        <w:rPr>
          <w:sz w:val="28"/>
          <w:szCs w:val="28"/>
        </w:rPr>
        <w:t>2,0</w:t>
      </w:r>
      <w:r w:rsidRPr="00AD777F">
        <w:rPr>
          <w:sz w:val="28"/>
          <w:szCs w:val="28"/>
        </w:rPr>
        <w:t xml:space="preserve"> % или </w:t>
      </w:r>
      <w:r w:rsidR="005D73E3">
        <w:rPr>
          <w:b/>
          <w:i/>
          <w:sz w:val="28"/>
          <w:szCs w:val="28"/>
        </w:rPr>
        <w:t>217,5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.</w:t>
      </w:r>
      <w:r w:rsidR="00AB76A7" w:rsidRPr="00AB76A7">
        <w:rPr>
          <w:sz w:val="28"/>
          <w:szCs w:val="28"/>
        </w:rPr>
        <w:t xml:space="preserve"> Причинами невыполнения плана указана продажа </w:t>
      </w:r>
      <w:r w:rsidR="00AB76A7">
        <w:rPr>
          <w:sz w:val="28"/>
          <w:szCs w:val="28"/>
        </w:rPr>
        <w:t>имущества</w:t>
      </w:r>
      <w:r w:rsidR="00AB76A7" w:rsidRPr="00AB76A7">
        <w:rPr>
          <w:sz w:val="28"/>
          <w:szCs w:val="28"/>
        </w:rPr>
        <w:t xml:space="preserve"> в последующие отчетные периоды</w:t>
      </w:r>
    </w:p>
    <w:p w:rsidR="00A21F0C" w:rsidRPr="00AD777F" w:rsidRDefault="00A21F0C" w:rsidP="00A21F0C">
      <w:pPr>
        <w:ind w:firstLine="708"/>
        <w:jc w:val="both"/>
        <w:rPr>
          <w:sz w:val="16"/>
          <w:szCs w:val="16"/>
        </w:rPr>
      </w:pPr>
    </w:p>
    <w:p w:rsidR="00AF39FF" w:rsidRDefault="00FA77DD" w:rsidP="00FA77D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уже отмечено выше, с</w:t>
      </w:r>
      <w:r w:rsidR="00A21F0C" w:rsidRPr="00AD777F">
        <w:rPr>
          <w:bCs/>
          <w:sz w:val="28"/>
          <w:szCs w:val="28"/>
        </w:rPr>
        <w:t xml:space="preserve">уммарное поступление безвозмездных перечислений исполнено на </w:t>
      </w:r>
      <w:r w:rsidR="005D73E3">
        <w:rPr>
          <w:bCs/>
          <w:sz w:val="28"/>
          <w:szCs w:val="28"/>
        </w:rPr>
        <w:t>49,9</w:t>
      </w:r>
      <w:r w:rsidR="00A21F0C" w:rsidRPr="00AD777F">
        <w:rPr>
          <w:bCs/>
          <w:sz w:val="28"/>
          <w:szCs w:val="28"/>
        </w:rPr>
        <w:t xml:space="preserve"> % или </w:t>
      </w:r>
      <w:r w:rsidR="005D73E3">
        <w:rPr>
          <w:b/>
          <w:bCs/>
          <w:i/>
          <w:sz w:val="28"/>
          <w:szCs w:val="28"/>
        </w:rPr>
        <w:t>206 771,7</w:t>
      </w:r>
      <w:r w:rsidR="00A21F0C" w:rsidRPr="00AD777F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при этом:</w:t>
      </w:r>
    </w:p>
    <w:p w:rsidR="00A21F0C" w:rsidRPr="00AD777F" w:rsidRDefault="00A21F0C" w:rsidP="00A21F0C">
      <w:pPr>
        <w:ind w:firstLine="708"/>
        <w:jc w:val="both"/>
        <w:rPr>
          <w:b/>
          <w:bCs/>
          <w:i/>
          <w:sz w:val="16"/>
          <w:szCs w:val="16"/>
        </w:rPr>
      </w:pPr>
      <w:r w:rsidRPr="00AD777F">
        <w:rPr>
          <w:bCs/>
          <w:sz w:val="28"/>
          <w:szCs w:val="28"/>
        </w:rPr>
        <w:t xml:space="preserve"> дотации на поддержку мер по обеспечению сбалансированности бюджетов поступили в размере </w:t>
      </w:r>
      <w:r w:rsidR="005D73E3" w:rsidRPr="00AF39FF">
        <w:rPr>
          <w:b/>
          <w:bCs/>
          <w:i/>
          <w:sz w:val="28"/>
          <w:szCs w:val="28"/>
        </w:rPr>
        <w:t>64 583,2 тыс. рублей</w:t>
      </w:r>
      <w:r w:rsidR="005D73E3">
        <w:rPr>
          <w:bCs/>
          <w:sz w:val="28"/>
          <w:szCs w:val="28"/>
        </w:rPr>
        <w:t xml:space="preserve">, что составило </w:t>
      </w:r>
      <w:r w:rsidR="00711127">
        <w:rPr>
          <w:bCs/>
          <w:sz w:val="28"/>
          <w:szCs w:val="28"/>
        </w:rPr>
        <w:t>67,2 %</w:t>
      </w:r>
      <w:r w:rsidR="00FA77DD">
        <w:rPr>
          <w:bCs/>
          <w:sz w:val="28"/>
          <w:szCs w:val="28"/>
        </w:rPr>
        <w:t>;</w:t>
      </w:r>
    </w:p>
    <w:p w:rsidR="00A21F0C" w:rsidRPr="00AD777F" w:rsidRDefault="00AF39FF" w:rsidP="00A21F0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A21F0C" w:rsidRPr="00AD777F">
        <w:rPr>
          <w:bCs/>
          <w:sz w:val="28"/>
          <w:szCs w:val="28"/>
        </w:rPr>
        <w:t>убсидии, предусмотренные бюджету Кировского муниципального района</w:t>
      </w:r>
      <w:r w:rsidR="00FA77DD">
        <w:rPr>
          <w:bCs/>
          <w:sz w:val="28"/>
          <w:szCs w:val="28"/>
        </w:rPr>
        <w:t>,</w:t>
      </w:r>
      <w:r w:rsidR="00A21F0C" w:rsidRPr="00AD777F">
        <w:rPr>
          <w:bCs/>
          <w:sz w:val="28"/>
          <w:szCs w:val="28"/>
        </w:rPr>
        <w:t xml:space="preserve"> поступ</w:t>
      </w:r>
      <w:r w:rsidR="005D73E3">
        <w:rPr>
          <w:bCs/>
          <w:sz w:val="28"/>
          <w:szCs w:val="28"/>
        </w:rPr>
        <w:t>и</w:t>
      </w:r>
      <w:r w:rsidR="00A21F0C" w:rsidRPr="00AD777F">
        <w:rPr>
          <w:bCs/>
          <w:sz w:val="28"/>
          <w:szCs w:val="28"/>
        </w:rPr>
        <w:t>ли</w:t>
      </w:r>
      <w:r w:rsidR="005D73E3">
        <w:rPr>
          <w:bCs/>
          <w:sz w:val="28"/>
          <w:szCs w:val="28"/>
        </w:rPr>
        <w:t xml:space="preserve"> в </w:t>
      </w:r>
      <w:r w:rsidR="00FA77DD">
        <w:rPr>
          <w:bCs/>
          <w:sz w:val="28"/>
          <w:szCs w:val="28"/>
        </w:rPr>
        <w:t>размере</w:t>
      </w:r>
      <w:r w:rsidR="005D73E3">
        <w:rPr>
          <w:bCs/>
          <w:sz w:val="28"/>
          <w:szCs w:val="28"/>
        </w:rPr>
        <w:t xml:space="preserve"> </w:t>
      </w:r>
      <w:r w:rsidR="005D73E3" w:rsidRPr="00AF39FF">
        <w:rPr>
          <w:b/>
          <w:bCs/>
          <w:i/>
          <w:sz w:val="28"/>
          <w:szCs w:val="28"/>
        </w:rPr>
        <w:t>507,4 тыс. рублей</w:t>
      </w:r>
      <w:r w:rsidR="005D73E3">
        <w:rPr>
          <w:bCs/>
          <w:sz w:val="28"/>
          <w:szCs w:val="28"/>
        </w:rPr>
        <w:t>, что составило 1,0 %</w:t>
      </w:r>
      <w:r w:rsidR="00FA77DD">
        <w:rPr>
          <w:bCs/>
          <w:sz w:val="28"/>
          <w:szCs w:val="28"/>
        </w:rPr>
        <w:t>;</w:t>
      </w:r>
    </w:p>
    <w:p w:rsidR="00A21F0C" w:rsidRPr="00AD777F" w:rsidRDefault="00AF39FF" w:rsidP="00A21F0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A21F0C" w:rsidRPr="00AD777F">
        <w:rPr>
          <w:bCs/>
          <w:sz w:val="28"/>
          <w:szCs w:val="28"/>
        </w:rPr>
        <w:t>азмер субвенций, поступивших за перв</w:t>
      </w:r>
      <w:r w:rsidR="005D73E3">
        <w:rPr>
          <w:bCs/>
          <w:sz w:val="28"/>
          <w:szCs w:val="28"/>
        </w:rPr>
        <w:t>ое полугодие</w:t>
      </w:r>
      <w:r w:rsidR="00A21F0C" w:rsidRPr="00AD777F">
        <w:rPr>
          <w:bCs/>
          <w:sz w:val="28"/>
          <w:szCs w:val="28"/>
        </w:rPr>
        <w:t xml:space="preserve"> 2020 года, </w:t>
      </w:r>
      <w:r w:rsidR="00711127">
        <w:rPr>
          <w:bCs/>
          <w:sz w:val="28"/>
          <w:szCs w:val="28"/>
        </w:rPr>
        <w:t xml:space="preserve">составил </w:t>
      </w:r>
      <w:r w:rsidR="00711127" w:rsidRPr="00711127">
        <w:rPr>
          <w:b/>
          <w:bCs/>
          <w:i/>
          <w:sz w:val="28"/>
          <w:szCs w:val="28"/>
        </w:rPr>
        <w:t>136 167,1</w:t>
      </w:r>
      <w:r w:rsidR="00A21F0C" w:rsidRPr="00AD777F">
        <w:rPr>
          <w:bCs/>
          <w:sz w:val="28"/>
          <w:szCs w:val="28"/>
        </w:rPr>
        <w:t xml:space="preserve"> </w:t>
      </w:r>
      <w:r w:rsidR="00A21F0C" w:rsidRPr="00AD777F">
        <w:rPr>
          <w:b/>
          <w:bCs/>
          <w:i/>
          <w:sz w:val="28"/>
          <w:szCs w:val="28"/>
        </w:rPr>
        <w:t>тыс. рублей</w:t>
      </w:r>
      <w:r w:rsidR="00A21F0C" w:rsidRPr="00AD777F">
        <w:rPr>
          <w:bCs/>
          <w:sz w:val="28"/>
          <w:szCs w:val="28"/>
        </w:rPr>
        <w:t xml:space="preserve"> </w:t>
      </w:r>
      <w:r w:rsidR="00711127">
        <w:rPr>
          <w:bCs/>
          <w:sz w:val="28"/>
          <w:szCs w:val="28"/>
        </w:rPr>
        <w:t>или 47,4 %</w:t>
      </w:r>
      <w:r w:rsidR="00FA77DD">
        <w:rPr>
          <w:bCs/>
          <w:sz w:val="28"/>
          <w:szCs w:val="28"/>
        </w:rPr>
        <w:t>;</w:t>
      </w:r>
    </w:p>
    <w:p w:rsidR="00711127" w:rsidRDefault="00A21F0C" w:rsidP="00A21F0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="00AF39FF">
        <w:rPr>
          <w:bCs/>
          <w:sz w:val="28"/>
          <w:szCs w:val="28"/>
        </w:rPr>
        <w:t>м</w:t>
      </w:r>
      <w:r w:rsidRPr="00AD777F">
        <w:rPr>
          <w:bCs/>
          <w:sz w:val="28"/>
          <w:szCs w:val="28"/>
        </w:rPr>
        <w:t xml:space="preserve">ежбюджетные трансферты, запланированные на осуществление полномочий по содержанию работников культуры сельских поселений, в первом </w:t>
      </w:r>
      <w:r w:rsidR="00711127">
        <w:rPr>
          <w:bCs/>
          <w:sz w:val="28"/>
          <w:szCs w:val="28"/>
        </w:rPr>
        <w:t>полугодии</w:t>
      </w:r>
      <w:r w:rsidRPr="00AD777F">
        <w:rPr>
          <w:bCs/>
          <w:sz w:val="28"/>
          <w:szCs w:val="28"/>
        </w:rPr>
        <w:t xml:space="preserve"> текущего года поступили в сумме </w:t>
      </w:r>
      <w:r w:rsidR="00711127">
        <w:rPr>
          <w:b/>
          <w:bCs/>
          <w:i/>
          <w:sz w:val="28"/>
          <w:szCs w:val="28"/>
        </w:rPr>
        <w:t>2 407</w:t>
      </w:r>
      <w:r w:rsidRPr="00AD777F">
        <w:rPr>
          <w:b/>
          <w:bCs/>
          <w:i/>
          <w:sz w:val="28"/>
          <w:szCs w:val="28"/>
        </w:rPr>
        <w:t>,5 тыс. рублей</w:t>
      </w:r>
      <w:r w:rsidRPr="00AD777F">
        <w:rPr>
          <w:b/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что составляет </w:t>
      </w:r>
      <w:r w:rsidR="00711127">
        <w:rPr>
          <w:bCs/>
          <w:sz w:val="28"/>
          <w:szCs w:val="28"/>
        </w:rPr>
        <w:t>56,0</w:t>
      </w:r>
      <w:r w:rsidRPr="00AD777F">
        <w:rPr>
          <w:bCs/>
          <w:sz w:val="28"/>
          <w:szCs w:val="28"/>
        </w:rPr>
        <w:t xml:space="preserve"> % от утвержденного плана</w:t>
      </w:r>
      <w:r w:rsidR="00711127">
        <w:rPr>
          <w:bCs/>
          <w:sz w:val="28"/>
          <w:szCs w:val="28"/>
        </w:rPr>
        <w:t xml:space="preserve"> (4 296,1 тыс. рублей)</w:t>
      </w:r>
      <w:r w:rsidR="00FA77DD">
        <w:rPr>
          <w:bCs/>
          <w:sz w:val="28"/>
          <w:szCs w:val="28"/>
        </w:rPr>
        <w:t>;</w:t>
      </w:r>
    </w:p>
    <w:p w:rsidR="003F2971" w:rsidRDefault="00A21F0C" w:rsidP="00A21F0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="00AF39FF">
        <w:rPr>
          <w:bCs/>
          <w:sz w:val="28"/>
          <w:szCs w:val="28"/>
        </w:rPr>
        <w:t>м</w:t>
      </w:r>
      <w:r w:rsidRPr="00AD777F">
        <w:rPr>
          <w:bCs/>
          <w:sz w:val="28"/>
          <w:szCs w:val="28"/>
        </w:rPr>
        <w:t xml:space="preserve">ежбюджетные трансферты на оказание содействия в подготовке проведения общероссийского голосования в отчетном периоде </w:t>
      </w:r>
      <w:r w:rsidR="00711127">
        <w:rPr>
          <w:bCs/>
          <w:sz w:val="28"/>
          <w:szCs w:val="28"/>
        </w:rPr>
        <w:t xml:space="preserve"> исполнены на 100,0 %, что в</w:t>
      </w:r>
      <w:r w:rsidR="00AF39FF">
        <w:rPr>
          <w:bCs/>
          <w:sz w:val="28"/>
          <w:szCs w:val="28"/>
        </w:rPr>
        <w:t xml:space="preserve"> абсолютном значении составило </w:t>
      </w:r>
      <w:r w:rsidR="00711127" w:rsidRPr="00EF5712">
        <w:rPr>
          <w:b/>
          <w:bCs/>
          <w:i/>
          <w:sz w:val="28"/>
          <w:szCs w:val="28"/>
        </w:rPr>
        <w:t>3 106,4 тыс. рублей</w:t>
      </w:r>
      <w:r w:rsidR="00AF39FF">
        <w:rPr>
          <w:bCs/>
          <w:sz w:val="28"/>
          <w:szCs w:val="28"/>
        </w:rPr>
        <w:t>.</w:t>
      </w:r>
    </w:p>
    <w:p w:rsidR="00A21F0C" w:rsidRPr="00AD777F" w:rsidRDefault="00A21F0C" w:rsidP="00A21F0C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85399">
        <w:rPr>
          <w:b/>
          <w:bCs/>
          <w:sz w:val="28"/>
          <w:szCs w:val="28"/>
        </w:rPr>
        <w:lastRenderedPageBreak/>
        <w:t>Исполнение бюджета по расходам</w:t>
      </w:r>
    </w:p>
    <w:p w:rsidR="00A21F0C" w:rsidRPr="00AD777F" w:rsidRDefault="00A21F0C" w:rsidP="00A21F0C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A21F0C" w:rsidRPr="00AD777F" w:rsidRDefault="00A21F0C" w:rsidP="00A21F0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 xml:space="preserve">Согласно данным отчета об исполнении бюджета расходы районного бюджета за </w:t>
      </w:r>
      <w:r w:rsidR="00EF5712">
        <w:rPr>
          <w:bCs/>
          <w:sz w:val="28"/>
          <w:szCs w:val="28"/>
        </w:rPr>
        <w:t>6</w:t>
      </w:r>
      <w:r w:rsidRPr="00AD777F">
        <w:rPr>
          <w:bCs/>
          <w:sz w:val="28"/>
          <w:szCs w:val="28"/>
        </w:rPr>
        <w:t xml:space="preserve"> месяц</w:t>
      </w:r>
      <w:r w:rsidR="00EF5712">
        <w:rPr>
          <w:bCs/>
          <w:sz w:val="28"/>
          <w:szCs w:val="28"/>
        </w:rPr>
        <w:t>ев</w:t>
      </w:r>
      <w:r w:rsidRPr="00AD777F">
        <w:rPr>
          <w:bCs/>
          <w:sz w:val="28"/>
          <w:szCs w:val="28"/>
        </w:rPr>
        <w:t xml:space="preserve"> текущего года исполнены на </w:t>
      </w:r>
      <w:r w:rsidR="002C4F6D">
        <w:rPr>
          <w:b/>
          <w:bCs/>
          <w:i/>
          <w:sz w:val="28"/>
          <w:szCs w:val="28"/>
        </w:rPr>
        <w:t>308 435,7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или на </w:t>
      </w:r>
      <w:r w:rsidR="002C4F6D">
        <w:rPr>
          <w:bCs/>
          <w:sz w:val="28"/>
          <w:szCs w:val="28"/>
        </w:rPr>
        <w:t>45,0</w:t>
      </w:r>
      <w:r w:rsidRPr="00AD777F">
        <w:rPr>
          <w:bCs/>
          <w:sz w:val="28"/>
          <w:szCs w:val="28"/>
        </w:rPr>
        <w:t xml:space="preserve"> %. За аналогичный период 2019 года исполнение составило </w:t>
      </w:r>
      <w:r w:rsidR="002C4F6D">
        <w:rPr>
          <w:bCs/>
          <w:sz w:val="28"/>
          <w:szCs w:val="28"/>
        </w:rPr>
        <w:t>276 732,7</w:t>
      </w:r>
      <w:r w:rsidRPr="00AD777F">
        <w:rPr>
          <w:bCs/>
          <w:sz w:val="28"/>
          <w:szCs w:val="28"/>
        </w:rPr>
        <w:t xml:space="preserve"> тыс. рублей</w:t>
      </w:r>
      <w:r w:rsidR="002C4F6D">
        <w:rPr>
          <w:bCs/>
          <w:sz w:val="28"/>
          <w:szCs w:val="28"/>
        </w:rPr>
        <w:t xml:space="preserve"> или 46,0 %</w:t>
      </w:r>
      <w:r w:rsidRPr="00AD777F">
        <w:rPr>
          <w:bCs/>
          <w:sz w:val="28"/>
          <w:szCs w:val="28"/>
        </w:rPr>
        <w:t>.</w:t>
      </w:r>
    </w:p>
    <w:p w:rsidR="00A21F0C" w:rsidRPr="00AD777F" w:rsidRDefault="00A21F0C" w:rsidP="00A21F0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В 2020 году решением о бюджете района было запланировано финансирование по 9-ти разделам бюджетной классификации расходов РФ.</w:t>
      </w:r>
    </w:p>
    <w:p w:rsidR="00A21F0C" w:rsidRPr="00AD777F" w:rsidRDefault="00A21F0C" w:rsidP="00A21F0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Исполнение расходной части районного бюджета в разрезе разделов бюджетной классификации РФ представлено в таблице 2.</w:t>
      </w:r>
    </w:p>
    <w:p w:rsidR="00A21F0C" w:rsidRPr="00AD777F" w:rsidRDefault="00A21F0C" w:rsidP="00A21F0C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A21F0C" w:rsidRPr="00AD777F" w:rsidRDefault="00A21F0C" w:rsidP="00A21F0C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AD777F">
        <w:rPr>
          <w:bCs/>
          <w:sz w:val="26"/>
          <w:szCs w:val="26"/>
        </w:rPr>
        <w:t>Таблица 2   Исполнение расходной части бюджета за перв</w:t>
      </w:r>
      <w:r w:rsidR="00A64768">
        <w:rPr>
          <w:bCs/>
          <w:sz w:val="26"/>
          <w:szCs w:val="26"/>
        </w:rPr>
        <w:t>ое</w:t>
      </w:r>
      <w:r w:rsidRPr="00AD777F">
        <w:rPr>
          <w:bCs/>
          <w:sz w:val="26"/>
          <w:szCs w:val="26"/>
        </w:rPr>
        <w:t xml:space="preserve"> </w:t>
      </w:r>
      <w:r w:rsidR="00A64768">
        <w:rPr>
          <w:bCs/>
          <w:sz w:val="26"/>
          <w:szCs w:val="26"/>
        </w:rPr>
        <w:t>полугодие</w:t>
      </w:r>
      <w:r w:rsidRPr="00AD777F">
        <w:rPr>
          <w:bCs/>
          <w:sz w:val="26"/>
          <w:szCs w:val="26"/>
        </w:rPr>
        <w:t xml:space="preserve"> 2020 года</w:t>
      </w:r>
    </w:p>
    <w:p w:rsidR="00A21F0C" w:rsidRPr="00AD777F" w:rsidRDefault="00A21F0C" w:rsidP="00A21F0C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64"/>
        <w:gridCol w:w="1620"/>
        <w:gridCol w:w="1676"/>
      </w:tblGrid>
      <w:tr w:rsidR="00A21F0C" w:rsidRPr="00AD777F" w:rsidTr="007C12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Код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раздела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A21F0C" w:rsidRPr="00AD777F" w:rsidRDefault="00A21F0C" w:rsidP="006165D8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1 </w:t>
            </w:r>
            <w:r w:rsidR="006165D8">
              <w:rPr>
                <w:b/>
              </w:rPr>
              <w:t>полугодие</w:t>
            </w:r>
            <w:r w:rsidRPr="00AD777F">
              <w:rPr>
                <w:b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>% -т</w:t>
            </w:r>
          </w:p>
          <w:p w:rsidR="00A21F0C" w:rsidRPr="00AD777F" w:rsidRDefault="00A21F0C" w:rsidP="007C126B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 исполнения</w:t>
            </w:r>
          </w:p>
        </w:tc>
      </w:tr>
      <w:tr w:rsidR="00A21F0C" w:rsidRPr="00AD777F" w:rsidTr="007C12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0100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57 287,6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18 638,6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32,5</w:t>
            </w:r>
          </w:p>
        </w:tc>
      </w:tr>
      <w:tr w:rsidR="00A21F0C" w:rsidRPr="00AD777F" w:rsidTr="007C126B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0400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26 365,5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5 277,5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20,0</w:t>
            </w:r>
          </w:p>
        </w:tc>
      </w:tr>
      <w:tr w:rsidR="00A21F0C" w:rsidRPr="00AD777F" w:rsidTr="007C12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0500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0C" w:rsidRPr="00AD777F" w:rsidRDefault="00A21F0C" w:rsidP="007C126B">
            <w:pPr>
              <w:spacing w:line="276" w:lineRule="auto"/>
            </w:pPr>
            <w:r w:rsidRPr="00AD777F"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5 902,4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2 590,2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43,9</w:t>
            </w:r>
          </w:p>
        </w:tc>
      </w:tr>
      <w:tr w:rsidR="00A21F0C" w:rsidRPr="00AD777F" w:rsidTr="007C126B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0700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469 983,9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246 535,5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52,5</w:t>
            </w:r>
          </w:p>
        </w:tc>
      </w:tr>
      <w:tr w:rsidR="00A21F0C" w:rsidRPr="00AD777F" w:rsidTr="007C126B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0800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15 563,4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8 850,5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56,9</w:t>
            </w:r>
          </w:p>
        </w:tc>
      </w:tr>
      <w:tr w:rsidR="00A21F0C" w:rsidRPr="00AD777F" w:rsidTr="007C126B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1000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48 661,7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15 422,6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31,7</w:t>
            </w:r>
          </w:p>
        </w:tc>
      </w:tr>
      <w:tr w:rsidR="00A21F0C" w:rsidRPr="00AD777F" w:rsidTr="007C12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1100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Физическая культура и 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39 225,5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376,0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1,0</w:t>
            </w:r>
          </w:p>
        </w:tc>
      </w:tr>
      <w:tr w:rsidR="00A21F0C" w:rsidRPr="00AD777F" w:rsidTr="007C12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1300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0C" w:rsidRPr="00AD777F" w:rsidRDefault="00A21F0C" w:rsidP="007C126B">
            <w:pPr>
              <w:spacing w:line="276" w:lineRule="auto"/>
            </w:pPr>
            <w:r w:rsidRPr="00AD777F">
              <w:t>Обслуживание муниципального долга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1 300,0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581,2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44,7</w:t>
            </w:r>
          </w:p>
        </w:tc>
      </w:tr>
      <w:tr w:rsidR="00A21F0C" w:rsidRPr="00AD777F" w:rsidTr="007C12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1400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0C" w:rsidRPr="00AD777F" w:rsidRDefault="00A21F0C" w:rsidP="007C126B">
            <w:pPr>
              <w:spacing w:line="360" w:lineRule="auto"/>
            </w:pPr>
            <w:r w:rsidRPr="00AD777F"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20 524,9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10 163,7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6165D8" w:rsidP="007C126B">
            <w:pPr>
              <w:jc w:val="center"/>
            </w:pPr>
            <w:r>
              <w:t>49,5</w:t>
            </w:r>
          </w:p>
        </w:tc>
      </w:tr>
      <w:tr w:rsidR="00A21F0C" w:rsidRPr="00AD777F" w:rsidTr="007C12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Pr="00AD777F" w:rsidRDefault="00A21F0C" w:rsidP="007C126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0C" w:rsidRPr="00AD777F" w:rsidRDefault="00A21F0C" w:rsidP="007C126B">
            <w:pPr>
              <w:rPr>
                <w:b/>
                <w:bCs/>
              </w:rPr>
            </w:pPr>
          </w:p>
          <w:p w:rsidR="00A21F0C" w:rsidRPr="00AD777F" w:rsidRDefault="00A21F0C" w:rsidP="007C126B">
            <w:pPr>
              <w:rPr>
                <w:b/>
                <w:bCs/>
              </w:rPr>
            </w:pPr>
            <w:r w:rsidRPr="00AD777F">
              <w:rPr>
                <w:b/>
                <w:bCs/>
              </w:rPr>
              <w:t>ВСЕГО</w:t>
            </w:r>
            <w:r w:rsidRPr="00AD777F">
              <w:rPr>
                <w:b/>
              </w:rPr>
              <w:t xml:space="preserve"> РАСХОДОВ: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Default="00A21F0C" w:rsidP="007C126B">
            <w:pPr>
              <w:jc w:val="center"/>
              <w:rPr>
                <w:b/>
              </w:rPr>
            </w:pPr>
          </w:p>
          <w:p w:rsidR="006165D8" w:rsidRPr="00AD777F" w:rsidRDefault="006165D8" w:rsidP="007C126B">
            <w:pPr>
              <w:jc w:val="center"/>
              <w:rPr>
                <w:b/>
              </w:rPr>
            </w:pPr>
            <w:r>
              <w:rPr>
                <w:b/>
              </w:rPr>
              <w:t>684 815,0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C" w:rsidRDefault="00A21F0C" w:rsidP="007C126B">
            <w:pPr>
              <w:jc w:val="center"/>
              <w:rPr>
                <w:b/>
              </w:rPr>
            </w:pPr>
          </w:p>
          <w:p w:rsidR="006165D8" w:rsidRPr="00AD777F" w:rsidRDefault="006165D8" w:rsidP="007C126B">
            <w:pPr>
              <w:jc w:val="center"/>
              <w:rPr>
                <w:b/>
              </w:rPr>
            </w:pPr>
            <w:r>
              <w:rPr>
                <w:b/>
              </w:rPr>
              <w:t>308 435,7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D8" w:rsidRDefault="006165D8" w:rsidP="007C126B">
            <w:pPr>
              <w:jc w:val="center"/>
              <w:rPr>
                <w:b/>
              </w:rPr>
            </w:pPr>
          </w:p>
          <w:p w:rsidR="006165D8" w:rsidRPr="00AD777F" w:rsidRDefault="006165D8" w:rsidP="006165D8">
            <w:pPr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</w:tr>
    </w:tbl>
    <w:p w:rsidR="00A21F0C" w:rsidRPr="00AD777F" w:rsidRDefault="00A21F0C" w:rsidP="00A21F0C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A64768" w:rsidRDefault="00A21F0C" w:rsidP="00A21F0C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 xml:space="preserve">Как следует из представленных данных, в отчетном периоде в </w:t>
      </w:r>
      <w:r w:rsidR="00A64768" w:rsidRPr="00645136">
        <w:rPr>
          <w:sz w:val="28"/>
          <w:szCs w:val="28"/>
        </w:rPr>
        <w:t>2-х</w:t>
      </w:r>
      <w:r w:rsidRPr="00645136">
        <w:rPr>
          <w:sz w:val="28"/>
          <w:szCs w:val="28"/>
        </w:rPr>
        <w:t xml:space="preserve"> </w:t>
      </w:r>
      <w:r w:rsidR="00A64768" w:rsidRPr="00645136">
        <w:rPr>
          <w:sz w:val="28"/>
          <w:szCs w:val="28"/>
        </w:rPr>
        <w:t xml:space="preserve">из 9-ти </w:t>
      </w:r>
      <w:r w:rsidRPr="00645136">
        <w:rPr>
          <w:sz w:val="28"/>
          <w:szCs w:val="28"/>
        </w:rPr>
        <w:t>раздел</w:t>
      </w:r>
      <w:r w:rsidR="00A64768" w:rsidRPr="00645136">
        <w:rPr>
          <w:sz w:val="28"/>
          <w:szCs w:val="28"/>
        </w:rPr>
        <w:t>ов</w:t>
      </w:r>
      <w:r w:rsidRPr="00645136">
        <w:rPr>
          <w:sz w:val="28"/>
          <w:szCs w:val="28"/>
        </w:rPr>
        <w:t xml:space="preserve"> исполнение составило выше среднего уровня</w:t>
      </w:r>
      <w:r w:rsidRPr="00AD777F">
        <w:rPr>
          <w:sz w:val="28"/>
          <w:szCs w:val="28"/>
        </w:rPr>
        <w:t xml:space="preserve"> (более </w:t>
      </w:r>
      <w:r w:rsidR="00A64768">
        <w:rPr>
          <w:sz w:val="28"/>
          <w:szCs w:val="28"/>
        </w:rPr>
        <w:t>50</w:t>
      </w:r>
      <w:r w:rsidRPr="00AD777F">
        <w:rPr>
          <w:sz w:val="28"/>
          <w:szCs w:val="28"/>
        </w:rPr>
        <w:t xml:space="preserve"> %)</w:t>
      </w:r>
      <w:r w:rsidR="00A64768">
        <w:rPr>
          <w:sz w:val="28"/>
          <w:szCs w:val="28"/>
        </w:rPr>
        <w:t>:</w:t>
      </w:r>
    </w:p>
    <w:p w:rsidR="00A21F0C" w:rsidRPr="00A64768" w:rsidRDefault="00A21F0C" w:rsidP="00A64768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64768">
        <w:rPr>
          <w:sz w:val="28"/>
          <w:szCs w:val="28"/>
        </w:rPr>
        <w:t xml:space="preserve">раздел 0800 «Культура, кинематография» - </w:t>
      </w:r>
      <w:r w:rsidR="00A64768" w:rsidRPr="00A64768">
        <w:rPr>
          <w:sz w:val="28"/>
          <w:szCs w:val="28"/>
        </w:rPr>
        <w:t>56,9</w:t>
      </w:r>
      <w:r w:rsidRPr="00A64768">
        <w:rPr>
          <w:sz w:val="28"/>
          <w:szCs w:val="28"/>
        </w:rPr>
        <w:t xml:space="preserve"> % или </w:t>
      </w:r>
      <w:r w:rsidR="00A64768" w:rsidRPr="00A64768">
        <w:rPr>
          <w:b/>
          <w:i/>
          <w:sz w:val="28"/>
          <w:szCs w:val="28"/>
        </w:rPr>
        <w:t>8 850,5</w:t>
      </w:r>
      <w:r w:rsidRPr="00A64768">
        <w:rPr>
          <w:b/>
          <w:i/>
          <w:sz w:val="28"/>
          <w:szCs w:val="28"/>
        </w:rPr>
        <w:t xml:space="preserve"> тыс. рублей</w:t>
      </w:r>
      <w:r w:rsidRPr="00A64768">
        <w:rPr>
          <w:sz w:val="28"/>
          <w:szCs w:val="28"/>
        </w:rPr>
        <w:t>, в том числе: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содержание клубов, библиотек и музеев – </w:t>
      </w:r>
      <w:r w:rsidR="00645136">
        <w:rPr>
          <w:sz w:val="28"/>
          <w:szCs w:val="28"/>
        </w:rPr>
        <w:t>57,3</w:t>
      </w:r>
      <w:r w:rsidRPr="00AD777F">
        <w:rPr>
          <w:sz w:val="28"/>
          <w:szCs w:val="28"/>
        </w:rPr>
        <w:t xml:space="preserve"> % или </w:t>
      </w:r>
      <w:r w:rsidR="00645136">
        <w:rPr>
          <w:sz w:val="28"/>
          <w:szCs w:val="28"/>
        </w:rPr>
        <w:t>8 241,7</w:t>
      </w:r>
      <w:r w:rsidRPr="00AD777F">
        <w:rPr>
          <w:sz w:val="28"/>
          <w:szCs w:val="28"/>
        </w:rPr>
        <w:t xml:space="preserve"> тыс. рублей;</w:t>
      </w:r>
    </w:p>
    <w:p w:rsidR="00A21F0C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другие вопросы в области культуры – </w:t>
      </w:r>
      <w:r w:rsidR="00645136">
        <w:rPr>
          <w:sz w:val="28"/>
          <w:szCs w:val="28"/>
        </w:rPr>
        <w:t>51,6</w:t>
      </w:r>
      <w:r w:rsidRPr="00AD777F">
        <w:rPr>
          <w:sz w:val="28"/>
          <w:szCs w:val="28"/>
        </w:rPr>
        <w:t xml:space="preserve"> % или </w:t>
      </w:r>
      <w:r w:rsidR="00645136">
        <w:rPr>
          <w:sz w:val="28"/>
          <w:szCs w:val="28"/>
        </w:rPr>
        <w:t>608,7</w:t>
      </w:r>
      <w:r w:rsidRPr="00AD777F">
        <w:rPr>
          <w:sz w:val="28"/>
          <w:szCs w:val="28"/>
        </w:rPr>
        <w:t xml:space="preserve"> тыс. рублей</w:t>
      </w:r>
      <w:r w:rsidR="00645136">
        <w:rPr>
          <w:sz w:val="28"/>
          <w:szCs w:val="28"/>
        </w:rPr>
        <w:t>;</w:t>
      </w:r>
    </w:p>
    <w:p w:rsidR="009E307C" w:rsidRPr="009E307C" w:rsidRDefault="009E307C" w:rsidP="00A21F0C">
      <w:pPr>
        <w:ind w:firstLine="708"/>
        <w:jc w:val="both"/>
        <w:rPr>
          <w:sz w:val="16"/>
          <w:szCs w:val="16"/>
        </w:rPr>
      </w:pPr>
    </w:p>
    <w:p w:rsidR="00645136" w:rsidRPr="00645136" w:rsidRDefault="00645136" w:rsidP="00645136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45136">
        <w:rPr>
          <w:sz w:val="28"/>
          <w:szCs w:val="28"/>
        </w:rPr>
        <w:t xml:space="preserve">раздел 0700 «Образование» - </w:t>
      </w:r>
      <w:r>
        <w:rPr>
          <w:sz w:val="28"/>
          <w:szCs w:val="28"/>
        </w:rPr>
        <w:t>52,5</w:t>
      </w:r>
      <w:r w:rsidRPr="00645136">
        <w:rPr>
          <w:sz w:val="28"/>
          <w:szCs w:val="28"/>
        </w:rPr>
        <w:t xml:space="preserve"> % или </w:t>
      </w:r>
      <w:r w:rsidRPr="00645136">
        <w:rPr>
          <w:b/>
          <w:i/>
          <w:sz w:val="28"/>
          <w:szCs w:val="28"/>
        </w:rPr>
        <w:t>246 535,5 тыс. рублей</w:t>
      </w:r>
      <w:r w:rsidRPr="00645136">
        <w:rPr>
          <w:sz w:val="28"/>
          <w:szCs w:val="28"/>
        </w:rPr>
        <w:t>, при этом  в разрезе подразделов исполнение расходов выглядит следующим образом:</w:t>
      </w:r>
    </w:p>
    <w:p w:rsidR="00645136" w:rsidRPr="00645136" w:rsidRDefault="00645136" w:rsidP="00645136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 xml:space="preserve">дошкольное образование – </w:t>
      </w:r>
      <w:r>
        <w:rPr>
          <w:sz w:val="28"/>
          <w:szCs w:val="28"/>
        </w:rPr>
        <w:t>46,8</w:t>
      </w:r>
      <w:r w:rsidRPr="00645136">
        <w:rPr>
          <w:sz w:val="28"/>
          <w:szCs w:val="28"/>
        </w:rPr>
        <w:t xml:space="preserve"> % или </w:t>
      </w:r>
      <w:r>
        <w:rPr>
          <w:sz w:val="28"/>
          <w:szCs w:val="28"/>
        </w:rPr>
        <w:t>48 188,8</w:t>
      </w:r>
      <w:r w:rsidRPr="00645136">
        <w:rPr>
          <w:sz w:val="28"/>
          <w:szCs w:val="28"/>
        </w:rPr>
        <w:t xml:space="preserve"> тыс. рублей от годового объема;</w:t>
      </w:r>
    </w:p>
    <w:p w:rsidR="00645136" w:rsidRPr="00645136" w:rsidRDefault="00645136" w:rsidP="00645136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>общее образование – 55,4 % или 154 207,0 тыс. рублей;</w:t>
      </w:r>
    </w:p>
    <w:p w:rsidR="00645136" w:rsidRPr="00645136" w:rsidRDefault="00645136" w:rsidP="00645136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>дополнительное образование – 60,8 % или 23 110,0 тыс. рублей;</w:t>
      </w:r>
    </w:p>
    <w:p w:rsidR="00645136" w:rsidRPr="00645136" w:rsidRDefault="00645136" w:rsidP="0064513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45136">
        <w:rPr>
          <w:sz w:val="28"/>
          <w:szCs w:val="28"/>
        </w:rPr>
        <w:t>профессиональная подготовка и повышение квалификации – 5,8 % или 2,9 тыс. рублей;</w:t>
      </w:r>
    </w:p>
    <w:p w:rsidR="00645136" w:rsidRPr="00645136" w:rsidRDefault="00645136" w:rsidP="00645136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>молодежная политика – 0,8 % или 24,9 тыс. рублей;</w:t>
      </w:r>
    </w:p>
    <w:p w:rsidR="00645136" w:rsidRPr="00645136" w:rsidRDefault="00645136" w:rsidP="00645136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 xml:space="preserve">другие вопросы в области образования – </w:t>
      </w:r>
      <w:r>
        <w:rPr>
          <w:sz w:val="28"/>
          <w:szCs w:val="28"/>
        </w:rPr>
        <w:t>44,2</w:t>
      </w:r>
      <w:r w:rsidRPr="00645136">
        <w:rPr>
          <w:sz w:val="28"/>
          <w:szCs w:val="28"/>
        </w:rPr>
        <w:t xml:space="preserve"> % или </w:t>
      </w:r>
      <w:r>
        <w:rPr>
          <w:sz w:val="28"/>
          <w:szCs w:val="28"/>
        </w:rPr>
        <w:t>21 001,9</w:t>
      </w:r>
      <w:r w:rsidRPr="00645136">
        <w:rPr>
          <w:sz w:val="28"/>
          <w:szCs w:val="28"/>
        </w:rPr>
        <w:t xml:space="preserve"> тыс. рублей.</w:t>
      </w:r>
    </w:p>
    <w:p w:rsidR="00A21F0C" w:rsidRPr="00AD777F" w:rsidRDefault="00A21F0C" w:rsidP="00A21F0C">
      <w:pPr>
        <w:ind w:firstLine="708"/>
        <w:jc w:val="both"/>
        <w:rPr>
          <w:sz w:val="16"/>
          <w:szCs w:val="16"/>
        </w:rPr>
      </w:pP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</w:t>
      </w:r>
      <w:r w:rsidR="009E307C">
        <w:rPr>
          <w:sz w:val="28"/>
          <w:szCs w:val="28"/>
        </w:rPr>
        <w:t>1-м</w:t>
      </w:r>
      <w:r w:rsidRPr="00AD777F">
        <w:rPr>
          <w:sz w:val="28"/>
          <w:szCs w:val="28"/>
        </w:rPr>
        <w:t xml:space="preserve"> из 9-ти разделов расходы исполнены в пределах среднего уровня</w:t>
      </w:r>
      <w:r w:rsidR="00C81E56">
        <w:rPr>
          <w:sz w:val="28"/>
          <w:szCs w:val="28"/>
        </w:rPr>
        <w:t xml:space="preserve"> (50,0 %)</w:t>
      </w:r>
      <w:r w:rsidRPr="00AD777F">
        <w:rPr>
          <w:sz w:val="28"/>
          <w:szCs w:val="28"/>
        </w:rPr>
        <w:t>, в том числе: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1) раздел 1400 «Межбюджетные трансферты» - </w:t>
      </w:r>
      <w:r w:rsidR="00D2403E">
        <w:rPr>
          <w:sz w:val="28"/>
          <w:szCs w:val="28"/>
        </w:rPr>
        <w:t>49,5</w:t>
      </w:r>
      <w:r w:rsidRPr="00AD777F">
        <w:rPr>
          <w:sz w:val="28"/>
          <w:szCs w:val="28"/>
        </w:rPr>
        <w:t xml:space="preserve"> % или </w:t>
      </w:r>
      <w:r w:rsidR="00D2403E">
        <w:rPr>
          <w:b/>
          <w:i/>
          <w:sz w:val="28"/>
          <w:szCs w:val="28"/>
        </w:rPr>
        <w:t>10 163,7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при этом дотации на выравнивание бюджетной обеспеченности бюджетам поселений, входящих в состав Кировского муниципального района, составили: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за счет сре</w:t>
      </w:r>
      <w:proofErr w:type="gramStart"/>
      <w:r w:rsidRPr="00AD777F">
        <w:rPr>
          <w:sz w:val="28"/>
          <w:szCs w:val="28"/>
        </w:rPr>
        <w:t>дств кр</w:t>
      </w:r>
      <w:proofErr w:type="gramEnd"/>
      <w:r w:rsidRPr="00AD777F">
        <w:rPr>
          <w:sz w:val="28"/>
          <w:szCs w:val="28"/>
        </w:rPr>
        <w:t xml:space="preserve">аевого бюджета – </w:t>
      </w:r>
      <w:r w:rsidR="00D2403E">
        <w:rPr>
          <w:sz w:val="28"/>
          <w:szCs w:val="28"/>
        </w:rPr>
        <w:t>50</w:t>
      </w:r>
      <w:r w:rsidRPr="00AD777F">
        <w:rPr>
          <w:sz w:val="28"/>
          <w:szCs w:val="28"/>
        </w:rPr>
        <w:t xml:space="preserve">,0 % или </w:t>
      </w:r>
      <w:r w:rsidR="00D2403E">
        <w:rPr>
          <w:sz w:val="28"/>
          <w:szCs w:val="28"/>
        </w:rPr>
        <w:t>5 751,0</w:t>
      </w:r>
      <w:r w:rsidRPr="00AD777F">
        <w:rPr>
          <w:sz w:val="28"/>
          <w:szCs w:val="28"/>
        </w:rPr>
        <w:t xml:space="preserve"> тыс. рублей;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 счет средств районного бюджета – </w:t>
      </w:r>
      <w:r w:rsidR="00D2403E">
        <w:rPr>
          <w:sz w:val="28"/>
          <w:szCs w:val="28"/>
        </w:rPr>
        <w:t>50</w:t>
      </w:r>
      <w:r w:rsidRPr="00AD777F">
        <w:rPr>
          <w:sz w:val="28"/>
          <w:szCs w:val="28"/>
        </w:rPr>
        <w:t xml:space="preserve">,0 % или </w:t>
      </w:r>
      <w:r w:rsidR="00F169F6">
        <w:rPr>
          <w:sz w:val="28"/>
          <w:szCs w:val="28"/>
        </w:rPr>
        <w:t>4 187,7</w:t>
      </w:r>
      <w:r w:rsidRPr="00AD777F">
        <w:rPr>
          <w:sz w:val="28"/>
          <w:szCs w:val="28"/>
        </w:rPr>
        <w:t xml:space="preserve"> тыс. рублей.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За перв</w:t>
      </w:r>
      <w:r w:rsidR="00D2403E"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 w:rsidR="00D2403E"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2020 года дотации в общей сумме </w:t>
      </w:r>
      <w:r w:rsidR="00D2403E">
        <w:rPr>
          <w:sz w:val="28"/>
          <w:szCs w:val="28"/>
        </w:rPr>
        <w:t>9 938,7</w:t>
      </w:r>
      <w:r w:rsidRPr="00AD777F">
        <w:rPr>
          <w:sz w:val="28"/>
          <w:szCs w:val="28"/>
        </w:rPr>
        <w:t xml:space="preserve"> тыс. рублей в разрезе поселений распределены следующим образом: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Кировское городское поселение – </w:t>
      </w:r>
      <w:r w:rsidR="00D2403E">
        <w:rPr>
          <w:sz w:val="28"/>
          <w:szCs w:val="28"/>
        </w:rPr>
        <w:t>3 615,8</w:t>
      </w:r>
      <w:r w:rsidRPr="00AD777F">
        <w:rPr>
          <w:sz w:val="28"/>
          <w:szCs w:val="28"/>
        </w:rPr>
        <w:t xml:space="preserve"> тыс. рублей;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Горноключевское</w:t>
      </w:r>
      <w:proofErr w:type="spellEnd"/>
      <w:r w:rsidRPr="00AD777F">
        <w:rPr>
          <w:sz w:val="28"/>
          <w:szCs w:val="28"/>
        </w:rPr>
        <w:t xml:space="preserve"> городское поселение – </w:t>
      </w:r>
      <w:r w:rsidR="00D2403E">
        <w:rPr>
          <w:sz w:val="28"/>
          <w:szCs w:val="28"/>
        </w:rPr>
        <w:t>1 403,7</w:t>
      </w:r>
      <w:r w:rsidRPr="00AD777F">
        <w:rPr>
          <w:sz w:val="28"/>
          <w:szCs w:val="28"/>
        </w:rPr>
        <w:t xml:space="preserve"> тыс. рублей;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Горненское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 w:rsidR="00D2403E">
        <w:rPr>
          <w:sz w:val="28"/>
          <w:szCs w:val="28"/>
        </w:rPr>
        <w:t>175,0</w:t>
      </w:r>
      <w:r w:rsidRPr="00AD777F">
        <w:rPr>
          <w:sz w:val="28"/>
          <w:szCs w:val="28"/>
        </w:rPr>
        <w:t xml:space="preserve"> тыс. рублей; 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Хвищанское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 w:rsidR="00D2403E">
        <w:rPr>
          <w:sz w:val="28"/>
          <w:szCs w:val="28"/>
        </w:rPr>
        <w:t>554,9</w:t>
      </w:r>
      <w:r w:rsidRPr="00AD777F">
        <w:rPr>
          <w:sz w:val="28"/>
          <w:szCs w:val="28"/>
        </w:rPr>
        <w:t xml:space="preserve"> тыс. рублей; 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Руновское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 w:rsidR="00D2403E">
        <w:rPr>
          <w:sz w:val="28"/>
          <w:szCs w:val="28"/>
        </w:rPr>
        <w:t>2 534,4</w:t>
      </w:r>
      <w:r w:rsidRPr="00AD777F">
        <w:rPr>
          <w:sz w:val="28"/>
          <w:szCs w:val="28"/>
        </w:rPr>
        <w:t xml:space="preserve"> тыс. рублей;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Крыловское сельское поселение – </w:t>
      </w:r>
      <w:r w:rsidR="00D2403E">
        <w:rPr>
          <w:sz w:val="28"/>
          <w:szCs w:val="28"/>
        </w:rPr>
        <w:t>1 654,9</w:t>
      </w:r>
      <w:r w:rsidRPr="00AD777F">
        <w:rPr>
          <w:sz w:val="28"/>
          <w:szCs w:val="28"/>
        </w:rPr>
        <w:t xml:space="preserve"> тыс. рублей. </w:t>
      </w:r>
    </w:p>
    <w:p w:rsidR="00A21F0C" w:rsidRPr="00AD777F" w:rsidRDefault="00A21F0C" w:rsidP="00A21F0C">
      <w:pPr>
        <w:ind w:firstLine="708"/>
        <w:jc w:val="both"/>
        <w:rPr>
          <w:sz w:val="16"/>
          <w:szCs w:val="16"/>
        </w:rPr>
      </w:pP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Дотация на сбалансированность, предусмотренная </w:t>
      </w:r>
      <w:proofErr w:type="spellStart"/>
      <w:r w:rsidRPr="00AD777F">
        <w:rPr>
          <w:sz w:val="28"/>
          <w:szCs w:val="28"/>
        </w:rPr>
        <w:t>Горненскому</w:t>
      </w:r>
      <w:proofErr w:type="spellEnd"/>
      <w:r w:rsidRPr="00AD777F">
        <w:rPr>
          <w:sz w:val="28"/>
          <w:szCs w:val="28"/>
        </w:rPr>
        <w:t xml:space="preserve"> сельскому поселению, исполнена на </w:t>
      </w:r>
      <w:r w:rsidR="00D2403E">
        <w:rPr>
          <w:sz w:val="28"/>
          <w:szCs w:val="28"/>
        </w:rPr>
        <w:t>50</w:t>
      </w:r>
      <w:r w:rsidRPr="00AD777F">
        <w:rPr>
          <w:sz w:val="28"/>
          <w:szCs w:val="28"/>
        </w:rPr>
        <w:t xml:space="preserve">,0 %, что в абсолютном значении составило </w:t>
      </w:r>
      <w:r w:rsidR="00D2403E">
        <w:rPr>
          <w:sz w:val="28"/>
          <w:szCs w:val="28"/>
        </w:rPr>
        <w:t>225,0</w:t>
      </w:r>
      <w:r w:rsidRPr="00AD777F">
        <w:rPr>
          <w:sz w:val="28"/>
          <w:szCs w:val="28"/>
        </w:rPr>
        <w:t xml:space="preserve"> тыс. рублей.</w:t>
      </w:r>
    </w:p>
    <w:p w:rsidR="00D2403E" w:rsidRPr="009E307C" w:rsidRDefault="00D2403E" w:rsidP="00A21F0C">
      <w:pPr>
        <w:ind w:firstLine="708"/>
        <w:jc w:val="both"/>
        <w:rPr>
          <w:sz w:val="16"/>
          <w:szCs w:val="16"/>
        </w:rPr>
      </w:pPr>
    </w:p>
    <w:p w:rsidR="009E307C" w:rsidRPr="00AD777F" w:rsidRDefault="009E307C" w:rsidP="009E307C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Ниже среднего уровня (менее </w:t>
      </w:r>
      <w:r>
        <w:rPr>
          <w:bCs/>
          <w:sz w:val="28"/>
          <w:szCs w:val="28"/>
        </w:rPr>
        <w:t>50</w:t>
      </w:r>
      <w:r w:rsidRPr="00AD777F">
        <w:rPr>
          <w:bCs/>
          <w:sz w:val="28"/>
          <w:szCs w:val="28"/>
        </w:rPr>
        <w:t>,0 %)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исполнены расходы по </w:t>
      </w:r>
      <w:r w:rsidR="00682572">
        <w:rPr>
          <w:bCs/>
          <w:sz w:val="28"/>
          <w:szCs w:val="28"/>
        </w:rPr>
        <w:t>6</w:t>
      </w:r>
      <w:r w:rsidR="00682572" w:rsidRPr="00682572">
        <w:rPr>
          <w:bCs/>
          <w:sz w:val="28"/>
          <w:szCs w:val="28"/>
        </w:rPr>
        <w:t>-ти</w:t>
      </w:r>
      <w:r w:rsidRPr="00AD777F">
        <w:rPr>
          <w:bCs/>
          <w:sz w:val="28"/>
          <w:szCs w:val="28"/>
        </w:rPr>
        <w:t xml:space="preserve"> разделам:</w:t>
      </w:r>
    </w:p>
    <w:p w:rsidR="009E307C" w:rsidRPr="00AD777F" w:rsidRDefault="009E307C" w:rsidP="009E3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) </w:t>
      </w:r>
      <w:r w:rsidRPr="00AD777F">
        <w:rPr>
          <w:bCs/>
          <w:sz w:val="28"/>
          <w:szCs w:val="28"/>
        </w:rPr>
        <w:t>раздел 1300 «</w:t>
      </w:r>
      <w:r w:rsidRPr="00AD777F">
        <w:rPr>
          <w:sz w:val="28"/>
          <w:szCs w:val="28"/>
        </w:rPr>
        <w:t xml:space="preserve">Обслуживание муниципального долга» - </w:t>
      </w:r>
      <w:r>
        <w:rPr>
          <w:sz w:val="28"/>
          <w:szCs w:val="28"/>
        </w:rPr>
        <w:t>44,7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581,2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. Процентные платежи за пользование кредитами составили: </w:t>
      </w:r>
    </w:p>
    <w:p w:rsidR="009E307C" w:rsidRPr="00AD777F" w:rsidRDefault="009E307C" w:rsidP="009E307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ПАО «Сбербанк России» - </w:t>
      </w:r>
      <w:r>
        <w:rPr>
          <w:sz w:val="28"/>
          <w:szCs w:val="28"/>
        </w:rPr>
        <w:t>452,5</w:t>
      </w:r>
      <w:r w:rsidRPr="00AD777F">
        <w:rPr>
          <w:sz w:val="28"/>
          <w:szCs w:val="28"/>
        </w:rPr>
        <w:t xml:space="preserve"> тыс. рублей;</w:t>
      </w:r>
    </w:p>
    <w:p w:rsidR="009E307C" w:rsidRPr="00AD777F" w:rsidRDefault="009E307C" w:rsidP="009E307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Министерство финансов Приморского края – </w:t>
      </w:r>
      <w:r>
        <w:rPr>
          <w:sz w:val="28"/>
          <w:szCs w:val="28"/>
        </w:rPr>
        <w:t>128,7</w:t>
      </w:r>
      <w:r w:rsidRPr="00AD777F">
        <w:rPr>
          <w:sz w:val="28"/>
          <w:szCs w:val="28"/>
        </w:rPr>
        <w:t xml:space="preserve"> тыс. рублей.</w:t>
      </w:r>
    </w:p>
    <w:p w:rsidR="009E307C" w:rsidRPr="009E307C" w:rsidRDefault="009E307C" w:rsidP="00A21F0C">
      <w:pPr>
        <w:ind w:firstLine="708"/>
        <w:jc w:val="both"/>
        <w:rPr>
          <w:sz w:val="16"/>
          <w:szCs w:val="16"/>
        </w:rPr>
      </w:pPr>
    </w:p>
    <w:p w:rsidR="00A21F0C" w:rsidRPr="000204C3" w:rsidRDefault="009E307C" w:rsidP="00A21F0C">
      <w:pPr>
        <w:ind w:firstLine="708"/>
        <w:jc w:val="both"/>
        <w:rPr>
          <w:sz w:val="28"/>
          <w:szCs w:val="28"/>
        </w:rPr>
      </w:pPr>
      <w:r w:rsidRPr="000204C3">
        <w:rPr>
          <w:sz w:val="28"/>
          <w:szCs w:val="28"/>
        </w:rPr>
        <w:t xml:space="preserve">2) </w:t>
      </w:r>
      <w:r w:rsidR="00A21F0C" w:rsidRPr="000204C3">
        <w:rPr>
          <w:sz w:val="28"/>
          <w:szCs w:val="28"/>
        </w:rPr>
        <w:t xml:space="preserve">раздел 0500 «Жилищно-коммунальное хозяйство» - </w:t>
      </w:r>
      <w:r w:rsidRPr="000204C3">
        <w:rPr>
          <w:sz w:val="28"/>
          <w:szCs w:val="28"/>
        </w:rPr>
        <w:t>43,9</w:t>
      </w:r>
      <w:r w:rsidR="00A21F0C" w:rsidRPr="000204C3">
        <w:rPr>
          <w:sz w:val="28"/>
          <w:szCs w:val="28"/>
        </w:rPr>
        <w:t xml:space="preserve"> % или </w:t>
      </w:r>
      <w:r w:rsidRPr="000204C3">
        <w:rPr>
          <w:b/>
          <w:i/>
          <w:sz w:val="28"/>
          <w:szCs w:val="28"/>
        </w:rPr>
        <w:t>2 590,2</w:t>
      </w:r>
      <w:r w:rsidR="00A21F0C" w:rsidRPr="000204C3">
        <w:rPr>
          <w:b/>
          <w:i/>
          <w:sz w:val="28"/>
          <w:szCs w:val="28"/>
        </w:rPr>
        <w:t xml:space="preserve"> тыс. рублей</w:t>
      </w:r>
      <w:r w:rsidR="00A21F0C" w:rsidRPr="000204C3">
        <w:rPr>
          <w:sz w:val="28"/>
          <w:szCs w:val="28"/>
        </w:rPr>
        <w:t xml:space="preserve">. За </w:t>
      </w:r>
      <w:r w:rsidRPr="000204C3">
        <w:rPr>
          <w:sz w:val="28"/>
          <w:szCs w:val="28"/>
        </w:rPr>
        <w:t>6</w:t>
      </w:r>
      <w:r w:rsidR="00A21F0C" w:rsidRPr="000204C3">
        <w:rPr>
          <w:sz w:val="28"/>
          <w:szCs w:val="28"/>
        </w:rPr>
        <w:t xml:space="preserve"> месяца текущего года расходы составили:</w:t>
      </w:r>
    </w:p>
    <w:p w:rsidR="00A21F0C" w:rsidRDefault="00A21F0C" w:rsidP="00A21F0C">
      <w:pPr>
        <w:ind w:firstLine="708"/>
        <w:jc w:val="both"/>
        <w:rPr>
          <w:sz w:val="28"/>
          <w:szCs w:val="28"/>
        </w:rPr>
      </w:pPr>
      <w:r w:rsidRPr="000204C3">
        <w:rPr>
          <w:sz w:val="28"/>
          <w:szCs w:val="28"/>
        </w:rPr>
        <w:t>в области коммунального хозяйства</w:t>
      </w:r>
      <w:r w:rsidRPr="00AD777F">
        <w:rPr>
          <w:sz w:val="28"/>
          <w:szCs w:val="28"/>
        </w:rPr>
        <w:t xml:space="preserve"> – </w:t>
      </w:r>
      <w:r w:rsidR="00C81E56">
        <w:rPr>
          <w:sz w:val="28"/>
          <w:szCs w:val="28"/>
        </w:rPr>
        <w:t>47,6</w:t>
      </w:r>
      <w:r w:rsidRPr="00AD777F">
        <w:rPr>
          <w:sz w:val="28"/>
          <w:szCs w:val="28"/>
        </w:rPr>
        <w:t xml:space="preserve"> % или </w:t>
      </w:r>
      <w:r w:rsidR="00C81E56">
        <w:rPr>
          <w:sz w:val="28"/>
          <w:szCs w:val="28"/>
        </w:rPr>
        <w:t>1 126,4</w:t>
      </w:r>
      <w:r w:rsidRPr="00AD777F">
        <w:rPr>
          <w:sz w:val="28"/>
          <w:szCs w:val="28"/>
        </w:rPr>
        <w:t xml:space="preserve"> тыс. рублей; </w:t>
      </w:r>
    </w:p>
    <w:p w:rsidR="00C81E56" w:rsidRPr="00AD777F" w:rsidRDefault="000204C3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захоронения – 3,7 % или 7,0 тыс. рублей;</w:t>
      </w:r>
    </w:p>
    <w:p w:rsidR="00A21F0C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содержание отдела жизнеобеспечения районной администрации – </w:t>
      </w:r>
      <w:r w:rsidR="00C81E56">
        <w:rPr>
          <w:sz w:val="28"/>
          <w:szCs w:val="28"/>
        </w:rPr>
        <w:t>43,6</w:t>
      </w:r>
      <w:r w:rsidRPr="00AD777F">
        <w:rPr>
          <w:sz w:val="28"/>
          <w:szCs w:val="28"/>
        </w:rPr>
        <w:t xml:space="preserve">% или </w:t>
      </w:r>
      <w:r w:rsidR="00C81E56">
        <w:rPr>
          <w:sz w:val="28"/>
          <w:szCs w:val="28"/>
        </w:rPr>
        <w:t>1</w:t>
      </w:r>
      <w:r w:rsidR="000204C3">
        <w:rPr>
          <w:sz w:val="28"/>
          <w:szCs w:val="28"/>
        </w:rPr>
        <w:t> 455,9</w:t>
      </w:r>
      <w:r w:rsidRPr="00AD777F">
        <w:rPr>
          <w:sz w:val="28"/>
          <w:szCs w:val="28"/>
        </w:rPr>
        <w:t xml:space="preserve"> тыс. рублей;</w:t>
      </w:r>
    </w:p>
    <w:p w:rsidR="000204C3" w:rsidRPr="00AD777F" w:rsidRDefault="000204C3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</w:t>
      </w:r>
      <w:r w:rsidR="00F169F6">
        <w:rPr>
          <w:sz w:val="28"/>
          <w:szCs w:val="28"/>
        </w:rPr>
        <w:t>ю</w:t>
      </w:r>
      <w:r>
        <w:rPr>
          <w:sz w:val="28"/>
          <w:szCs w:val="28"/>
        </w:rPr>
        <w:t xml:space="preserve"> и учет граждан, имеющих право на получение жилищных субсидий в связи с переселением из районов Крайнего Севера и приравненным к ним местностям – 50,0 % или 0,8 тыс. рублей.</w:t>
      </w:r>
    </w:p>
    <w:p w:rsidR="00A21F0C" w:rsidRDefault="00A21F0C" w:rsidP="00A21F0C">
      <w:pPr>
        <w:ind w:firstLine="708"/>
        <w:jc w:val="both"/>
        <w:rPr>
          <w:sz w:val="16"/>
          <w:szCs w:val="16"/>
        </w:rPr>
      </w:pPr>
    </w:p>
    <w:p w:rsidR="000204C3" w:rsidRPr="000204C3" w:rsidRDefault="000204C3" w:rsidP="000204C3">
      <w:pPr>
        <w:pStyle w:val="ac"/>
        <w:numPr>
          <w:ilvl w:val="0"/>
          <w:numId w:val="5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0204C3">
        <w:rPr>
          <w:sz w:val="28"/>
          <w:szCs w:val="28"/>
        </w:rPr>
        <w:lastRenderedPageBreak/>
        <w:t>раздел 0100 «О</w:t>
      </w:r>
      <w:r w:rsidRPr="000204C3">
        <w:rPr>
          <w:bCs/>
          <w:sz w:val="28"/>
          <w:szCs w:val="28"/>
        </w:rPr>
        <w:t xml:space="preserve">бщегосударственные расходы» - </w:t>
      </w:r>
      <w:r>
        <w:rPr>
          <w:bCs/>
          <w:sz w:val="28"/>
          <w:szCs w:val="28"/>
        </w:rPr>
        <w:t>32,5</w:t>
      </w:r>
      <w:r w:rsidRPr="000204C3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18 638,6</w:t>
      </w:r>
      <w:r w:rsidRPr="000204C3">
        <w:rPr>
          <w:b/>
          <w:bCs/>
          <w:i/>
          <w:sz w:val="28"/>
          <w:szCs w:val="28"/>
        </w:rPr>
        <w:t xml:space="preserve"> тыс. рублей, </w:t>
      </w:r>
      <w:r w:rsidRPr="000204C3">
        <w:rPr>
          <w:bCs/>
          <w:sz w:val="28"/>
          <w:szCs w:val="28"/>
        </w:rPr>
        <w:t>при этом  расходы на содержание органов местного самоуправления составили:</w:t>
      </w:r>
    </w:p>
    <w:p w:rsidR="000204C3" w:rsidRPr="00AD777F" w:rsidRDefault="000204C3" w:rsidP="000204C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главы района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824,2</w:t>
      </w:r>
      <w:r w:rsidRPr="00AD777F">
        <w:rPr>
          <w:bCs/>
          <w:sz w:val="28"/>
          <w:szCs w:val="28"/>
        </w:rPr>
        <w:t xml:space="preserve"> тыс. рублей;</w:t>
      </w:r>
    </w:p>
    <w:p w:rsidR="000204C3" w:rsidRPr="00AD777F" w:rsidRDefault="000204C3" w:rsidP="000204C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Думы района – </w:t>
      </w:r>
      <w:r>
        <w:rPr>
          <w:bCs/>
          <w:sz w:val="28"/>
          <w:szCs w:val="28"/>
        </w:rPr>
        <w:t>1 329,0</w:t>
      </w:r>
      <w:r w:rsidRPr="00AD777F">
        <w:rPr>
          <w:bCs/>
          <w:sz w:val="28"/>
          <w:szCs w:val="28"/>
        </w:rPr>
        <w:t xml:space="preserve"> тыс. рублей;</w:t>
      </w:r>
    </w:p>
    <w:p w:rsidR="000204C3" w:rsidRPr="00AD777F" w:rsidRDefault="000204C3" w:rsidP="000204C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Контрольно-счетной комиссии – </w:t>
      </w:r>
      <w:r>
        <w:rPr>
          <w:bCs/>
          <w:sz w:val="28"/>
          <w:szCs w:val="28"/>
        </w:rPr>
        <w:t>612,7</w:t>
      </w:r>
      <w:r w:rsidRPr="00AD777F">
        <w:rPr>
          <w:bCs/>
          <w:sz w:val="28"/>
          <w:szCs w:val="28"/>
        </w:rPr>
        <w:t xml:space="preserve"> тыс. рублей;</w:t>
      </w:r>
    </w:p>
    <w:p w:rsidR="000204C3" w:rsidRPr="00AD777F" w:rsidRDefault="000204C3" w:rsidP="000204C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администрации района – </w:t>
      </w:r>
      <w:r w:rsidR="00EC4092">
        <w:rPr>
          <w:bCs/>
          <w:sz w:val="28"/>
          <w:szCs w:val="28"/>
        </w:rPr>
        <w:t xml:space="preserve">14 460,9 </w:t>
      </w:r>
      <w:r w:rsidRPr="00AD777F">
        <w:rPr>
          <w:bCs/>
          <w:sz w:val="28"/>
          <w:szCs w:val="28"/>
        </w:rPr>
        <w:t>тыс. рублей;</w:t>
      </w:r>
    </w:p>
    <w:p w:rsidR="000204C3" w:rsidRPr="00AD777F" w:rsidRDefault="000204C3" w:rsidP="000204C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имущества, находящегося в собственности района – </w:t>
      </w:r>
      <w:r>
        <w:rPr>
          <w:bCs/>
          <w:sz w:val="28"/>
          <w:szCs w:val="28"/>
        </w:rPr>
        <w:t>822,4</w:t>
      </w:r>
      <w:r w:rsidRPr="00AD777F">
        <w:rPr>
          <w:bCs/>
          <w:sz w:val="28"/>
          <w:szCs w:val="28"/>
        </w:rPr>
        <w:t xml:space="preserve"> тыс. рублей;</w:t>
      </w:r>
    </w:p>
    <w:p w:rsidR="000204C3" w:rsidRDefault="000204C3" w:rsidP="000204C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оценк</w:t>
      </w:r>
      <w:r w:rsidR="00F169F6">
        <w:rPr>
          <w:bCs/>
          <w:sz w:val="28"/>
          <w:szCs w:val="28"/>
        </w:rPr>
        <w:t>и</w:t>
      </w:r>
      <w:r w:rsidRPr="00AD777F">
        <w:rPr>
          <w:bCs/>
          <w:sz w:val="28"/>
          <w:szCs w:val="28"/>
        </w:rPr>
        <w:t xml:space="preserve"> имущества – </w:t>
      </w:r>
      <w:r>
        <w:rPr>
          <w:bCs/>
          <w:sz w:val="28"/>
          <w:szCs w:val="28"/>
        </w:rPr>
        <w:t>30,0</w:t>
      </w:r>
      <w:r w:rsidRPr="00AD777F">
        <w:rPr>
          <w:bCs/>
          <w:sz w:val="28"/>
          <w:szCs w:val="28"/>
        </w:rPr>
        <w:t xml:space="preserve"> тыс. рублей;</w:t>
      </w:r>
    </w:p>
    <w:p w:rsidR="000204C3" w:rsidRDefault="000204C3" w:rsidP="000204C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подготовка документации по строительству здания школы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с. Уссурка – 395,0 тыс. рублей;</w:t>
      </w:r>
    </w:p>
    <w:p w:rsidR="000204C3" w:rsidRDefault="00203150" w:rsidP="000204C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содействи</w:t>
      </w:r>
      <w:r w:rsidR="00F169F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подготовке проведения общероссийского голосования – 157,3 тыс. рублей;</w:t>
      </w:r>
    </w:p>
    <w:p w:rsidR="00203150" w:rsidRPr="00AD777F" w:rsidRDefault="00203150" w:rsidP="000204C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исполнение судебных актов – 7,1 тыс. рублей</w:t>
      </w:r>
      <w:r w:rsidR="00682572">
        <w:rPr>
          <w:bCs/>
          <w:sz w:val="28"/>
          <w:szCs w:val="28"/>
        </w:rPr>
        <w:t>.</w:t>
      </w:r>
    </w:p>
    <w:p w:rsidR="000204C3" w:rsidRPr="000204C3" w:rsidRDefault="000204C3" w:rsidP="000204C3">
      <w:pPr>
        <w:jc w:val="both"/>
        <w:rPr>
          <w:sz w:val="16"/>
          <w:szCs w:val="16"/>
        </w:rPr>
      </w:pPr>
    </w:p>
    <w:p w:rsidR="00A21F0C" w:rsidRPr="00EC4092" w:rsidRDefault="00A21F0C" w:rsidP="00EC4092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10"/>
        <w:jc w:val="both"/>
        <w:rPr>
          <w:bCs/>
          <w:sz w:val="28"/>
          <w:szCs w:val="28"/>
        </w:rPr>
      </w:pPr>
      <w:r w:rsidRPr="00AD777F">
        <w:rPr>
          <w:sz w:val="28"/>
          <w:szCs w:val="28"/>
        </w:rPr>
        <w:t xml:space="preserve">раздел 1000 «Социальная политика» - </w:t>
      </w:r>
      <w:r w:rsidR="00EC4092">
        <w:rPr>
          <w:sz w:val="28"/>
          <w:szCs w:val="28"/>
        </w:rPr>
        <w:t>31,7</w:t>
      </w:r>
      <w:r w:rsidRPr="00AD777F">
        <w:rPr>
          <w:sz w:val="28"/>
          <w:szCs w:val="28"/>
        </w:rPr>
        <w:t xml:space="preserve"> % или </w:t>
      </w:r>
      <w:r w:rsidR="00EC4092">
        <w:rPr>
          <w:b/>
          <w:i/>
          <w:sz w:val="28"/>
          <w:szCs w:val="28"/>
        </w:rPr>
        <w:t>15 422,6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.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F01E6D">
        <w:rPr>
          <w:sz w:val="28"/>
          <w:szCs w:val="28"/>
        </w:rPr>
        <w:t xml:space="preserve">Основную долю в данном разделе составляют расходы </w:t>
      </w:r>
      <w:proofErr w:type="gramStart"/>
      <w:r w:rsidRPr="00F01E6D">
        <w:rPr>
          <w:sz w:val="28"/>
          <w:szCs w:val="28"/>
        </w:rPr>
        <w:t>на</w:t>
      </w:r>
      <w:proofErr w:type="gramEnd"/>
      <w:r w:rsidRPr="00F01E6D">
        <w:rPr>
          <w:sz w:val="28"/>
          <w:szCs w:val="28"/>
        </w:rPr>
        <w:t>: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обеспечение мер социальной поддержки детей, оставшихся без попечения родителей и лиц, принявших на воспитание в семью детей, оставшихся без попечения родителей – </w:t>
      </w:r>
      <w:r w:rsidR="00825586">
        <w:rPr>
          <w:sz w:val="28"/>
          <w:szCs w:val="28"/>
        </w:rPr>
        <w:t>41,7</w:t>
      </w:r>
      <w:r w:rsidRPr="00AD777F">
        <w:rPr>
          <w:sz w:val="28"/>
          <w:szCs w:val="28"/>
        </w:rPr>
        <w:t xml:space="preserve"> % или </w:t>
      </w:r>
      <w:r w:rsidR="00825586">
        <w:rPr>
          <w:sz w:val="28"/>
          <w:szCs w:val="28"/>
        </w:rPr>
        <w:t>7 549,2</w:t>
      </w:r>
      <w:r w:rsidRPr="00AD777F">
        <w:rPr>
          <w:sz w:val="28"/>
          <w:szCs w:val="28"/>
        </w:rPr>
        <w:t xml:space="preserve"> тыс. рублей;</w:t>
      </w:r>
    </w:p>
    <w:p w:rsidR="00A21F0C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выплату единовременного пособия  при передаче ребенка на воспитание в семью – </w:t>
      </w:r>
      <w:r w:rsidR="00F23272">
        <w:rPr>
          <w:sz w:val="28"/>
          <w:szCs w:val="28"/>
        </w:rPr>
        <w:t>25,9</w:t>
      </w:r>
      <w:r w:rsidRPr="00AD777F">
        <w:rPr>
          <w:sz w:val="28"/>
          <w:szCs w:val="28"/>
        </w:rPr>
        <w:t xml:space="preserve"> % или </w:t>
      </w:r>
      <w:r w:rsidR="00825586">
        <w:rPr>
          <w:sz w:val="28"/>
          <w:szCs w:val="28"/>
        </w:rPr>
        <w:t>129,6</w:t>
      </w:r>
      <w:r w:rsidRPr="00AD777F">
        <w:rPr>
          <w:sz w:val="28"/>
          <w:szCs w:val="28"/>
        </w:rPr>
        <w:t xml:space="preserve"> тыс. рублей;</w:t>
      </w:r>
    </w:p>
    <w:p w:rsidR="00882211" w:rsidRPr="00AD777F" w:rsidRDefault="00882211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жилых помещений для детей-сирот </w:t>
      </w:r>
      <w:r w:rsidR="00F232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3272">
        <w:rPr>
          <w:sz w:val="28"/>
          <w:szCs w:val="28"/>
        </w:rPr>
        <w:t>28,4 % или 6 170,0 тыс. рублей;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обеспечение мер социальной поддержки педагогическим работникам – </w:t>
      </w:r>
      <w:r w:rsidR="00F23272">
        <w:rPr>
          <w:sz w:val="28"/>
          <w:szCs w:val="28"/>
        </w:rPr>
        <w:t>3,2</w:t>
      </w:r>
      <w:r w:rsidRPr="00AD777F">
        <w:rPr>
          <w:sz w:val="28"/>
          <w:szCs w:val="28"/>
        </w:rPr>
        <w:t xml:space="preserve"> % или </w:t>
      </w:r>
      <w:r w:rsidR="00F23272">
        <w:rPr>
          <w:sz w:val="28"/>
          <w:szCs w:val="28"/>
        </w:rPr>
        <w:t>75</w:t>
      </w:r>
      <w:r w:rsidRPr="00AD777F">
        <w:rPr>
          <w:sz w:val="28"/>
          <w:szCs w:val="28"/>
        </w:rPr>
        <w:t xml:space="preserve">,0 тыс. рублей; </w:t>
      </w:r>
    </w:p>
    <w:p w:rsidR="00A21F0C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компенсацию части родительской платы за присмотр и уход за детьми в образовательных организациях – </w:t>
      </w:r>
      <w:r w:rsidR="00F23272">
        <w:rPr>
          <w:sz w:val="28"/>
          <w:szCs w:val="28"/>
        </w:rPr>
        <w:t>24,4</w:t>
      </w:r>
      <w:r w:rsidRPr="00AD777F">
        <w:rPr>
          <w:sz w:val="28"/>
          <w:szCs w:val="28"/>
        </w:rPr>
        <w:t xml:space="preserve"> % или </w:t>
      </w:r>
      <w:r w:rsidR="00F23272">
        <w:rPr>
          <w:sz w:val="28"/>
          <w:szCs w:val="28"/>
        </w:rPr>
        <w:t xml:space="preserve">1 132,6 </w:t>
      </w:r>
      <w:r w:rsidRPr="00AD777F">
        <w:rPr>
          <w:sz w:val="28"/>
          <w:szCs w:val="28"/>
        </w:rPr>
        <w:t>тыс. рублей;</w:t>
      </w:r>
    </w:p>
    <w:p w:rsidR="00825586" w:rsidRPr="00AD777F" w:rsidRDefault="00825586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компенсаци</w:t>
      </w:r>
      <w:r w:rsidR="00F169F6">
        <w:rPr>
          <w:sz w:val="28"/>
          <w:szCs w:val="28"/>
        </w:rPr>
        <w:t>ю</w:t>
      </w:r>
      <w:r>
        <w:rPr>
          <w:sz w:val="28"/>
          <w:szCs w:val="28"/>
        </w:rPr>
        <w:t xml:space="preserve"> путевок за отдых детей в летних лагерях – 6,2 % или 24,8 тыс. рублей;</w:t>
      </w:r>
    </w:p>
    <w:p w:rsidR="00A21F0C" w:rsidRPr="00AD777F" w:rsidRDefault="00F169F6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выплату </w:t>
      </w:r>
      <w:r w:rsidR="00A21F0C" w:rsidRPr="00AD777F">
        <w:rPr>
          <w:sz w:val="28"/>
          <w:szCs w:val="28"/>
        </w:rPr>
        <w:t>пенси</w:t>
      </w:r>
      <w:r>
        <w:rPr>
          <w:sz w:val="28"/>
          <w:szCs w:val="28"/>
        </w:rPr>
        <w:t>й</w:t>
      </w:r>
      <w:r w:rsidR="00A21F0C" w:rsidRPr="00AD777F">
        <w:rPr>
          <w:sz w:val="28"/>
          <w:szCs w:val="28"/>
        </w:rPr>
        <w:t xml:space="preserve"> за выслугу лет муниципальным служащим – </w:t>
      </w:r>
      <w:r w:rsidR="00882211">
        <w:rPr>
          <w:sz w:val="28"/>
          <w:szCs w:val="28"/>
        </w:rPr>
        <w:t>46</w:t>
      </w:r>
      <w:r w:rsidR="00A21F0C" w:rsidRPr="00AD777F">
        <w:rPr>
          <w:sz w:val="28"/>
          <w:szCs w:val="28"/>
        </w:rPr>
        <w:t xml:space="preserve">,0 % или </w:t>
      </w:r>
      <w:r w:rsidR="00882211">
        <w:rPr>
          <w:sz w:val="28"/>
          <w:szCs w:val="28"/>
        </w:rPr>
        <w:t>341,3</w:t>
      </w:r>
      <w:r w:rsidR="00A21F0C" w:rsidRPr="00AD777F">
        <w:rPr>
          <w:sz w:val="28"/>
          <w:szCs w:val="28"/>
        </w:rPr>
        <w:t xml:space="preserve"> тыс. рублей</w:t>
      </w:r>
      <w:r w:rsidR="00682572">
        <w:rPr>
          <w:sz w:val="28"/>
          <w:szCs w:val="28"/>
        </w:rPr>
        <w:t>.</w:t>
      </w:r>
    </w:p>
    <w:p w:rsidR="00A21F0C" w:rsidRPr="00AD777F" w:rsidRDefault="00A21F0C" w:rsidP="00A21F0C">
      <w:pPr>
        <w:ind w:firstLine="708"/>
        <w:jc w:val="both"/>
        <w:rPr>
          <w:sz w:val="16"/>
          <w:szCs w:val="16"/>
        </w:rPr>
      </w:pPr>
    </w:p>
    <w:p w:rsidR="00A21F0C" w:rsidRPr="00AD777F" w:rsidRDefault="00682572" w:rsidP="00A21F0C">
      <w:pPr>
        <w:ind w:firstLine="708"/>
        <w:jc w:val="both"/>
        <w:rPr>
          <w:sz w:val="28"/>
          <w:szCs w:val="28"/>
        </w:rPr>
      </w:pPr>
      <w:r w:rsidRPr="007A4A4F">
        <w:rPr>
          <w:sz w:val="28"/>
          <w:szCs w:val="28"/>
        </w:rPr>
        <w:t>5</w:t>
      </w:r>
      <w:r w:rsidR="00A21F0C" w:rsidRPr="007A4A4F">
        <w:rPr>
          <w:sz w:val="28"/>
          <w:szCs w:val="28"/>
        </w:rPr>
        <w:t xml:space="preserve">) </w:t>
      </w:r>
      <w:r w:rsidR="00A21F0C" w:rsidRPr="007A4A4F">
        <w:rPr>
          <w:bCs/>
          <w:sz w:val="28"/>
          <w:szCs w:val="28"/>
        </w:rPr>
        <w:t>раздел 0400 «Национальная экономика</w:t>
      </w:r>
      <w:r w:rsidR="00A21F0C" w:rsidRPr="00AD777F">
        <w:rPr>
          <w:bCs/>
          <w:sz w:val="28"/>
          <w:szCs w:val="28"/>
        </w:rPr>
        <w:t xml:space="preserve">» - </w:t>
      </w:r>
      <w:r w:rsidR="00F64E57">
        <w:rPr>
          <w:bCs/>
          <w:sz w:val="28"/>
          <w:szCs w:val="28"/>
        </w:rPr>
        <w:t>20,0</w:t>
      </w:r>
      <w:r w:rsidR="00A21F0C" w:rsidRPr="00AD777F">
        <w:rPr>
          <w:bCs/>
          <w:sz w:val="28"/>
          <w:szCs w:val="28"/>
        </w:rPr>
        <w:t xml:space="preserve"> % или </w:t>
      </w:r>
      <w:r w:rsidR="00F64E57">
        <w:rPr>
          <w:b/>
          <w:bCs/>
          <w:i/>
          <w:sz w:val="28"/>
          <w:szCs w:val="28"/>
        </w:rPr>
        <w:t>5 277,5</w:t>
      </w:r>
      <w:r w:rsidR="00A21F0C" w:rsidRPr="00AD777F">
        <w:rPr>
          <w:b/>
          <w:bCs/>
          <w:i/>
          <w:sz w:val="28"/>
          <w:szCs w:val="28"/>
        </w:rPr>
        <w:t xml:space="preserve"> тыс. рублей</w:t>
      </w:r>
      <w:r w:rsidR="00A21F0C" w:rsidRPr="00AD777F">
        <w:rPr>
          <w:bCs/>
          <w:sz w:val="28"/>
          <w:szCs w:val="28"/>
        </w:rPr>
        <w:t>. Расходование сре</w:t>
      </w:r>
      <w:proofErr w:type="gramStart"/>
      <w:r w:rsidR="00A21F0C" w:rsidRPr="00AD777F">
        <w:rPr>
          <w:bCs/>
          <w:sz w:val="28"/>
          <w:szCs w:val="28"/>
        </w:rPr>
        <w:t>дств в д</w:t>
      </w:r>
      <w:proofErr w:type="gramEnd"/>
      <w:r w:rsidR="00A21F0C" w:rsidRPr="00AD777F">
        <w:rPr>
          <w:bCs/>
          <w:sz w:val="28"/>
          <w:szCs w:val="28"/>
        </w:rPr>
        <w:t>анном разделе сложилось следующим образом:</w:t>
      </w:r>
    </w:p>
    <w:p w:rsidR="00A21F0C" w:rsidRDefault="00A21F0C" w:rsidP="00A21F0C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межбюджетные трансферты по созданию условий для предоставления транспортных услуг населению в рамках заключенных соглашений  – 100,0 % или 305,7 тыс. рублей;</w:t>
      </w:r>
    </w:p>
    <w:p w:rsidR="007D730C" w:rsidRPr="00AD777F" w:rsidRDefault="007D730C" w:rsidP="00A21F0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возмещение недополученных доходов в области автомобильного транспорта на </w:t>
      </w:r>
      <w:proofErr w:type="spellStart"/>
      <w:r>
        <w:rPr>
          <w:bCs/>
          <w:sz w:val="28"/>
          <w:szCs w:val="28"/>
        </w:rPr>
        <w:t>межпоселенческих</w:t>
      </w:r>
      <w:proofErr w:type="spellEnd"/>
      <w:r>
        <w:rPr>
          <w:bCs/>
          <w:sz w:val="28"/>
          <w:szCs w:val="28"/>
        </w:rPr>
        <w:t xml:space="preserve"> маршрутах, связанных с перевозкой пассажиров – 28,2 % или 458,5 тыс. рублей;</w:t>
      </w:r>
    </w:p>
    <w:p w:rsidR="00A21F0C" w:rsidRPr="00AD777F" w:rsidRDefault="00A21F0C" w:rsidP="00A21F0C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lastRenderedPageBreak/>
        <w:t xml:space="preserve">межбюджетные трансферты на содержание автомобильных дорог сельских поселений в рамках заключенных соглашений – </w:t>
      </w:r>
      <w:r w:rsidR="007D730C">
        <w:rPr>
          <w:bCs/>
          <w:sz w:val="28"/>
          <w:szCs w:val="28"/>
        </w:rPr>
        <w:t>41,7</w:t>
      </w:r>
      <w:r w:rsidRPr="00AD777F">
        <w:rPr>
          <w:bCs/>
          <w:sz w:val="28"/>
          <w:szCs w:val="28"/>
        </w:rPr>
        <w:t xml:space="preserve"> % или </w:t>
      </w:r>
      <w:r w:rsidR="007D730C">
        <w:rPr>
          <w:bCs/>
          <w:sz w:val="28"/>
          <w:szCs w:val="28"/>
        </w:rPr>
        <w:t>4 263,3</w:t>
      </w:r>
      <w:r w:rsidRPr="00AD777F">
        <w:rPr>
          <w:bCs/>
          <w:sz w:val="28"/>
          <w:szCs w:val="28"/>
        </w:rPr>
        <w:t xml:space="preserve"> тыс. рублей;</w:t>
      </w:r>
    </w:p>
    <w:p w:rsidR="00947939" w:rsidRDefault="00A21F0C" w:rsidP="00A21F0C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дорожной техники – </w:t>
      </w:r>
      <w:r w:rsidR="007D730C">
        <w:rPr>
          <w:bCs/>
          <w:sz w:val="28"/>
          <w:szCs w:val="28"/>
        </w:rPr>
        <w:t>66,4</w:t>
      </w:r>
      <w:r w:rsidRPr="00AD777F">
        <w:rPr>
          <w:bCs/>
          <w:sz w:val="28"/>
          <w:szCs w:val="28"/>
        </w:rPr>
        <w:t xml:space="preserve"> % или </w:t>
      </w:r>
      <w:r w:rsidR="007D730C">
        <w:rPr>
          <w:bCs/>
          <w:sz w:val="28"/>
          <w:szCs w:val="28"/>
        </w:rPr>
        <w:t>53,6</w:t>
      </w:r>
      <w:r w:rsidRPr="00AD777F">
        <w:rPr>
          <w:bCs/>
          <w:sz w:val="28"/>
          <w:szCs w:val="28"/>
        </w:rPr>
        <w:t xml:space="preserve"> тыс. рублей</w:t>
      </w:r>
      <w:r w:rsidR="007D730C">
        <w:rPr>
          <w:bCs/>
          <w:sz w:val="28"/>
          <w:szCs w:val="28"/>
        </w:rPr>
        <w:t xml:space="preserve"> (в том числе  штраф 20,0 тыс. рублей)</w:t>
      </w:r>
      <w:r w:rsidR="00947939">
        <w:rPr>
          <w:bCs/>
          <w:sz w:val="28"/>
          <w:szCs w:val="28"/>
        </w:rPr>
        <w:t>;</w:t>
      </w:r>
    </w:p>
    <w:p w:rsidR="00A21F0C" w:rsidRPr="00AD777F" w:rsidRDefault="00947939" w:rsidP="00A21F0C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содержание дорог - 1,4 %  или  196,5 тыс. рублей (в том числе: </w:t>
      </w:r>
      <w:r w:rsidR="00F169F6">
        <w:rPr>
          <w:bCs/>
          <w:sz w:val="28"/>
          <w:szCs w:val="28"/>
        </w:rPr>
        <w:t>зимнее содержание дороги «с. Преображенка – с. Еленовка»</w:t>
      </w:r>
      <w:r>
        <w:rPr>
          <w:bCs/>
          <w:sz w:val="28"/>
          <w:szCs w:val="28"/>
        </w:rPr>
        <w:t xml:space="preserve"> – 191,8 тыс. рублей, </w:t>
      </w:r>
      <w:r w:rsidR="00F169F6">
        <w:rPr>
          <w:bCs/>
          <w:sz w:val="28"/>
          <w:szCs w:val="28"/>
        </w:rPr>
        <w:t xml:space="preserve">приобретение </w:t>
      </w:r>
      <w:r>
        <w:rPr>
          <w:bCs/>
          <w:sz w:val="28"/>
          <w:szCs w:val="28"/>
        </w:rPr>
        <w:t>дорожны</w:t>
      </w:r>
      <w:r w:rsidR="00F169F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знак</w:t>
      </w:r>
      <w:r w:rsidR="00F169F6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– 4,6 тыс. рублей).</w:t>
      </w:r>
      <w:proofErr w:type="gramEnd"/>
    </w:p>
    <w:p w:rsidR="00A21F0C" w:rsidRPr="00AD777F" w:rsidRDefault="00A21F0C" w:rsidP="00A21F0C">
      <w:pPr>
        <w:ind w:firstLine="708"/>
        <w:jc w:val="both"/>
        <w:rPr>
          <w:sz w:val="16"/>
          <w:szCs w:val="16"/>
        </w:rPr>
      </w:pPr>
    </w:p>
    <w:p w:rsidR="00947939" w:rsidRDefault="00682572" w:rsidP="00A21F0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21F0C" w:rsidRPr="00AD777F">
        <w:rPr>
          <w:bCs/>
          <w:sz w:val="28"/>
          <w:szCs w:val="28"/>
        </w:rPr>
        <w:t>)</w:t>
      </w:r>
      <w:r w:rsidR="00A21F0C" w:rsidRPr="00AD777F">
        <w:rPr>
          <w:bCs/>
          <w:i/>
          <w:sz w:val="28"/>
          <w:szCs w:val="28"/>
        </w:rPr>
        <w:t xml:space="preserve"> </w:t>
      </w:r>
      <w:r w:rsidR="00A21F0C" w:rsidRPr="00AD777F">
        <w:rPr>
          <w:bCs/>
          <w:sz w:val="28"/>
          <w:szCs w:val="28"/>
        </w:rPr>
        <w:t xml:space="preserve">раздел 1100 «Физическая культура и спорт» - </w:t>
      </w:r>
      <w:r w:rsidR="00947939">
        <w:rPr>
          <w:bCs/>
          <w:sz w:val="28"/>
          <w:szCs w:val="28"/>
        </w:rPr>
        <w:t>1,0</w:t>
      </w:r>
      <w:r w:rsidR="00A21F0C" w:rsidRPr="00AD777F">
        <w:rPr>
          <w:bCs/>
          <w:sz w:val="28"/>
          <w:szCs w:val="28"/>
        </w:rPr>
        <w:t xml:space="preserve"> % или </w:t>
      </w:r>
      <w:r w:rsidR="00947939">
        <w:rPr>
          <w:b/>
          <w:bCs/>
          <w:i/>
          <w:sz w:val="28"/>
          <w:szCs w:val="28"/>
        </w:rPr>
        <w:t>376,0</w:t>
      </w:r>
      <w:r w:rsidR="00A21F0C" w:rsidRPr="00AD777F">
        <w:rPr>
          <w:b/>
          <w:bCs/>
          <w:i/>
          <w:sz w:val="28"/>
          <w:szCs w:val="28"/>
        </w:rPr>
        <w:t xml:space="preserve"> тыс. рублей</w:t>
      </w:r>
      <w:r w:rsidR="00A21F0C" w:rsidRPr="00AD777F">
        <w:rPr>
          <w:bCs/>
          <w:sz w:val="28"/>
          <w:szCs w:val="28"/>
        </w:rPr>
        <w:t>,</w:t>
      </w:r>
      <w:r w:rsidR="00947939">
        <w:rPr>
          <w:bCs/>
          <w:sz w:val="28"/>
          <w:szCs w:val="28"/>
        </w:rPr>
        <w:t xml:space="preserve"> из них бюджетные ассигнования</w:t>
      </w:r>
      <w:r w:rsidR="00A21F0C" w:rsidRPr="00AD777F">
        <w:rPr>
          <w:b/>
          <w:bCs/>
          <w:i/>
          <w:sz w:val="28"/>
          <w:szCs w:val="28"/>
        </w:rPr>
        <w:t xml:space="preserve"> </w:t>
      </w:r>
      <w:r w:rsidR="00A21F0C" w:rsidRPr="00AD777F">
        <w:rPr>
          <w:bCs/>
          <w:sz w:val="28"/>
          <w:szCs w:val="28"/>
        </w:rPr>
        <w:t>направлены</w:t>
      </w:r>
      <w:r w:rsidR="00947939">
        <w:rPr>
          <w:bCs/>
          <w:sz w:val="28"/>
          <w:szCs w:val="28"/>
        </w:rPr>
        <w:t>:</w:t>
      </w:r>
    </w:p>
    <w:p w:rsidR="00947939" w:rsidRDefault="00947939" w:rsidP="00A21F0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16,0 тыс. рублей </w:t>
      </w:r>
      <w:r w:rsidR="00A21F0C" w:rsidRPr="00AD777F">
        <w:rPr>
          <w:bCs/>
          <w:sz w:val="28"/>
          <w:szCs w:val="28"/>
        </w:rPr>
        <w:t xml:space="preserve">на проведение </w:t>
      </w:r>
      <w:r>
        <w:rPr>
          <w:bCs/>
          <w:sz w:val="28"/>
          <w:szCs w:val="28"/>
        </w:rPr>
        <w:t>3</w:t>
      </w:r>
      <w:r w:rsidR="00A21F0C" w:rsidRPr="00AD777F">
        <w:rPr>
          <w:bCs/>
          <w:sz w:val="28"/>
          <w:szCs w:val="28"/>
        </w:rPr>
        <w:t>-х спортивных мероприятий</w:t>
      </w:r>
      <w:r>
        <w:rPr>
          <w:bCs/>
          <w:sz w:val="28"/>
          <w:szCs w:val="28"/>
        </w:rPr>
        <w:t>;</w:t>
      </w:r>
    </w:p>
    <w:p w:rsidR="00A21F0C" w:rsidRPr="00AD777F" w:rsidRDefault="00A21F0C" w:rsidP="00A21F0C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 </w:t>
      </w:r>
      <w:r w:rsidR="00947939">
        <w:rPr>
          <w:bCs/>
          <w:sz w:val="28"/>
          <w:szCs w:val="28"/>
        </w:rPr>
        <w:t>360,0 тыс. рублей на разработку проектно-сметной документации строительства трибуны.</w:t>
      </w:r>
    </w:p>
    <w:p w:rsidR="00A21F0C" w:rsidRPr="00AD777F" w:rsidRDefault="00A21F0C" w:rsidP="00A21F0C">
      <w:pPr>
        <w:ind w:firstLine="708"/>
        <w:jc w:val="both"/>
        <w:rPr>
          <w:sz w:val="16"/>
          <w:szCs w:val="16"/>
        </w:rPr>
      </w:pP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По итогам анализа исполнения бюджета за перв</w:t>
      </w:r>
      <w:r w:rsidR="00682572"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 w:rsidR="00682572"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2020 года объем кассовых расходов в сумме </w:t>
      </w:r>
      <w:r w:rsidR="00947939">
        <w:rPr>
          <w:b/>
          <w:i/>
          <w:sz w:val="28"/>
          <w:szCs w:val="28"/>
        </w:rPr>
        <w:t>308 435,7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в разрезе основных расходных обязатель</w:t>
      </w:r>
      <w:proofErr w:type="gramStart"/>
      <w:r w:rsidRPr="00AD777F">
        <w:rPr>
          <w:sz w:val="28"/>
          <w:szCs w:val="28"/>
        </w:rPr>
        <w:t>ств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сл</w:t>
      </w:r>
      <w:proofErr w:type="gramEnd"/>
      <w:r w:rsidRPr="00AD777F">
        <w:rPr>
          <w:sz w:val="28"/>
          <w:szCs w:val="28"/>
        </w:rPr>
        <w:t>ожился следующим образом: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оплата труда и начисления на оплату труда – </w:t>
      </w:r>
      <w:r w:rsidR="00DB3BF1">
        <w:rPr>
          <w:b/>
          <w:i/>
          <w:sz w:val="28"/>
          <w:szCs w:val="28"/>
        </w:rPr>
        <w:t>214 871,8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DB3BF1">
        <w:rPr>
          <w:sz w:val="28"/>
          <w:szCs w:val="28"/>
        </w:rPr>
        <w:t>69,7</w:t>
      </w:r>
      <w:r w:rsidRPr="00AD777F">
        <w:rPr>
          <w:sz w:val="28"/>
          <w:szCs w:val="28"/>
        </w:rPr>
        <w:t xml:space="preserve"> % от общего объема кассовых расходов, профинансированных в отчетном периоде (2019 год </w:t>
      </w:r>
      <w:r w:rsidR="00DB3BF1"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DB3BF1">
        <w:rPr>
          <w:sz w:val="28"/>
          <w:szCs w:val="28"/>
        </w:rPr>
        <w:t>176 874,8</w:t>
      </w:r>
      <w:r w:rsidRPr="00AD777F">
        <w:rPr>
          <w:sz w:val="28"/>
          <w:szCs w:val="28"/>
        </w:rPr>
        <w:t xml:space="preserve"> тыс. рублей</w:t>
      </w:r>
      <w:r w:rsidR="00DB3BF1">
        <w:rPr>
          <w:sz w:val="28"/>
          <w:szCs w:val="28"/>
        </w:rPr>
        <w:t xml:space="preserve"> </w:t>
      </w:r>
      <w:r w:rsidR="00DB3BF1" w:rsidRPr="00DB3BF1">
        <w:rPr>
          <w:sz w:val="28"/>
          <w:szCs w:val="28"/>
        </w:rPr>
        <w:t>или  63,9 %</w:t>
      </w:r>
      <w:r w:rsidRPr="00DB3BF1">
        <w:rPr>
          <w:sz w:val="28"/>
          <w:szCs w:val="28"/>
        </w:rPr>
        <w:t>);</w:t>
      </w: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коммунальные услуги – </w:t>
      </w:r>
      <w:r w:rsidR="00DB3BF1">
        <w:rPr>
          <w:b/>
          <w:i/>
          <w:sz w:val="28"/>
          <w:szCs w:val="28"/>
        </w:rPr>
        <w:t>40 612,3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DB3BF1">
        <w:rPr>
          <w:sz w:val="28"/>
          <w:szCs w:val="28"/>
        </w:rPr>
        <w:t>13,2</w:t>
      </w:r>
      <w:r w:rsidRPr="00AD777F">
        <w:rPr>
          <w:sz w:val="28"/>
          <w:szCs w:val="28"/>
        </w:rPr>
        <w:t xml:space="preserve"> % (2019 год – </w:t>
      </w:r>
      <w:r w:rsidR="00DB3BF1">
        <w:rPr>
          <w:sz w:val="28"/>
          <w:szCs w:val="28"/>
        </w:rPr>
        <w:t>54 846,3</w:t>
      </w:r>
      <w:r w:rsidRPr="00AD777F">
        <w:rPr>
          <w:sz w:val="28"/>
          <w:szCs w:val="28"/>
        </w:rPr>
        <w:t xml:space="preserve"> тыс. рублей</w:t>
      </w:r>
      <w:r w:rsidR="00DB3BF1">
        <w:rPr>
          <w:sz w:val="28"/>
          <w:szCs w:val="28"/>
        </w:rPr>
        <w:t xml:space="preserve"> или 19,8 %</w:t>
      </w:r>
      <w:r w:rsidRPr="00AD777F">
        <w:rPr>
          <w:sz w:val="28"/>
          <w:szCs w:val="28"/>
        </w:rPr>
        <w:t>);</w:t>
      </w:r>
    </w:p>
    <w:p w:rsidR="00F54E93" w:rsidRPr="00AD777F" w:rsidRDefault="00A21F0C" w:rsidP="00F54E93">
      <w:pPr>
        <w:ind w:firstLine="708"/>
        <w:jc w:val="both"/>
        <w:rPr>
          <w:sz w:val="28"/>
          <w:szCs w:val="28"/>
        </w:rPr>
      </w:pPr>
      <w:proofErr w:type="gramStart"/>
      <w:r w:rsidRPr="00AD777F">
        <w:rPr>
          <w:sz w:val="28"/>
          <w:szCs w:val="28"/>
        </w:rPr>
        <w:t xml:space="preserve">прочие расходы – </w:t>
      </w:r>
      <w:r w:rsidR="00DB3BF1">
        <w:rPr>
          <w:b/>
          <w:i/>
          <w:sz w:val="28"/>
          <w:szCs w:val="28"/>
        </w:rPr>
        <w:t>52 951,7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DB3BF1">
        <w:rPr>
          <w:sz w:val="28"/>
          <w:szCs w:val="28"/>
        </w:rPr>
        <w:t>17,2</w:t>
      </w:r>
      <w:r w:rsidRPr="00AD777F">
        <w:rPr>
          <w:sz w:val="28"/>
          <w:szCs w:val="28"/>
        </w:rPr>
        <w:t xml:space="preserve"> % (</w:t>
      </w:r>
      <w:r w:rsidRPr="00440DC5">
        <w:rPr>
          <w:sz w:val="28"/>
          <w:szCs w:val="28"/>
        </w:rPr>
        <w:t xml:space="preserve">2019 год – </w:t>
      </w:r>
      <w:r w:rsidR="00F54E93">
        <w:rPr>
          <w:sz w:val="28"/>
          <w:szCs w:val="28"/>
        </w:rPr>
        <w:t>45 011,7</w:t>
      </w:r>
      <w:r w:rsidRPr="00AD777F">
        <w:rPr>
          <w:sz w:val="28"/>
          <w:szCs w:val="28"/>
        </w:rPr>
        <w:t xml:space="preserve"> тыс. рублей</w:t>
      </w:r>
      <w:r w:rsidR="00F54E93">
        <w:rPr>
          <w:sz w:val="28"/>
          <w:szCs w:val="28"/>
        </w:rPr>
        <w:t xml:space="preserve"> или 16,3 %</w:t>
      </w:r>
      <w:r w:rsidRPr="00AD777F">
        <w:rPr>
          <w:sz w:val="28"/>
          <w:szCs w:val="28"/>
        </w:rPr>
        <w:t>), увеличение, в основном</w:t>
      </w:r>
      <w:r w:rsidR="00F54E93"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объясняется финансированием в 2020 году расходов на </w:t>
      </w:r>
      <w:r w:rsidR="00F54E93" w:rsidRPr="00AD777F">
        <w:rPr>
          <w:sz w:val="28"/>
          <w:szCs w:val="28"/>
        </w:rPr>
        <w:t xml:space="preserve">обеспечение мер социальной поддержки детей, оставшихся без попечения родителей и лиц, принявших на воспитание в семью детей, оставшихся без попечения родителей </w:t>
      </w:r>
      <w:r w:rsidR="00F54E93">
        <w:rPr>
          <w:sz w:val="28"/>
          <w:szCs w:val="28"/>
        </w:rPr>
        <w:t>- 7 549,2</w:t>
      </w:r>
      <w:r w:rsidR="00F54E93" w:rsidRPr="00AD777F">
        <w:rPr>
          <w:sz w:val="28"/>
          <w:szCs w:val="28"/>
        </w:rPr>
        <w:t xml:space="preserve"> тыс. рублей</w:t>
      </w:r>
      <w:r w:rsidR="00440DC5">
        <w:rPr>
          <w:sz w:val="28"/>
          <w:szCs w:val="28"/>
        </w:rPr>
        <w:t>.</w:t>
      </w:r>
      <w:proofErr w:type="gramEnd"/>
    </w:p>
    <w:p w:rsidR="00A21F0C" w:rsidRPr="00AD777F" w:rsidRDefault="00A21F0C" w:rsidP="00A21F0C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A21F0C" w:rsidRPr="00AD777F" w:rsidRDefault="00A21F0C" w:rsidP="00A21F0C">
      <w:pPr>
        <w:pStyle w:val="a5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AD777F">
        <w:rPr>
          <w:b/>
          <w:sz w:val="28"/>
          <w:szCs w:val="28"/>
        </w:rPr>
        <w:t>Исполнение муниципальных программ</w:t>
      </w:r>
    </w:p>
    <w:p w:rsidR="00A21F0C" w:rsidRPr="00AD777F" w:rsidRDefault="00A21F0C" w:rsidP="00A21F0C">
      <w:pPr>
        <w:ind w:firstLine="709"/>
        <w:jc w:val="both"/>
        <w:rPr>
          <w:sz w:val="16"/>
          <w:szCs w:val="16"/>
        </w:rPr>
      </w:pPr>
    </w:p>
    <w:p w:rsidR="00A21F0C" w:rsidRPr="00AD777F" w:rsidRDefault="00A21F0C" w:rsidP="00A21F0C">
      <w:pPr>
        <w:ind w:firstLine="709"/>
        <w:jc w:val="both"/>
        <w:rPr>
          <w:b/>
          <w:sz w:val="28"/>
          <w:szCs w:val="28"/>
        </w:rPr>
      </w:pPr>
      <w:r w:rsidRPr="00AD777F">
        <w:rPr>
          <w:sz w:val="28"/>
          <w:szCs w:val="28"/>
        </w:rPr>
        <w:t>В 2020 году решением о районном бюджете предусмотрено финансирование 12–</w:t>
      </w:r>
      <w:proofErr w:type="spellStart"/>
      <w:r w:rsidRPr="00AD777F">
        <w:rPr>
          <w:sz w:val="28"/>
          <w:szCs w:val="28"/>
        </w:rPr>
        <w:t>ти</w:t>
      </w:r>
      <w:proofErr w:type="spellEnd"/>
      <w:r w:rsidRPr="00AD777F">
        <w:rPr>
          <w:sz w:val="28"/>
          <w:szCs w:val="28"/>
        </w:rPr>
        <w:t xml:space="preserve"> муниципальных программ (далее - Программ) на общую сумму </w:t>
      </w:r>
      <w:r w:rsidR="007A4A4F">
        <w:rPr>
          <w:b/>
          <w:i/>
          <w:sz w:val="28"/>
          <w:szCs w:val="28"/>
        </w:rPr>
        <w:t>582 973,0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7A4A4F">
        <w:rPr>
          <w:sz w:val="28"/>
          <w:szCs w:val="28"/>
        </w:rPr>
        <w:t>85,2</w:t>
      </w:r>
      <w:r w:rsidRPr="00AD777F">
        <w:rPr>
          <w:sz w:val="28"/>
          <w:szCs w:val="28"/>
        </w:rPr>
        <w:t xml:space="preserve"> % от объема расходов, уточненных на 2020 год (</w:t>
      </w:r>
      <w:r w:rsidR="007A4A4F">
        <w:rPr>
          <w:sz w:val="28"/>
          <w:szCs w:val="28"/>
        </w:rPr>
        <w:t>684 169,0</w:t>
      </w:r>
      <w:r w:rsidRPr="00AD777F">
        <w:rPr>
          <w:sz w:val="28"/>
          <w:szCs w:val="28"/>
        </w:rPr>
        <w:t xml:space="preserve"> тыс. рублей).</w:t>
      </w:r>
    </w:p>
    <w:p w:rsidR="007A4A4F" w:rsidRPr="007A4A4F" w:rsidRDefault="00A21F0C" w:rsidP="007A4A4F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первом </w:t>
      </w:r>
      <w:r w:rsidR="007A4A4F">
        <w:rPr>
          <w:sz w:val="28"/>
          <w:szCs w:val="28"/>
        </w:rPr>
        <w:t>полугодии</w:t>
      </w:r>
      <w:r w:rsidRPr="00AD777F">
        <w:rPr>
          <w:sz w:val="28"/>
          <w:szCs w:val="28"/>
        </w:rPr>
        <w:t xml:space="preserve"> 2020 года программные мероприятия финансировались по </w:t>
      </w:r>
      <w:r w:rsidR="007A4A4F">
        <w:rPr>
          <w:sz w:val="28"/>
          <w:szCs w:val="28"/>
        </w:rPr>
        <w:t>9</w:t>
      </w:r>
      <w:r w:rsidRPr="00AD777F">
        <w:rPr>
          <w:sz w:val="28"/>
          <w:szCs w:val="28"/>
        </w:rPr>
        <w:t>-</w:t>
      </w:r>
      <w:r w:rsidR="007A4A4F">
        <w:rPr>
          <w:sz w:val="28"/>
          <w:szCs w:val="28"/>
        </w:rPr>
        <w:t>т</w:t>
      </w:r>
      <w:r w:rsidRPr="00AD777F">
        <w:rPr>
          <w:sz w:val="28"/>
          <w:szCs w:val="28"/>
        </w:rPr>
        <w:t xml:space="preserve">и Программам на общую сумму </w:t>
      </w:r>
      <w:r w:rsidR="007A4A4F">
        <w:rPr>
          <w:b/>
          <w:i/>
          <w:sz w:val="28"/>
          <w:szCs w:val="28"/>
        </w:rPr>
        <w:t>271 643,1</w:t>
      </w:r>
      <w:r w:rsidRPr="00AD777F">
        <w:rPr>
          <w:b/>
          <w:i/>
          <w:sz w:val="28"/>
          <w:szCs w:val="28"/>
        </w:rPr>
        <w:t xml:space="preserve"> тыс. рублей, </w:t>
      </w:r>
      <w:r w:rsidRPr="00AD777F">
        <w:rPr>
          <w:sz w:val="28"/>
          <w:szCs w:val="28"/>
        </w:rPr>
        <w:t xml:space="preserve">что составляет </w:t>
      </w:r>
      <w:r w:rsidR="007A4A4F">
        <w:rPr>
          <w:sz w:val="28"/>
          <w:szCs w:val="28"/>
        </w:rPr>
        <w:t>46,6</w:t>
      </w:r>
      <w:r w:rsidRPr="00AD777F">
        <w:rPr>
          <w:sz w:val="28"/>
          <w:szCs w:val="28"/>
        </w:rPr>
        <w:t xml:space="preserve"> % от</w:t>
      </w:r>
      <w:r w:rsidR="007A4A4F">
        <w:rPr>
          <w:sz w:val="28"/>
          <w:szCs w:val="28"/>
        </w:rPr>
        <w:t xml:space="preserve"> уточненного плана, в том числе:</w:t>
      </w:r>
    </w:p>
    <w:p w:rsidR="007A4A4F" w:rsidRPr="007A4A4F" w:rsidRDefault="007A4A4F" w:rsidP="007A4A4F">
      <w:pPr>
        <w:pStyle w:val="ac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A4A4F">
        <w:rPr>
          <w:sz w:val="28"/>
          <w:szCs w:val="28"/>
        </w:rPr>
        <w:t>1) Программа «Профилактика экстремизма и терроризма на территории Кировского района на 2018-2022 годы</w:t>
      </w:r>
      <w:r>
        <w:rPr>
          <w:sz w:val="28"/>
          <w:szCs w:val="28"/>
        </w:rPr>
        <w:t>» - 97,8 %</w:t>
      </w:r>
      <w:r w:rsidRPr="007A4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15347F">
        <w:rPr>
          <w:b/>
          <w:i/>
          <w:sz w:val="28"/>
          <w:szCs w:val="28"/>
        </w:rPr>
        <w:t>131,0 тыс. рублей</w:t>
      </w:r>
      <w:r>
        <w:rPr>
          <w:sz w:val="28"/>
          <w:szCs w:val="28"/>
        </w:rPr>
        <w:t xml:space="preserve"> </w:t>
      </w:r>
      <w:r w:rsidRPr="007A4A4F">
        <w:rPr>
          <w:sz w:val="28"/>
          <w:szCs w:val="28"/>
        </w:rPr>
        <w:t xml:space="preserve">(план на 2020 год – </w:t>
      </w:r>
      <w:r>
        <w:rPr>
          <w:sz w:val="28"/>
          <w:szCs w:val="28"/>
        </w:rPr>
        <w:t>134,0</w:t>
      </w:r>
      <w:r w:rsidRPr="007A4A4F">
        <w:rPr>
          <w:sz w:val="28"/>
          <w:szCs w:val="28"/>
        </w:rPr>
        <w:t xml:space="preserve"> тыс. рублей);</w:t>
      </w:r>
    </w:p>
    <w:p w:rsidR="00A21F0C" w:rsidRDefault="007A4A4F" w:rsidP="007A4A4F">
      <w:pPr>
        <w:pStyle w:val="ac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A21F0C" w:rsidRPr="007A4A4F">
        <w:rPr>
          <w:sz w:val="28"/>
          <w:szCs w:val="28"/>
        </w:rPr>
        <w:t xml:space="preserve">«Сохранение и развитие культуры в Кировском муниципальном районе на 2018-2022 годы» - </w:t>
      </w:r>
      <w:r>
        <w:rPr>
          <w:sz w:val="28"/>
          <w:szCs w:val="28"/>
        </w:rPr>
        <w:t>54,0</w:t>
      </w:r>
      <w:r w:rsidR="00A21F0C" w:rsidRPr="007A4A4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8 803,8</w:t>
      </w:r>
      <w:r w:rsidR="00A21F0C" w:rsidRPr="007A4A4F">
        <w:rPr>
          <w:b/>
          <w:i/>
          <w:sz w:val="28"/>
          <w:szCs w:val="28"/>
        </w:rPr>
        <w:t xml:space="preserve"> тыс. рублей </w:t>
      </w:r>
      <w:r w:rsidR="00A21F0C" w:rsidRPr="007A4A4F">
        <w:rPr>
          <w:sz w:val="28"/>
          <w:szCs w:val="28"/>
        </w:rPr>
        <w:t xml:space="preserve">(план на 2020 год – </w:t>
      </w:r>
      <w:r>
        <w:rPr>
          <w:sz w:val="28"/>
          <w:szCs w:val="28"/>
        </w:rPr>
        <w:t>16 310,8</w:t>
      </w:r>
      <w:r w:rsidR="00A21F0C" w:rsidRPr="007A4A4F">
        <w:rPr>
          <w:sz w:val="28"/>
          <w:szCs w:val="28"/>
        </w:rPr>
        <w:t xml:space="preserve"> тыс. рублей);</w:t>
      </w:r>
    </w:p>
    <w:p w:rsidR="007A4A4F" w:rsidRPr="007A4A4F" w:rsidRDefault="007A4A4F" w:rsidP="007A4A4F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A4F">
        <w:rPr>
          <w:sz w:val="28"/>
          <w:szCs w:val="28"/>
        </w:rPr>
        <w:lastRenderedPageBreak/>
        <w:t>Программа «Противодействия коррупции в администрации Кировского муниципального района на 2019-2020 годы»</w:t>
      </w:r>
      <w:r w:rsidR="00F33670">
        <w:rPr>
          <w:sz w:val="28"/>
          <w:szCs w:val="28"/>
        </w:rPr>
        <w:t xml:space="preserve"> - 53,3 % или </w:t>
      </w:r>
      <w:r w:rsidR="00F33670" w:rsidRPr="0015347F">
        <w:rPr>
          <w:b/>
          <w:i/>
          <w:sz w:val="28"/>
          <w:szCs w:val="28"/>
        </w:rPr>
        <w:t>8,0 тыс. рублей</w:t>
      </w:r>
      <w:r w:rsidR="00F33670">
        <w:rPr>
          <w:sz w:val="28"/>
          <w:szCs w:val="28"/>
        </w:rPr>
        <w:t xml:space="preserve"> (</w:t>
      </w:r>
      <w:r w:rsidRPr="007A4A4F">
        <w:rPr>
          <w:sz w:val="28"/>
          <w:szCs w:val="28"/>
        </w:rPr>
        <w:t>план на 2020 год – 15,0 тыс. рублей</w:t>
      </w:r>
      <w:r w:rsidR="00F33670">
        <w:rPr>
          <w:sz w:val="28"/>
          <w:szCs w:val="28"/>
        </w:rPr>
        <w:t>)</w:t>
      </w:r>
      <w:r w:rsidRPr="007A4A4F">
        <w:rPr>
          <w:sz w:val="28"/>
          <w:szCs w:val="28"/>
        </w:rPr>
        <w:t>;</w:t>
      </w:r>
    </w:p>
    <w:p w:rsidR="007A4A4F" w:rsidRPr="00225C53" w:rsidRDefault="00F33670" w:rsidP="007A4A4F">
      <w:pPr>
        <w:pStyle w:val="ac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225C53">
        <w:rPr>
          <w:sz w:val="28"/>
          <w:szCs w:val="28"/>
        </w:rPr>
        <w:t xml:space="preserve">Программа «Развитие образования в Кировском муниципальном районе на 2018-2022 гг.» - </w:t>
      </w:r>
      <w:r w:rsidR="00225C53" w:rsidRPr="00225C53">
        <w:rPr>
          <w:sz w:val="28"/>
          <w:szCs w:val="28"/>
        </w:rPr>
        <w:t>51,6</w:t>
      </w:r>
      <w:r w:rsidRPr="00225C53">
        <w:rPr>
          <w:sz w:val="28"/>
          <w:szCs w:val="28"/>
        </w:rPr>
        <w:t xml:space="preserve"> % или </w:t>
      </w:r>
      <w:r w:rsidR="00225C53" w:rsidRPr="00225C53">
        <w:rPr>
          <w:b/>
          <w:i/>
          <w:sz w:val="28"/>
          <w:szCs w:val="28"/>
        </w:rPr>
        <w:t>246 123,6</w:t>
      </w:r>
      <w:r w:rsidRPr="00225C53">
        <w:rPr>
          <w:b/>
          <w:i/>
          <w:sz w:val="28"/>
          <w:szCs w:val="28"/>
        </w:rPr>
        <w:t xml:space="preserve"> тыс. рублей </w:t>
      </w:r>
      <w:r w:rsidRPr="00225C53">
        <w:rPr>
          <w:sz w:val="28"/>
          <w:szCs w:val="28"/>
        </w:rPr>
        <w:t xml:space="preserve">(план на 2020 год – </w:t>
      </w:r>
      <w:r w:rsidR="00225C53" w:rsidRPr="00225C53">
        <w:rPr>
          <w:sz w:val="28"/>
          <w:szCs w:val="28"/>
        </w:rPr>
        <w:t>477 467,8</w:t>
      </w:r>
      <w:r w:rsidRPr="00225C53">
        <w:rPr>
          <w:sz w:val="28"/>
          <w:szCs w:val="28"/>
        </w:rPr>
        <w:t xml:space="preserve"> тыс. рублей);</w:t>
      </w:r>
    </w:p>
    <w:p w:rsidR="00A21F0C" w:rsidRPr="00AD777F" w:rsidRDefault="00225C53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1F0C" w:rsidRPr="00AD777F">
        <w:rPr>
          <w:sz w:val="28"/>
          <w:szCs w:val="28"/>
        </w:rPr>
        <w:t xml:space="preserve">) Программа «Совершенствование межбюджетных отношений и управление муниципальным долгом в Кировском муниципальном районе на 2019-2021 годы» - </w:t>
      </w:r>
      <w:r>
        <w:rPr>
          <w:sz w:val="28"/>
          <w:szCs w:val="28"/>
        </w:rPr>
        <w:t>49,2</w:t>
      </w:r>
      <w:r w:rsidR="00A21F0C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10 744,9</w:t>
      </w:r>
      <w:r w:rsidR="00A21F0C" w:rsidRPr="00AD777F">
        <w:rPr>
          <w:b/>
          <w:i/>
          <w:sz w:val="28"/>
          <w:szCs w:val="28"/>
        </w:rPr>
        <w:t xml:space="preserve"> тыс. рублей </w:t>
      </w:r>
      <w:r w:rsidR="00A21F0C" w:rsidRPr="00AD777F">
        <w:rPr>
          <w:sz w:val="28"/>
          <w:szCs w:val="28"/>
        </w:rPr>
        <w:t>(план на 2020 год – 21 824,9 тыс. рублей);</w:t>
      </w:r>
    </w:p>
    <w:p w:rsidR="00B44F86" w:rsidRPr="00AD777F" w:rsidRDefault="00B44F86" w:rsidP="00B44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D777F">
        <w:rPr>
          <w:sz w:val="28"/>
          <w:szCs w:val="28"/>
        </w:rPr>
        <w:t xml:space="preserve">Программа «Энергосбережение и повышение энергетической эффективности в муниципальных учреждениях Кировского муниципального района на 2019-2021 годы» - </w:t>
      </w:r>
      <w:r>
        <w:rPr>
          <w:sz w:val="28"/>
          <w:szCs w:val="28"/>
        </w:rPr>
        <w:t>24,8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213,1</w:t>
      </w:r>
      <w:r w:rsidRPr="00AD777F">
        <w:rPr>
          <w:b/>
          <w:i/>
          <w:sz w:val="28"/>
          <w:szCs w:val="28"/>
        </w:rPr>
        <w:t xml:space="preserve">  тыс. рублей</w:t>
      </w:r>
      <w:r w:rsidRPr="00AD777F">
        <w:rPr>
          <w:sz w:val="28"/>
          <w:szCs w:val="28"/>
        </w:rPr>
        <w:t xml:space="preserve"> (план на 2020 год – 860,0 тыс. рублей);</w:t>
      </w:r>
    </w:p>
    <w:p w:rsidR="00A21F0C" w:rsidRPr="00AD777F" w:rsidRDefault="00B44F86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1F0C" w:rsidRPr="00AD777F">
        <w:rPr>
          <w:sz w:val="28"/>
          <w:szCs w:val="28"/>
        </w:rPr>
        <w:t xml:space="preserve">) Программа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</w:t>
      </w:r>
      <w:r>
        <w:rPr>
          <w:sz w:val="28"/>
          <w:szCs w:val="28"/>
        </w:rPr>
        <w:t>20,2</w:t>
      </w:r>
      <w:r w:rsidR="00A21F0C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5 223,9</w:t>
      </w:r>
      <w:r w:rsidR="00A21F0C" w:rsidRPr="00AD777F">
        <w:rPr>
          <w:b/>
          <w:i/>
          <w:sz w:val="28"/>
          <w:szCs w:val="28"/>
        </w:rPr>
        <w:t xml:space="preserve"> тыс. рублей </w:t>
      </w:r>
      <w:r w:rsidR="00A21F0C" w:rsidRPr="00AD777F">
        <w:rPr>
          <w:sz w:val="28"/>
          <w:szCs w:val="28"/>
        </w:rPr>
        <w:t xml:space="preserve">(план на 2020 год – </w:t>
      </w:r>
      <w:r>
        <w:rPr>
          <w:sz w:val="28"/>
          <w:szCs w:val="28"/>
        </w:rPr>
        <w:t>25 908,4</w:t>
      </w:r>
      <w:r w:rsidR="00A21F0C" w:rsidRPr="00AD777F">
        <w:rPr>
          <w:sz w:val="28"/>
          <w:szCs w:val="28"/>
        </w:rPr>
        <w:t xml:space="preserve"> тыс. рублей);</w:t>
      </w:r>
    </w:p>
    <w:p w:rsidR="00A21F0C" w:rsidRPr="00AD777F" w:rsidRDefault="00B44F86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1F0C" w:rsidRPr="00AD777F">
        <w:rPr>
          <w:sz w:val="28"/>
          <w:szCs w:val="28"/>
        </w:rPr>
        <w:t>) Программа «Профилактика безнадзорности, беспризорности и правонарушений несовершеннолетних на 2018-2022 годы» - 2,7 %</w:t>
      </w:r>
      <w:r w:rsidR="00A21F0C" w:rsidRPr="00AD777F">
        <w:rPr>
          <w:b/>
          <w:i/>
          <w:sz w:val="28"/>
          <w:szCs w:val="28"/>
        </w:rPr>
        <w:t xml:space="preserve"> </w:t>
      </w:r>
      <w:r w:rsidR="00A21F0C" w:rsidRPr="00AD777F">
        <w:rPr>
          <w:sz w:val="28"/>
          <w:szCs w:val="28"/>
        </w:rPr>
        <w:t>или</w:t>
      </w:r>
      <w:r w:rsidR="00A21F0C" w:rsidRPr="00AD777F">
        <w:rPr>
          <w:b/>
          <w:i/>
          <w:sz w:val="28"/>
          <w:szCs w:val="28"/>
        </w:rPr>
        <w:t xml:space="preserve"> 18,8 тыс. рублей </w:t>
      </w:r>
      <w:r w:rsidR="00A21F0C" w:rsidRPr="00AD777F">
        <w:rPr>
          <w:sz w:val="28"/>
          <w:szCs w:val="28"/>
        </w:rPr>
        <w:t>(план на 2020 год – 690,0 тыс. рублей);</w:t>
      </w:r>
    </w:p>
    <w:p w:rsidR="00A21F0C" w:rsidRPr="00AD777F" w:rsidRDefault="00B44F86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1F0C" w:rsidRPr="00AD777F">
        <w:rPr>
          <w:sz w:val="28"/>
          <w:szCs w:val="28"/>
        </w:rPr>
        <w:t xml:space="preserve">) Программа «Развитие физической культуры и спорта в Кировском муниципальном районе на 2018-2022 годы» - </w:t>
      </w:r>
      <w:r>
        <w:rPr>
          <w:sz w:val="28"/>
          <w:szCs w:val="28"/>
        </w:rPr>
        <w:t>1,0</w:t>
      </w:r>
      <w:r w:rsidR="00A21F0C" w:rsidRPr="00AD777F">
        <w:rPr>
          <w:sz w:val="28"/>
          <w:szCs w:val="28"/>
        </w:rPr>
        <w:t xml:space="preserve"> %  или </w:t>
      </w:r>
      <w:r>
        <w:rPr>
          <w:b/>
          <w:i/>
          <w:sz w:val="28"/>
          <w:szCs w:val="28"/>
        </w:rPr>
        <w:t>376,0</w:t>
      </w:r>
      <w:r w:rsidR="00A21F0C" w:rsidRPr="00AD777F">
        <w:rPr>
          <w:b/>
          <w:i/>
          <w:sz w:val="28"/>
          <w:szCs w:val="28"/>
        </w:rPr>
        <w:t xml:space="preserve"> тыс. рублей</w:t>
      </w:r>
      <w:r w:rsidR="00A21F0C" w:rsidRPr="00AD777F">
        <w:rPr>
          <w:sz w:val="28"/>
          <w:szCs w:val="28"/>
        </w:rPr>
        <w:t xml:space="preserve"> (план на 2020 год – </w:t>
      </w:r>
      <w:r>
        <w:rPr>
          <w:sz w:val="28"/>
          <w:szCs w:val="28"/>
        </w:rPr>
        <w:t>39 225,5</w:t>
      </w:r>
      <w:r w:rsidR="00A21F0C" w:rsidRPr="00AD777F">
        <w:rPr>
          <w:sz w:val="28"/>
          <w:szCs w:val="28"/>
        </w:rPr>
        <w:t xml:space="preserve"> тыс. рублей).</w:t>
      </w:r>
    </w:p>
    <w:p w:rsidR="00A21F0C" w:rsidRPr="00AD777F" w:rsidRDefault="00A21F0C" w:rsidP="00A21F0C">
      <w:pPr>
        <w:ind w:firstLine="708"/>
        <w:jc w:val="both"/>
        <w:rPr>
          <w:sz w:val="16"/>
          <w:szCs w:val="16"/>
        </w:rPr>
      </w:pPr>
    </w:p>
    <w:p w:rsidR="00A21F0C" w:rsidRPr="00AD777F" w:rsidRDefault="00A21F0C" w:rsidP="00A21F0C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Запланированные мероприятия по </w:t>
      </w:r>
      <w:r w:rsidR="00B44F86">
        <w:rPr>
          <w:sz w:val="28"/>
          <w:szCs w:val="28"/>
        </w:rPr>
        <w:t>3-м</w:t>
      </w:r>
      <w:r w:rsidRPr="00AD777F">
        <w:rPr>
          <w:sz w:val="28"/>
          <w:szCs w:val="28"/>
        </w:rPr>
        <w:t xml:space="preserve"> Программам в отчетном периоде не финансировались, в том числе:</w:t>
      </w:r>
    </w:p>
    <w:p w:rsidR="00A21F0C" w:rsidRPr="00AD777F" w:rsidRDefault="00B44F86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1F0C" w:rsidRPr="00AD777F">
        <w:rPr>
          <w:sz w:val="28"/>
          <w:szCs w:val="28"/>
        </w:rPr>
        <w:t>) Программа «Устойчивое развитие сельских территорий на 2014-2017 годы» и на период до 2020 года», план на 2020 год – 200,0 тыс. рублей;</w:t>
      </w:r>
    </w:p>
    <w:p w:rsidR="00A21F0C" w:rsidRPr="00AD777F" w:rsidRDefault="00B44F86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1F0C" w:rsidRPr="00AD777F">
        <w:rPr>
          <w:sz w:val="28"/>
          <w:szCs w:val="28"/>
        </w:rPr>
        <w:t>) Программа «Развитие малого и среднего предпринимательства в Кировском муниципальном районе на 2018-2022 годы», план на 2020 год – 100,0 тыс. рублей;</w:t>
      </w:r>
    </w:p>
    <w:p w:rsidR="00A21F0C" w:rsidRPr="00AD777F" w:rsidRDefault="00B44F86" w:rsidP="00A21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1F0C" w:rsidRPr="00AD777F">
        <w:rPr>
          <w:sz w:val="28"/>
          <w:szCs w:val="28"/>
        </w:rPr>
        <w:t>) Программа «Организация обеспечения твердым топливом населения, проживающего на территории сельских поселений Кировского муниципального района» на 2019-2021 годы», план на 2020 год – 236,5 тыс. рублей.</w:t>
      </w:r>
    </w:p>
    <w:p w:rsidR="00A21F0C" w:rsidRPr="00085EC6" w:rsidRDefault="00A21F0C" w:rsidP="00A21F0C">
      <w:pPr>
        <w:pStyle w:val="a5"/>
        <w:spacing w:before="0" w:beforeAutospacing="0" w:after="0" w:afterAutospacing="0"/>
        <w:ind w:firstLine="708"/>
        <w:jc w:val="center"/>
        <w:rPr>
          <w:b/>
          <w:bCs/>
          <w:sz w:val="16"/>
          <w:szCs w:val="16"/>
        </w:rPr>
      </w:pPr>
    </w:p>
    <w:p w:rsidR="00A21F0C" w:rsidRDefault="00A21F0C" w:rsidP="00A21F0C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 xml:space="preserve">состояния кредиторской задолженности, </w:t>
      </w:r>
    </w:p>
    <w:p w:rsidR="00A21F0C" w:rsidRPr="00AD777F" w:rsidRDefault="00A21F0C" w:rsidP="00A21F0C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муниципального долга</w:t>
      </w:r>
    </w:p>
    <w:p w:rsidR="00A21F0C" w:rsidRPr="00AD777F" w:rsidRDefault="00A21F0C" w:rsidP="00A21F0C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15347F" w:rsidRDefault="00A21F0C" w:rsidP="0015347F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AD777F">
        <w:rPr>
          <w:i/>
          <w:sz w:val="28"/>
          <w:szCs w:val="28"/>
        </w:rPr>
        <w:tab/>
      </w:r>
      <w:r w:rsidRPr="00AD777F">
        <w:rPr>
          <w:sz w:val="28"/>
          <w:szCs w:val="28"/>
        </w:rPr>
        <w:t xml:space="preserve">Согласно информации финансового управления администрации Кировского муниципального района размер кредиторской задолженности муниципальных учреждений района на 1 </w:t>
      </w:r>
      <w:r w:rsidR="0015347F">
        <w:rPr>
          <w:sz w:val="28"/>
          <w:szCs w:val="28"/>
        </w:rPr>
        <w:t>июля</w:t>
      </w:r>
      <w:r w:rsidRPr="00AD777F">
        <w:rPr>
          <w:sz w:val="28"/>
          <w:szCs w:val="28"/>
        </w:rPr>
        <w:t xml:space="preserve"> 2020 года </w:t>
      </w:r>
      <w:r w:rsidR="0015347F">
        <w:rPr>
          <w:sz w:val="28"/>
          <w:szCs w:val="28"/>
        </w:rPr>
        <w:t xml:space="preserve">составил </w:t>
      </w:r>
      <w:r w:rsidR="0015347F" w:rsidRPr="0015347F">
        <w:rPr>
          <w:b/>
          <w:i/>
          <w:sz w:val="28"/>
          <w:szCs w:val="28"/>
        </w:rPr>
        <w:t>86 415,9</w:t>
      </w:r>
      <w:r w:rsidRPr="00AD777F">
        <w:rPr>
          <w:b/>
          <w:i/>
          <w:sz w:val="28"/>
          <w:szCs w:val="28"/>
        </w:rPr>
        <w:t xml:space="preserve"> тыс. рублей</w:t>
      </w:r>
      <w:r w:rsidR="0015347F">
        <w:rPr>
          <w:b/>
          <w:i/>
          <w:sz w:val="28"/>
          <w:szCs w:val="28"/>
        </w:rPr>
        <w:t>,</w:t>
      </w:r>
      <w:r w:rsidR="0015347F">
        <w:rPr>
          <w:sz w:val="26"/>
          <w:szCs w:val="26"/>
        </w:rPr>
        <w:t xml:space="preserve"> </w:t>
      </w:r>
      <w:r w:rsidR="0015347F" w:rsidRPr="0015347F">
        <w:rPr>
          <w:sz w:val="28"/>
          <w:szCs w:val="28"/>
        </w:rPr>
        <w:t>в том числе просроченной задолженности</w:t>
      </w:r>
      <w:r w:rsidR="0015347F">
        <w:rPr>
          <w:sz w:val="26"/>
          <w:szCs w:val="26"/>
        </w:rPr>
        <w:t xml:space="preserve"> – </w:t>
      </w:r>
      <w:r w:rsidR="0015347F" w:rsidRPr="0015347F">
        <w:rPr>
          <w:b/>
          <w:i/>
          <w:sz w:val="28"/>
          <w:szCs w:val="28"/>
        </w:rPr>
        <w:t>48</w:t>
      </w:r>
      <w:r w:rsidR="00856CC4">
        <w:rPr>
          <w:b/>
          <w:i/>
          <w:sz w:val="28"/>
          <w:szCs w:val="28"/>
        </w:rPr>
        <w:t> 787,1</w:t>
      </w:r>
      <w:r w:rsidR="0015347F" w:rsidRPr="0015347F">
        <w:rPr>
          <w:b/>
          <w:i/>
          <w:sz w:val="28"/>
          <w:szCs w:val="28"/>
        </w:rPr>
        <w:t xml:space="preserve"> тыс. рублей</w:t>
      </w:r>
      <w:r w:rsidR="0015347F">
        <w:rPr>
          <w:sz w:val="26"/>
          <w:szCs w:val="26"/>
        </w:rPr>
        <w:t xml:space="preserve">. </w:t>
      </w:r>
    </w:p>
    <w:p w:rsidR="0015347F" w:rsidRPr="0015347F" w:rsidRDefault="0015347F" w:rsidP="0015347F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ab/>
      </w:r>
      <w:r w:rsidRPr="0015347F">
        <w:rPr>
          <w:sz w:val="28"/>
          <w:szCs w:val="28"/>
        </w:rPr>
        <w:t xml:space="preserve">За отчетный период наблюдается </w:t>
      </w:r>
      <w:r w:rsidRPr="0015347F">
        <w:rPr>
          <w:b/>
          <w:i/>
          <w:sz w:val="28"/>
          <w:szCs w:val="28"/>
        </w:rPr>
        <w:t>снижение</w:t>
      </w:r>
      <w:r w:rsidRPr="0015347F">
        <w:rPr>
          <w:sz w:val="28"/>
          <w:szCs w:val="28"/>
        </w:rPr>
        <w:t xml:space="preserve"> кредиторской задолженности на </w:t>
      </w:r>
      <w:r>
        <w:rPr>
          <w:b/>
          <w:i/>
          <w:sz w:val="28"/>
          <w:szCs w:val="28"/>
        </w:rPr>
        <w:t>10 891,3</w:t>
      </w:r>
      <w:r w:rsidRPr="0015347F">
        <w:rPr>
          <w:b/>
          <w:i/>
          <w:sz w:val="28"/>
          <w:szCs w:val="28"/>
        </w:rPr>
        <w:t xml:space="preserve"> тыс. рублей</w:t>
      </w:r>
      <w:r w:rsidRPr="0015347F">
        <w:rPr>
          <w:b/>
          <w:sz w:val="28"/>
          <w:szCs w:val="28"/>
        </w:rPr>
        <w:t xml:space="preserve"> </w:t>
      </w:r>
      <w:r w:rsidRPr="0015347F">
        <w:rPr>
          <w:sz w:val="28"/>
          <w:szCs w:val="28"/>
        </w:rPr>
        <w:t>или на</w:t>
      </w:r>
      <w:r w:rsidRPr="0015347F">
        <w:rPr>
          <w:b/>
          <w:sz w:val="28"/>
          <w:szCs w:val="28"/>
        </w:rPr>
        <w:t xml:space="preserve"> </w:t>
      </w:r>
      <w:r w:rsidRPr="0015347F">
        <w:rPr>
          <w:b/>
          <w:i/>
          <w:sz w:val="28"/>
          <w:szCs w:val="28"/>
        </w:rPr>
        <w:t>11,2 %</w:t>
      </w:r>
      <w:r w:rsidRPr="0015347F">
        <w:rPr>
          <w:sz w:val="28"/>
          <w:szCs w:val="28"/>
        </w:rPr>
        <w:t>, в том числе просроченной на</w:t>
      </w:r>
      <w:r w:rsidRPr="0015347F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</w:t>
      </w:r>
      <w:r w:rsidR="00856CC4">
        <w:rPr>
          <w:b/>
          <w:i/>
          <w:sz w:val="28"/>
          <w:szCs w:val="28"/>
        </w:rPr>
        <w:t> 037,1</w:t>
      </w:r>
      <w:r w:rsidRPr="0015347F">
        <w:rPr>
          <w:b/>
          <w:i/>
          <w:sz w:val="28"/>
          <w:szCs w:val="28"/>
        </w:rPr>
        <w:t xml:space="preserve"> тыс. рублей </w:t>
      </w:r>
      <w:r w:rsidRPr="0015347F">
        <w:rPr>
          <w:sz w:val="28"/>
          <w:szCs w:val="28"/>
        </w:rPr>
        <w:t xml:space="preserve">или на </w:t>
      </w:r>
      <w:r w:rsidR="004858C2">
        <w:rPr>
          <w:b/>
          <w:i/>
          <w:sz w:val="28"/>
          <w:szCs w:val="28"/>
        </w:rPr>
        <w:t>29,1</w:t>
      </w:r>
      <w:r w:rsidRPr="0015347F">
        <w:rPr>
          <w:b/>
          <w:i/>
          <w:sz w:val="28"/>
          <w:szCs w:val="28"/>
        </w:rPr>
        <w:t xml:space="preserve"> % </w:t>
      </w:r>
      <w:r w:rsidRPr="0015347F">
        <w:rPr>
          <w:sz w:val="28"/>
          <w:szCs w:val="28"/>
        </w:rPr>
        <w:t>(на 1 января 2019 года</w:t>
      </w:r>
      <w:r w:rsidRPr="0015347F">
        <w:rPr>
          <w:b/>
          <w:i/>
          <w:sz w:val="28"/>
          <w:szCs w:val="28"/>
        </w:rPr>
        <w:t xml:space="preserve"> –97 307,2 тыс. рублей и </w:t>
      </w:r>
      <w:r>
        <w:rPr>
          <w:b/>
          <w:i/>
          <w:sz w:val="28"/>
          <w:szCs w:val="28"/>
        </w:rPr>
        <w:t>68 824,2</w:t>
      </w:r>
      <w:r w:rsidRPr="0029576D">
        <w:rPr>
          <w:b/>
          <w:i/>
          <w:sz w:val="28"/>
          <w:szCs w:val="28"/>
        </w:rPr>
        <w:t xml:space="preserve"> тыс. рублей</w:t>
      </w:r>
      <w:r w:rsidRPr="0015347F">
        <w:rPr>
          <w:sz w:val="28"/>
          <w:szCs w:val="28"/>
        </w:rPr>
        <w:t>,</w:t>
      </w:r>
      <w:r w:rsidRPr="0015347F">
        <w:rPr>
          <w:b/>
          <w:i/>
          <w:sz w:val="28"/>
          <w:szCs w:val="28"/>
        </w:rPr>
        <w:t xml:space="preserve"> </w:t>
      </w:r>
      <w:r w:rsidRPr="0015347F">
        <w:rPr>
          <w:sz w:val="28"/>
          <w:szCs w:val="28"/>
        </w:rPr>
        <w:t>соответственно).</w:t>
      </w:r>
    </w:p>
    <w:p w:rsidR="0015347F" w:rsidRPr="00060068" w:rsidRDefault="0015347F" w:rsidP="0015347F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A21F0C" w:rsidRPr="00AD777F" w:rsidRDefault="00A21F0C" w:rsidP="00A21F0C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разрезе основных расходных обязательств основная доля кредиторской задолженности приходится </w:t>
      </w:r>
      <w:proofErr w:type="gramStart"/>
      <w:r w:rsidRPr="00AD777F">
        <w:rPr>
          <w:sz w:val="28"/>
          <w:szCs w:val="28"/>
        </w:rPr>
        <w:t>на</w:t>
      </w:r>
      <w:proofErr w:type="gramEnd"/>
      <w:r w:rsidRPr="00AD777F">
        <w:rPr>
          <w:sz w:val="28"/>
          <w:szCs w:val="28"/>
        </w:rPr>
        <w:t>:</w:t>
      </w:r>
    </w:p>
    <w:p w:rsidR="00A21F0C" w:rsidRPr="00AD777F" w:rsidRDefault="00A21F0C" w:rsidP="00A21F0C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коммунальные услуги – </w:t>
      </w:r>
      <w:r w:rsidR="005E50BA">
        <w:rPr>
          <w:sz w:val="28"/>
          <w:szCs w:val="28"/>
        </w:rPr>
        <w:t>49,9</w:t>
      </w:r>
      <w:r w:rsidRPr="00AD777F">
        <w:rPr>
          <w:sz w:val="28"/>
          <w:szCs w:val="28"/>
        </w:rPr>
        <w:t xml:space="preserve"> %, что составляет </w:t>
      </w:r>
      <w:r w:rsidR="005E50BA">
        <w:rPr>
          <w:b/>
          <w:i/>
          <w:sz w:val="28"/>
          <w:szCs w:val="28"/>
        </w:rPr>
        <w:t>43 082,5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от общего объема кредиторской задолженности;</w:t>
      </w:r>
    </w:p>
    <w:p w:rsidR="00A21F0C" w:rsidRPr="00AD777F" w:rsidRDefault="005E50BA" w:rsidP="00A21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</w:t>
      </w:r>
      <w:r w:rsidR="001E1B22">
        <w:rPr>
          <w:sz w:val="28"/>
          <w:szCs w:val="28"/>
        </w:rPr>
        <w:t>у</w:t>
      </w:r>
      <w:r>
        <w:rPr>
          <w:sz w:val="28"/>
          <w:szCs w:val="28"/>
        </w:rPr>
        <w:t xml:space="preserve"> труда и </w:t>
      </w:r>
      <w:r w:rsidR="00A21F0C" w:rsidRPr="00AD777F">
        <w:rPr>
          <w:sz w:val="28"/>
          <w:szCs w:val="28"/>
        </w:rPr>
        <w:t xml:space="preserve">начисления на оплату труда – </w:t>
      </w:r>
      <w:r>
        <w:rPr>
          <w:sz w:val="28"/>
          <w:szCs w:val="28"/>
        </w:rPr>
        <w:t>23,7</w:t>
      </w:r>
      <w:r w:rsidR="00A21F0C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20 494,2</w:t>
      </w:r>
      <w:r w:rsidR="00A21F0C" w:rsidRPr="00AD777F">
        <w:rPr>
          <w:b/>
          <w:i/>
          <w:sz w:val="28"/>
          <w:szCs w:val="28"/>
        </w:rPr>
        <w:t xml:space="preserve"> тыс. рублей</w:t>
      </w:r>
      <w:r w:rsidR="00A21F0C" w:rsidRPr="00AD777F">
        <w:rPr>
          <w:sz w:val="28"/>
          <w:szCs w:val="28"/>
        </w:rPr>
        <w:t>;</w:t>
      </w:r>
    </w:p>
    <w:p w:rsidR="00A21F0C" w:rsidRPr="00AD777F" w:rsidRDefault="001E1B22" w:rsidP="00A21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  <w:r w:rsidR="00A21F0C" w:rsidRPr="00AD777F">
        <w:rPr>
          <w:sz w:val="28"/>
          <w:szCs w:val="28"/>
        </w:rPr>
        <w:t xml:space="preserve"> расходные обязательства – </w:t>
      </w:r>
      <w:r w:rsidR="005E50BA">
        <w:rPr>
          <w:sz w:val="28"/>
          <w:szCs w:val="28"/>
        </w:rPr>
        <w:t>26,4</w:t>
      </w:r>
      <w:r w:rsidR="00A21F0C" w:rsidRPr="00AD777F">
        <w:rPr>
          <w:sz w:val="28"/>
          <w:szCs w:val="28"/>
        </w:rPr>
        <w:t xml:space="preserve"> % или </w:t>
      </w:r>
      <w:r w:rsidR="005E50BA">
        <w:rPr>
          <w:b/>
          <w:i/>
          <w:sz w:val="28"/>
          <w:szCs w:val="28"/>
        </w:rPr>
        <w:t>22 839,2</w:t>
      </w:r>
      <w:r w:rsidR="00A21F0C" w:rsidRPr="00AD777F">
        <w:rPr>
          <w:b/>
          <w:i/>
          <w:sz w:val="28"/>
          <w:szCs w:val="28"/>
        </w:rPr>
        <w:t xml:space="preserve"> тыс. рублей</w:t>
      </w:r>
      <w:r w:rsidR="00A21F0C" w:rsidRPr="00AD777F">
        <w:rPr>
          <w:sz w:val="28"/>
          <w:szCs w:val="28"/>
        </w:rPr>
        <w:t>.</w:t>
      </w:r>
    </w:p>
    <w:p w:rsidR="00A21F0C" w:rsidRDefault="00A21F0C" w:rsidP="005E50BA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D777F">
        <w:rPr>
          <w:sz w:val="28"/>
          <w:szCs w:val="28"/>
        </w:rPr>
        <w:tab/>
      </w:r>
      <w:r w:rsidR="005E50BA">
        <w:rPr>
          <w:sz w:val="28"/>
          <w:szCs w:val="28"/>
        </w:rPr>
        <w:t>С</w:t>
      </w:r>
      <w:r>
        <w:rPr>
          <w:sz w:val="28"/>
          <w:szCs w:val="28"/>
        </w:rPr>
        <w:t xml:space="preserve">тоит отметить, что </w:t>
      </w:r>
      <w:r w:rsidR="001E1B22">
        <w:rPr>
          <w:sz w:val="28"/>
          <w:szCs w:val="28"/>
        </w:rPr>
        <w:t>основную долю</w:t>
      </w:r>
      <w:r w:rsidR="00FF5231">
        <w:rPr>
          <w:sz w:val="28"/>
          <w:szCs w:val="28"/>
        </w:rPr>
        <w:t xml:space="preserve"> кредиторской задолженности</w:t>
      </w:r>
      <w:r w:rsidR="001E1B22">
        <w:rPr>
          <w:sz w:val="28"/>
          <w:szCs w:val="28"/>
        </w:rPr>
        <w:t xml:space="preserve"> </w:t>
      </w:r>
      <w:r w:rsidR="005E50BA">
        <w:rPr>
          <w:sz w:val="28"/>
          <w:szCs w:val="28"/>
        </w:rPr>
        <w:t xml:space="preserve">в прочих расходных обязательствах занимают пени и штрафы за неуплату налогов, а также исполнение контрактов </w:t>
      </w:r>
      <w:r w:rsidR="001E1B22">
        <w:rPr>
          <w:sz w:val="28"/>
          <w:szCs w:val="28"/>
        </w:rPr>
        <w:t xml:space="preserve">(44,2 % или </w:t>
      </w:r>
      <w:r w:rsidR="001E1B22" w:rsidRPr="001E1B22">
        <w:rPr>
          <w:b/>
          <w:i/>
          <w:sz w:val="28"/>
          <w:szCs w:val="28"/>
        </w:rPr>
        <w:t>10 090,3 тыс. рублей</w:t>
      </w:r>
      <w:r w:rsidR="001E1B22">
        <w:rPr>
          <w:sz w:val="28"/>
          <w:szCs w:val="28"/>
        </w:rPr>
        <w:t xml:space="preserve">), при этом согласно информации </w:t>
      </w:r>
      <w:r w:rsidR="001E1B22" w:rsidRPr="00AD777F">
        <w:rPr>
          <w:sz w:val="28"/>
          <w:szCs w:val="28"/>
        </w:rPr>
        <w:t>финансового управления администрации Кировского муниципального района</w:t>
      </w:r>
      <w:r w:rsidR="001E1B22">
        <w:rPr>
          <w:sz w:val="28"/>
          <w:szCs w:val="28"/>
        </w:rPr>
        <w:t xml:space="preserve"> указанная кредиторская задолженность  </w:t>
      </w:r>
      <w:r w:rsidR="001E1B22" w:rsidRPr="001E1B22">
        <w:rPr>
          <w:b/>
          <w:i/>
          <w:sz w:val="28"/>
          <w:szCs w:val="28"/>
        </w:rPr>
        <w:t>не является просроченной</w:t>
      </w:r>
      <w:r w:rsidR="001E1B22">
        <w:rPr>
          <w:rFonts w:eastAsiaTheme="minorHAnsi"/>
          <w:sz w:val="28"/>
          <w:szCs w:val="28"/>
          <w:lang w:eastAsia="en-US"/>
        </w:rPr>
        <w:t xml:space="preserve">, </w:t>
      </w:r>
      <w:r w:rsidR="001E1B22" w:rsidRPr="00041A3D">
        <w:rPr>
          <w:rFonts w:eastAsiaTheme="minorHAnsi"/>
          <w:b/>
          <w:i/>
          <w:sz w:val="28"/>
          <w:szCs w:val="28"/>
          <w:lang w:eastAsia="en-US"/>
        </w:rPr>
        <w:t xml:space="preserve">что </w:t>
      </w:r>
      <w:r w:rsidR="001F6368" w:rsidRPr="00041A3D">
        <w:rPr>
          <w:rFonts w:eastAsiaTheme="minorHAnsi"/>
          <w:b/>
          <w:i/>
          <w:sz w:val="28"/>
          <w:szCs w:val="28"/>
          <w:lang w:eastAsia="en-US"/>
        </w:rPr>
        <w:t>говорит о недостоверности пр</w:t>
      </w:r>
      <w:r w:rsidR="00041A3D" w:rsidRPr="00041A3D">
        <w:rPr>
          <w:rFonts w:eastAsiaTheme="minorHAnsi"/>
          <w:b/>
          <w:i/>
          <w:sz w:val="28"/>
          <w:szCs w:val="28"/>
          <w:lang w:eastAsia="en-US"/>
        </w:rPr>
        <w:t>едставленной отчетности</w:t>
      </w:r>
      <w:r w:rsidR="00041A3D">
        <w:rPr>
          <w:rFonts w:eastAsiaTheme="minorHAnsi"/>
          <w:sz w:val="28"/>
          <w:szCs w:val="28"/>
          <w:lang w:eastAsia="en-US"/>
        </w:rPr>
        <w:t>.</w:t>
      </w:r>
    </w:p>
    <w:p w:rsidR="00041A3D" w:rsidRDefault="00041A3D" w:rsidP="005E50BA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по состоянию на 1 июля 2020 года размер </w:t>
      </w:r>
      <w:r w:rsidRPr="00041A3D">
        <w:rPr>
          <w:rFonts w:eastAsiaTheme="minorHAnsi"/>
          <w:b/>
          <w:i/>
          <w:sz w:val="28"/>
          <w:szCs w:val="28"/>
          <w:lang w:eastAsia="en-US"/>
        </w:rPr>
        <w:t>просроченной</w:t>
      </w:r>
      <w:r>
        <w:rPr>
          <w:rFonts w:eastAsiaTheme="minorHAnsi"/>
          <w:sz w:val="28"/>
          <w:szCs w:val="28"/>
          <w:lang w:eastAsia="en-US"/>
        </w:rPr>
        <w:t xml:space="preserve"> кредиторской задолженности составляет </w:t>
      </w:r>
      <w:r w:rsidRPr="00041A3D">
        <w:rPr>
          <w:rFonts w:eastAsiaTheme="minorHAnsi"/>
          <w:b/>
          <w:i/>
          <w:sz w:val="28"/>
          <w:szCs w:val="28"/>
          <w:lang w:eastAsia="en-US"/>
        </w:rPr>
        <w:t>58 877,4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1F0C" w:rsidRPr="00AD777F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A21F0C" w:rsidRPr="00AD777F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На 1 января 2020 года объем муниципального долга сложился в сумме  </w:t>
      </w:r>
      <w:r w:rsidRPr="00AD777F">
        <w:rPr>
          <w:b/>
          <w:i/>
          <w:sz w:val="28"/>
          <w:szCs w:val="28"/>
        </w:rPr>
        <w:t>18 140,0 тыс. рублей</w:t>
      </w:r>
      <w:r w:rsidRPr="00AD777F">
        <w:rPr>
          <w:sz w:val="28"/>
          <w:szCs w:val="28"/>
        </w:rPr>
        <w:t>, в том числе:</w:t>
      </w:r>
    </w:p>
    <w:p w:rsidR="00A21F0C" w:rsidRPr="00AD777F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>кредит, полученный в кредитной организации ПАО «Сбербанк России» - 11</w:t>
      </w:r>
      <w:r w:rsidR="00AB5336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000,0 тыс. рублей;</w:t>
      </w:r>
    </w:p>
    <w:p w:rsidR="00A21F0C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>кредит, полученный в Министерстве финансов Приморского края – 7 140,0 тыс. рублей.</w:t>
      </w:r>
      <w:r w:rsidRPr="00AD777F">
        <w:rPr>
          <w:sz w:val="28"/>
          <w:szCs w:val="28"/>
        </w:rPr>
        <w:tab/>
      </w:r>
    </w:p>
    <w:p w:rsidR="00041A3D" w:rsidRDefault="00A21F0C" w:rsidP="004563EB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ab/>
        <w:t>В течение отчетного периода</w:t>
      </w:r>
      <w:r w:rsidR="004563EB">
        <w:rPr>
          <w:sz w:val="28"/>
          <w:szCs w:val="28"/>
        </w:rPr>
        <w:t>, в связи с истечением срока заимствований,</w:t>
      </w:r>
      <w:r w:rsidRPr="00AD777F">
        <w:rPr>
          <w:sz w:val="28"/>
          <w:szCs w:val="28"/>
        </w:rPr>
        <w:t xml:space="preserve"> районным бюджетом погашен</w:t>
      </w:r>
      <w:r w:rsidR="004563EB">
        <w:rPr>
          <w:sz w:val="28"/>
          <w:szCs w:val="28"/>
        </w:rPr>
        <w:t>о</w:t>
      </w:r>
      <w:r w:rsidRPr="00AD777F">
        <w:rPr>
          <w:sz w:val="28"/>
          <w:szCs w:val="28"/>
        </w:rPr>
        <w:t xml:space="preserve"> долгов</w:t>
      </w:r>
      <w:r w:rsidR="004563EB">
        <w:rPr>
          <w:sz w:val="28"/>
          <w:szCs w:val="28"/>
        </w:rPr>
        <w:t>о</w:t>
      </w:r>
      <w:r w:rsidRPr="00AD777F">
        <w:rPr>
          <w:sz w:val="28"/>
          <w:szCs w:val="28"/>
        </w:rPr>
        <w:t>е обязательств</w:t>
      </w:r>
      <w:r w:rsidR="004563EB">
        <w:rPr>
          <w:sz w:val="28"/>
          <w:szCs w:val="28"/>
        </w:rPr>
        <w:t>о</w:t>
      </w:r>
      <w:r w:rsidRPr="00AD777F">
        <w:rPr>
          <w:sz w:val="28"/>
          <w:szCs w:val="28"/>
        </w:rPr>
        <w:t xml:space="preserve"> </w:t>
      </w:r>
      <w:r w:rsidR="004563EB">
        <w:rPr>
          <w:sz w:val="28"/>
          <w:szCs w:val="28"/>
        </w:rPr>
        <w:t>перед</w:t>
      </w:r>
      <w:r w:rsidRPr="00AD777F">
        <w:rPr>
          <w:sz w:val="28"/>
          <w:szCs w:val="28"/>
        </w:rPr>
        <w:t xml:space="preserve"> ПАО «Сбербанк России» </w:t>
      </w:r>
      <w:r w:rsidR="004563EB">
        <w:rPr>
          <w:sz w:val="28"/>
          <w:szCs w:val="28"/>
        </w:rPr>
        <w:t xml:space="preserve">в сумме </w:t>
      </w:r>
      <w:r w:rsidRPr="00AD777F">
        <w:rPr>
          <w:sz w:val="28"/>
          <w:szCs w:val="28"/>
        </w:rPr>
        <w:t> </w:t>
      </w:r>
      <w:r w:rsidR="004563EB" w:rsidRPr="004563EB">
        <w:rPr>
          <w:b/>
          <w:i/>
          <w:sz w:val="28"/>
          <w:szCs w:val="28"/>
        </w:rPr>
        <w:t xml:space="preserve">11 </w:t>
      </w:r>
      <w:r w:rsidRPr="004563EB">
        <w:rPr>
          <w:b/>
          <w:i/>
          <w:sz w:val="28"/>
          <w:szCs w:val="28"/>
        </w:rPr>
        <w:t>000,0</w:t>
      </w:r>
      <w:r w:rsidRPr="00AD777F">
        <w:rPr>
          <w:sz w:val="28"/>
          <w:szCs w:val="28"/>
        </w:rPr>
        <w:t xml:space="preserve"> </w:t>
      </w:r>
      <w:r w:rsidRPr="004563EB">
        <w:rPr>
          <w:b/>
          <w:i/>
          <w:sz w:val="28"/>
          <w:szCs w:val="28"/>
        </w:rPr>
        <w:t>тыс. рублей</w:t>
      </w:r>
      <w:r w:rsidR="00041A3D">
        <w:rPr>
          <w:sz w:val="28"/>
          <w:szCs w:val="28"/>
        </w:rPr>
        <w:t>.</w:t>
      </w:r>
    </w:p>
    <w:p w:rsidR="006F2301" w:rsidRDefault="004563EB" w:rsidP="006F230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тоже время, для погашения муниципальных заимствований в отчетном  периоде привлечен кредит в ПАО «Сбербанк России» в сумме </w:t>
      </w:r>
      <w:r w:rsidRPr="004563EB">
        <w:rPr>
          <w:b/>
          <w:i/>
          <w:sz w:val="28"/>
          <w:szCs w:val="28"/>
        </w:rPr>
        <w:t>9 000,0 тыс. рублей</w:t>
      </w:r>
      <w:r w:rsidR="006F2301">
        <w:rPr>
          <w:b/>
          <w:i/>
          <w:sz w:val="28"/>
          <w:szCs w:val="28"/>
        </w:rPr>
        <w:t xml:space="preserve"> </w:t>
      </w:r>
      <w:r w:rsidR="006F2301">
        <w:rPr>
          <w:bCs/>
          <w:sz w:val="28"/>
          <w:szCs w:val="28"/>
        </w:rPr>
        <w:t>(кредитный договор от 01.06.2020</w:t>
      </w:r>
      <w:r w:rsidR="00293C85">
        <w:rPr>
          <w:bCs/>
          <w:sz w:val="28"/>
          <w:szCs w:val="28"/>
        </w:rPr>
        <w:t xml:space="preserve"> года,</w:t>
      </w:r>
      <w:r w:rsidR="006F2301">
        <w:rPr>
          <w:bCs/>
          <w:sz w:val="28"/>
          <w:szCs w:val="28"/>
        </w:rPr>
        <w:t xml:space="preserve"> процент за пользование банковским кредитом 9,53</w:t>
      </w:r>
      <w:r w:rsidR="00293C85">
        <w:rPr>
          <w:bCs/>
          <w:sz w:val="28"/>
          <w:szCs w:val="28"/>
        </w:rPr>
        <w:t>3</w:t>
      </w:r>
      <w:r w:rsidR="006F2301">
        <w:rPr>
          <w:bCs/>
          <w:sz w:val="28"/>
          <w:szCs w:val="28"/>
        </w:rPr>
        <w:t xml:space="preserve"> %</w:t>
      </w:r>
      <w:r w:rsidR="00293C85">
        <w:rPr>
          <w:bCs/>
          <w:sz w:val="28"/>
          <w:szCs w:val="28"/>
        </w:rPr>
        <w:t xml:space="preserve"> </w:t>
      </w:r>
      <w:r w:rsidR="006F2301">
        <w:rPr>
          <w:bCs/>
          <w:sz w:val="28"/>
          <w:szCs w:val="28"/>
        </w:rPr>
        <w:t>годовых).</w:t>
      </w:r>
    </w:p>
    <w:p w:rsidR="00A21F0C" w:rsidRDefault="004563EB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6 месяцев 2020 года объем муниципального долга </w:t>
      </w:r>
      <w:r w:rsidRPr="004563EB">
        <w:rPr>
          <w:b/>
          <w:i/>
          <w:sz w:val="28"/>
          <w:szCs w:val="28"/>
        </w:rPr>
        <w:t>сократился на 2 000,0 тыс. рублей</w:t>
      </w:r>
      <w:r>
        <w:rPr>
          <w:sz w:val="28"/>
          <w:szCs w:val="28"/>
        </w:rPr>
        <w:t xml:space="preserve">, </w:t>
      </w:r>
      <w:r w:rsidR="00A21F0C" w:rsidRPr="00AD777F">
        <w:rPr>
          <w:sz w:val="28"/>
          <w:szCs w:val="28"/>
        </w:rPr>
        <w:tab/>
        <w:t>что указывает на положительную динамику управления муниципальным долгом</w:t>
      </w:r>
      <w:r w:rsidR="00293C85">
        <w:rPr>
          <w:sz w:val="28"/>
          <w:szCs w:val="28"/>
        </w:rPr>
        <w:t>.</w:t>
      </w:r>
    </w:p>
    <w:p w:rsidR="00A21F0C" w:rsidRPr="00AD777F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="004563EB">
        <w:rPr>
          <w:sz w:val="28"/>
          <w:szCs w:val="28"/>
        </w:rPr>
        <w:t>Таким образом, по</w:t>
      </w:r>
      <w:r w:rsidRPr="00AD777F">
        <w:rPr>
          <w:sz w:val="28"/>
          <w:szCs w:val="28"/>
        </w:rPr>
        <w:t xml:space="preserve"> состоянию на 1 </w:t>
      </w:r>
      <w:r w:rsidR="00041A3D">
        <w:rPr>
          <w:sz w:val="28"/>
          <w:szCs w:val="28"/>
        </w:rPr>
        <w:t xml:space="preserve">июля </w:t>
      </w:r>
      <w:r w:rsidRPr="00AD777F">
        <w:rPr>
          <w:sz w:val="28"/>
          <w:szCs w:val="28"/>
        </w:rPr>
        <w:t xml:space="preserve">2020 года, размер муниципального долга составил </w:t>
      </w:r>
      <w:r w:rsidRPr="00AD777F">
        <w:rPr>
          <w:b/>
          <w:i/>
          <w:sz w:val="28"/>
          <w:szCs w:val="28"/>
        </w:rPr>
        <w:t>16 140,0 тыс. рублей</w:t>
      </w:r>
      <w:r w:rsidRPr="00AD777F">
        <w:rPr>
          <w:i/>
          <w:sz w:val="28"/>
          <w:szCs w:val="28"/>
        </w:rPr>
        <w:t>,</w:t>
      </w:r>
      <w:r w:rsidRPr="00AD777F">
        <w:rPr>
          <w:sz w:val="28"/>
          <w:szCs w:val="28"/>
        </w:rPr>
        <w:t xml:space="preserve"> в том числе:</w:t>
      </w:r>
    </w:p>
    <w:p w:rsidR="00A21F0C" w:rsidRPr="00AD777F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Pr="00AD777F">
        <w:rPr>
          <w:sz w:val="28"/>
          <w:szCs w:val="28"/>
        </w:rPr>
        <w:t>кредит, полученный в кредитной организации ПАО «Сбербанк России» - 9</w:t>
      </w:r>
      <w:r w:rsidR="004563EB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000,0 тыс. рублей;</w:t>
      </w:r>
    </w:p>
    <w:p w:rsidR="00A21F0C" w:rsidRPr="00AD777F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>кредит, полученный в Министерстве финансов Приморского края – 7 140,0 тыс. рублей.</w:t>
      </w:r>
      <w:r w:rsidRPr="00AD777F">
        <w:rPr>
          <w:sz w:val="28"/>
          <w:szCs w:val="28"/>
        </w:rPr>
        <w:tab/>
      </w:r>
    </w:p>
    <w:p w:rsidR="00A21F0C" w:rsidRPr="00AD777F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A21F0C" w:rsidRPr="00AD777F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lastRenderedPageBreak/>
        <w:t xml:space="preserve">Анализ </w:t>
      </w:r>
      <w:r w:rsidRPr="00AD777F">
        <w:rPr>
          <w:b/>
          <w:sz w:val="28"/>
          <w:szCs w:val="28"/>
        </w:rPr>
        <w:t>использования средств дорожного фонда</w:t>
      </w:r>
    </w:p>
    <w:p w:rsidR="00A21F0C" w:rsidRPr="00AD777F" w:rsidRDefault="00A21F0C" w:rsidP="00A21F0C">
      <w:pPr>
        <w:pStyle w:val="a5"/>
        <w:spacing w:before="0" w:beforeAutospacing="0" w:after="0" w:afterAutospacing="0"/>
        <w:ind w:firstLine="708"/>
        <w:jc w:val="center"/>
        <w:rPr>
          <w:b/>
          <w:sz w:val="16"/>
          <w:szCs w:val="16"/>
        </w:rPr>
      </w:pPr>
    </w:p>
    <w:p w:rsidR="00A21F0C" w:rsidRPr="00AD777F" w:rsidRDefault="00A21F0C" w:rsidP="00A21F0C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A21F0C" w:rsidRPr="00AD777F" w:rsidRDefault="00A21F0C" w:rsidP="00A21F0C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Остаток средств бюджетных ассигнований дорожного фонда на 1 января 2020 года составлял </w:t>
      </w:r>
      <w:r w:rsidRPr="00AD777F">
        <w:rPr>
          <w:b/>
          <w:bCs/>
          <w:i/>
          <w:sz w:val="28"/>
          <w:szCs w:val="28"/>
        </w:rPr>
        <w:t>6 548,4 тыс. рублей</w:t>
      </w:r>
      <w:r w:rsidRPr="00AD777F">
        <w:rPr>
          <w:bCs/>
          <w:sz w:val="28"/>
          <w:szCs w:val="28"/>
        </w:rPr>
        <w:t>.</w:t>
      </w:r>
    </w:p>
    <w:p w:rsidR="00A21F0C" w:rsidRPr="00AD777F" w:rsidRDefault="00A21F0C" w:rsidP="00A21F0C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>Доходы, полученные за перв</w:t>
      </w:r>
      <w:r w:rsidR="00AB5336">
        <w:rPr>
          <w:bCs/>
          <w:sz w:val="28"/>
          <w:szCs w:val="28"/>
        </w:rPr>
        <w:t>ое</w:t>
      </w:r>
      <w:r w:rsidRPr="00AD777F">
        <w:rPr>
          <w:bCs/>
          <w:sz w:val="28"/>
          <w:szCs w:val="28"/>
        </w:rPr>
        <w:t xml:space="preserve"> </w:t>
      </w:r>
      <w:r w:rsidR="00AB5336">
        <w:rPr>
          <w:bCs/>
          <w:sz w:val="28"/>
          <w:szCs w:val="28"/>
        </w:rPr>
        <w:t>полугодие</w:t>
      </w:r>
      <w:r w:rsidRPr="00AD777F">
        <w:rPr>
          <w:bCs/>
          <w:sz w:val="28"/>
          <w:szCs w:val="28"/>
        </w:rPr>
        <w:t xml:space="preserve"> 2020 года, составили </w:t>
      </w:r>
      <w:r w:rsidR="00AB5336">
        <w:rPr>
          <w:b/>
          <w:bCs/>
          <w:i/>
          <w:sz w:val="28"/>
          <w:szCs w:val="28"/>
        </w:rPr>
        <w:t>6 091,6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(акцизы на нефтепродукты).</w:t>
      </w:r>
    </w:p>
    <w:p w:rsidR="00A21F0C" w:rsidRPr="00AD777F" w:rsidRDefault="00A21F0C" w:rsidP="00A21F0C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Расходы, профинансированные в отчетном периоде 2020 года, составили в общей сумме </w:t>
      </w:r>
      <w:r w:rsidR="00B249CE">
        <w:rPr>
          <w:b/>
          <w:bCs/>
          <w:i/>
          <w:sz w:val="28"/>
          <w:szCs w:val="28"/>
        </w:rPr>
        <w:t>4 459,7</w:t>
      </w:r>
      <w:r>
        <w:rPr>
          <w:b/>
          <w:bCs/>
          <w:i/>
          <w:sz w:val="28"/>
          <w:szCs w:val="28"/>
        </w:rPr>
        <w:t xml:space="preserve"> </w:t>
      </w:r>
      <w:r w:rsidRPr="00AD777F">
        <w:rPr>
          <w:b/>
          <w:bCs/>
          <w:i/>
          <w:sz w:val="28"/>
          <w:szCs w:val="28"/>
        </w:rPr>
        <w:t>тыс. рублей</w:t>
      </w:r>
      <w:r w:rsidRPr="00AD777F">
        <w:rPr>
          <w:bCs/>
          <w:sz w:val="28"/>
          <w:szCs w:val="28"/>
        </w:rPr>
        <w:t>, в том числе:</w:t>
      </w:r>
    </w:p>
    <w:p w:rsidR="00A21F0C" w:rsidRDefault="00A21F0C" w:rsidP="00A21F0C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  <w:r w:rsidR="00293C85">
        <w:rPr>
          <w:bCs/>
          <w:sz w:val="28"/>
          <w:szCs w:val="28"/>
        </w:rPr>
        <w:t>4 263,3</w:t>
      </w:r>
      <w:r w:rsidR="00293C85" w:rsidRPr="00AD777F">
        <w:rPr>
          <w:bCs/>
          <w:sz w:val="28"/>
          <w:szCs w:val="28"/>
        </w:rPr>
        <w:t xml:space="preserve"> тыс. рублей </w:t>
      </w:r>
      <w:r w:rsidR="00293C85">
        <w:rPr>
          <w:bCs/>
          <w:sz w:val="28"/>
          <w:szCs w:val="28"/>
        </w:rPr>
        <w:t xml:space="preserve">- </w:t>
      </w:r>
      <w:r w:rsidRPr="00AD777F">
        <w:rPr>
          <w:bCs/>
          <w:sz w:val="28"/>
          <w:szCs w:val="28"/>
        </w:rPr>
        <w:t>межбюджетные трансферты сельским поселениям на выполнение соглашений по содержани</w:t>
      </w:r>
      <w:r w:rsidR="00293C85">
        <w:rPr>
          <w:bCs/>
          <w:sz w:val="28"/>
          <w:szCs w:val="28"/>
        </w:rPr>
        <w:t>ю и ремонту автомобильных дорог</w:t>
      </w:r>
      <w:r w:rsidR="00B249CE">
        <w:rPr>
          <w:bCs/>
          <w:sz w:val="28"/>
          <w:szCs w:val="28"/>
        </w:rPr>
        <w:t>;</w:t>
      </w:r>
    </w:p>
    <w:p w:rsidR="00B249CE" w:rsidRDefault="00B249CE" w:rsidP="00A21F0C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93C85">
        <w:rPr>
          <w:bCs/>
          <w:sz w:val="28"/>
          <w:szCs w:val="28"/>
        </w:rPr>
        <w:t xml:space="preserve">4,6 тыс. рублей </w:t>
      </w:r>
      <w:r w:rsidR="00FF5231">
        <w:rPr>
          <w:bCs/>
          <w:sz w:val="28"/>
          <w:szCs w:val="28"/>
        </w:rPr>
        <w:t xml:space="preserve">- </w:t>
      </w:r>
      <w:r w:rsidR="006F2301">
        <w:rPr>
          <w:bCs/>
          <w:sz w:val="28"/>
          <w:szCs w:val="28"/>
        </w:rPr>
        <w:t>приобретение</w:t>
      </w:r>
      <w:r w:rsidR="00293C85">
        <w:rPr>
          <w:bCs/>
          <w:sz w:val="28"/>
          <w:szCs w:val="28"/>
        </w:rPr>
        <w:t xml:space="preserve"> дорожных знаков</w:t>
      </w:r>
      <w:r w:rsidR="006F2301">
        <w:rPr>
          <w:bCs/>
          <w:sz w:val="28"/>
          <w:szCs w:val="28"/>
        </w:rPr>
        <w:t>;</w:t>
      </w:r>
    </w:p>
    <w:p w:rsidR="006F2301" w:rsidRDefault="006F2301" w:rsidP="00A21F0C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F5231">
        <w:rPr>
          <w:bCs/>
          <w:sz w:val="28"/>
          <w:szCs w:val="28"/>
        </w:rPr>
        <w:t xml:space="preserve">191,8 тыс. рублей - </w:t>
      </w:r>
      <w:r w:rsidR="00D36956">
        <w:rPr>
          <w:bCs/>
          <w:sz w:val="28"/>
          <w:szCs w:val="28"/>
        </w:rPr>
        <w:t xml:space="preserve">зимнее </w:t>
      </w:r>
      <w:r>
        <w:rPr>
          <w:bCs/>
          <w:sz w:val="28"/>
          <w:szCs w:val="28"/>
        </w:rPr>
        <w:t xml:space="preserve">содержание </w:t>
      </w:r>
      <w:r w:rsidR="00D36956">
        <w:rPr>
          <w:bCs/>
          <w:sz w:val="28"/>
          <w:szCs w:val="28"/>
        </w:rPr>
        <w:t xml:space="preserve">автомобильной </w:t>
      </w:r>
      <w:r>
        <w:rPr>
          <w:bCs/>
          <w:sz w:val="28"/>
          <w:szCs w:val="28"/>
        </w:rPr>
        <w:t>дороги</w:t>
      </w:r>
      <w:r w:rsidR="00F102F9">
        <w:rPr>
          <w:bCs/>
          <w:sz w:val="28"/>
          <w:szCs w:val="28"/>
        </w:rPr>
        <w:t xml:space="preserve"> </w:t>
      </w:r>
      <w:r w:rsidR="00796C07">
        <w:rPr>
          <w:bCs/>
          <w:sz w:val="28"/>
          <w:szCs w:val="28"/>
        </w:rPr>
        <w:t>общего пользования местного значения «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Преображенка</w:t>
      </w:r>
      <w:proofErr w:type="gramEnd"/>
      <w:r>
        <w:rPr>
          <w:bCs/>
          <w:sz w:val="28"/>
          <w:szCs w:val="28"/>
        </w:rPr>
        <w:t xml:space="preserve"> – с. Еленовка</w:t>
      </w:r>
      <w:r w:rsidR="00796C07">
        <w:rPr>
          <w:bCs/>
          <w:sz w:val="28"/>
          <w:szCs w:val="28"/>
        </w:rPr>
        <w:t>» (основание муниципальный контракт № 01203000116190001270001/130 от 30.12.2019 года).</w:t>
      </w:r>
    </w:p>
    <w:p w:rsidR="00796C07" w:rsidRPr="00AD777F" w:rsidRDefault="00F102F9" w:rsidP="003C7F3A">
      <w:pPr>
        <w:tabs>
          <w:tab w:val="left" w:pos="720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</w:p>
    <w:p w:rsidR="00A21F0C" w:rsidRPr="00AD777F" w:rsidRDefault="00A21F0C" w:rsidP="00A21F0C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  <w:r w:rsidR="00796C07">
        <w:rPr>
          <w:bCs/>
          <w:sz w:val="28"/>
          <w:szCs w:val="28"/>
        </w:rPr>
        <w:t>О</w:t>
      </w:r>
      <w:r w:rsidRPr="00AD777F">
        <w:rPr>
          <w:bCs/>
          <w:sz w:val="28"/>
          <w:szCs w:val="28"/>
        </w:rPr>
        <w:t xml:space="preserve">статок средств бюджетных ассигнований дорожного фонда на 1 </w:t>
      </w:r>
      <w:r w:rsidR="006F2301">
        <w:rPr>
          <w:bCs/>
          <w:sz w:val="28"/>
          <w:szCs w:val="28"/>
        </w:rPr>
        <w:t>июля</w:t>
      </w:r>
      <w:r w:rsidRPr="00AD777F">
        <w:rPr>
          <w:bCs/>
          <w:sz w:val="28"/>
          <w:szCs w:val="28"/>
        </w:rPr>
        <w:t xml:space="preserve"> 2020 года, составил </w:t>
      </w:r>
      <w:r w:rsidR="006F2301">
        <w:rPr>
          <w:b/>
          <w:bCs/>
          <w:i/>
          <w:sz w:val="28"/>
          <w:szCs w:val="28"/>
        </w:rPr>
        <w:t>8 180,3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, при этом стоит отметить, что  остаток средств дорожного фонда в полном объеме находится на счете бюджета района. </w:t>
      </w:r>
    </w:p>
    <w:p w:rsidR="00A21F0C" w:rsidRPr="00AD777F" w:rsidRDefault="00A21F0C" w:rsidP="00A21F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Так, согласно сведениям об остатках средств на счетах бюджета, по состоянию на 01.0</w:t>
      </w:r>
      <w:r w:rsidR="006F2301">
        <w:rPr>
          <w:bCs/>
          <w:sz w:val="28"/>
          <w:szCs w:val="28"/>
        </w:rPr>
        <w:t>7</w:t>
      </w:r>
      <w:r w:rsidRPr="00AD777F">
        <w:rPr>
          <w:bCs/>
          <w:sz w:val="28"/>
          <w:szCs w:val="28"/>
        </w:rPr>
        <w:t xml:space="preserve">.2019 года остаток бюджетных средств на распорядительном счете бюджета Кировского муниципального района составил </w:t>
      </w:r>
      <w:r w:rsidR="006F2301">
        <w:rPr>
          <w:b/>
          <w:bCs/>
          <w:i/>
          <w:sz w:val="28"/>
          <w:szCs w:val="28"/>
        </w:rPr>
        <w:t>24 704,9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числе:</w:t>
      </w:r>
    </w:p>
    <w:p w:rsidR="00A21F0C" w:rsidRPr="00AD777F" w:rsidRDefault="00FF5231" w:rsidP="00A21F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21 078,9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 остаток собственных средств</w:t>
      </w:r>
      <w:r w:rsidR="00A21F0C" w:rsidRPr="00AD777F">
        <w:rPr>
          <w:sz w:val="28"/>
          <w:szCs w:val="28"/>
        </w:rPr>
        <w:t>;</w:t>
      </w:r>
    </w:p>
    <w:p w:rsidR="00A21F0C" w:rsidRPr="00AD777F" w:rsidRDefault="00FF5231" w:rsidP="00A21F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3 626,1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 остаток целевых средств</w:t>
      </w:r>
      <w:r w:rsidR="00A21F0C" w:rsidRPr="00AD777F">
        <w:rPr>
          <w:sz w:val="28"/>
          <w:szCs w:val="28"/>
        </w:rPr>
        <w:t>.</w:t>
      </w:r>
    </w:p>
    <w:p w:rsidR="00A21F0C" w:rsidRPr="00AD777F" w:rsidRDefault="00A21F0C" w:rsidP="00A21F0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21F0C" w:rsidRPr="00AD777F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>использования средств резервного фонда</w:t>
      </w:r>
    </w:p>
    <w:p w:rsidR="00A21F0C" w:rsidRPr="00AD777F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A21F0C" w:rsidRDefault="00A21F0C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Pr="00AD777F">
        <w:rPr>
          <w:sz w:val="28"/>
          <w:szCs w:val="28"/>
        </w:rPr>
        <w:t xml:space="preserve">Резервный фонд Кировского муниципального района, предусмотренный в объеме  </w:t>
      </w:r>
      <w:r w:rsidR="006F2301">
        <w:rPr>
          <w:sz w:val="28"/>
          <w:szCs w:val="28"/>
        </w:rPr>
        <w:t>7</w:t>
      </w:r>
      <w:r w:rsidRPr="00AD777F">
        <w:rPr>
          <w:sz w:val="28"/>
          <w:szCs w:val="28"/>
        </w:rPr>
        <w:t xml:space="preserve">00,0 тыс. рублей, в отчетном периоде </w:t>
      </w:r>
      <w:r w:rsidR="006F2301">
        <w:rPr>
          <w:sz w:val="28"/>
          <w:szCs w:val="28"/>
        </w:rPr>
        <w:t xml:space="preserve">профинансирован на </w:t>
      </w:r>
      <w:r w:rsidR="00F102F9" w:rsidRPr="00F102F9">
        <w:rPr>
          <w:b/>
          <w:i/>
          <w:sz w:val="28"/>
          <w:szCs w:val="28"/>
        </w:rPr>
        <w:t>136,0</w:t>
      </w:r>
      <w:r w:rsidR="006F2301" w:rsidRPr="00F102F9">
        <w:rPr>
          <w:b/>
          <w:i/>
          <w:sz w:val="28"/>
          <w:szCs w:val="28"/>
        </w:rPr>
        <w:t xml:space="preserve"> тыс. рублей</w:t>
      </w:r>
      <w:r w:rsidR="006F2301">
        <w:rPr>
          <w:sz w:val="28"/>
          <w:szCs w:val="28"/>
        </w:rPr>
        <w:t xml:space="preserve">, в том числе в целях предупреждения распространения </w:t>
      </w:r>
      <w:r w:rsidR="006F2301">
        <w:rPr>
          <w:sz w:val="28"/>
          <w:szCs w:val="28"/>
          <w:lang w:val="en-US"/>
        </w:rPr>
        <w:t>COVID</w:t>
      </w:r>
      <w:r w:rsidR="00F102F9">
        <w:rPr>
          <w:sz w:val="28"/>
          <w:szCs w:val="28"/>
        </w:rPr>
        <w:t>-19</w:t>
      </w:r>
      <w:r w:rsidR="006F2301">
        <w:rPr>
          <w:sz w:val="28"/>
          <w:szCs w:val="28"/>
        </w:rPr>
        <w:t>:</w:t>
      </w:r>
    </w:p>
    <w:p w:rsidR="006F2301" w:rsidRDefault="006F2301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231">
        <w:rPr>
          <w:sz w:val="28"/>
          <w:szCs w:val="28"/>
        </w:rPr>
        <w:t xml:space="preserve">48,0 тыс. рублей - </w:t>
      </w:r>
      <w:r w:rsidR="00F102F9">
        <w:rPr>
          <w:sz w:val="28"/>
          <w:szCs w:val="28"/>
        </w:rPr>
        <w:t>т</w:t>
      </w:r>
      <w:r>
        <w:rPr>
          <w:sz w:val="28"/>
          <w:szCs w:val="28"/>
        </w:rPr>
        <w:t xml:space="preserve">ранспортировка кроватей </w:t>
      </w:r>
      <w:r w:rsidR="00FF5231">
        <w:rPr>
          <w:sz w:val="28"/>
          <w:szCs w:val="28"/>
        </w:rPr>
        <w:t>и матрацев в г. Владивосток</w:t>
      </w:r>
      <w:r w:rsidR="00F102F9">
        <w:rPr>
          <w:sz w:val="28"/>
          <w:szCs w:val="28"/>
        </w:rPr>
        <w:t>;</w:t>
      </w:r>
    </w:p>
    <w:p w:rsidR="00F102F9" w:rsidRDefault="00FF5231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88,0 тыс. рублей - дезинфекция жилых помещений</w:t>
      </w:r>
      <w:r w:rsidR="00F102F9">
        <w:rPr>
          <w:sz w:val="28"/>
          <w:szCs w:val="28"/>
        </w:rPr>
        <w:t>.</w:t>
      </w:r>
    </w:p>
    <w:p w:rsidR="00F102F9" w:rsidRPr="00AD777F" w:rsidRDefault="00F102F9" w:rsidP="00A21F0C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по состоянию на 1 июля 2020 года остаток средств резервного фона составил </w:t>
      </w:r>
      <w:r w:rsidRPr="00FF5231">
        <w:rPr>
          <w:b/>
          <w:i/>
          <w:sz w:val="28"/>
          <w:szCs w:val="28"/>
        </w:rPr>
        <w:t>564,0 тыс. рублей</w:t>
      </w:r>
      <w:r>
        <w:rPr>
          <w:sz w:val="28"/>
          <w:szCs w:val="28"/>
        </w:rPr>
        <w:t>.</w:t>
      </w:r>
    </w:p>
    <w:p w:rsidR="00A21F0C" w:rsidRPr="00AD777F" w:rsidRDefault="00A21F0C" w:rsidP="00A21F0C">
      <w:pPr>
        <w:jc w:val="both"/>
        <w:rPr>
          <w:i/>
          <w:color w:val="000000"/>
          <w:sz w:val="16"/>
          <w:szCs w:val="16"/>
        </w:rPr>
      </w:pPr>
    </w:p>
    <w:p w:rsidR="00A21F0C" w:rsidRDefault="00A21F0C" w:rsidP="00A21F0C">
      <w:pPr>
        <w:ind w:firstLine="708"/>
        <w:jc w:val="center"/>
        <w:rPr>
          <w:b/>
          <w:color w:val="000000"/>
          <w:sz w:val="28"/>
          <w:szCs w:val="28"/>
        </w:rPr>
      </w:pPr>
      <w:r w:rsidRPr="00AD777F">
        <w:rPr>
          <w:b/>
          <w:color w:val="000000"/>
          <w:sz w:val="28"/>
          <w:szCs w:val="28"/>
        </w:rPr>
        <w:t>Предложения</w:t>
      </w:r>
    </w:p>
    <w:p w:rsidR="00A21F0C" w:rsidRPr="00AD777F" w:rsidRDefault="00A21F0C" w:rsidP="00A21F0C">
      <w:pPr>
        <w:ind w:firstLine="708"/>
        <w:jc w:val="center"/>
        <w:rPr>
          <w:b/>
          <w:color w:val="000000"/>
          <w:sz w:val="16"/>
          <w:szCs w:val="16"/>
        </w:rPr>
      </w:pPr>
    </w:p>
    <w:p w:rsidR="00A21F0C" w:rsidRPr="00AD777F" w:rsidRDefault="00A21F0C" w:rsidP="00A21F0C">
      <w:pPr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ab/>
        <w:t>По итогам исполнения бюджета Кировского муниципального района за перв</w:t>
      </w:r>
      <w:r w:rsidR="00296D59"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 w:rsidR="00296D59"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2020 года Контрольно-счетная комиссия предлагает администрации Кировского муниципального района</w:t>
      </w:r>
      <w:r w:rsidR="00FF5231">
        <w:rPr>
          <w:color w:val="000000"/>
          <w:sz w:val="28"/>
          <w:szCs w:val="28"/>
        </w:rPr>
        <w:t xml:space="preserve"> следующее.</w:t>
      </w:r>
    </w:p>
    <w:p w:rsidR="00A21F0C" w:rsidRPr="00AD777F" w:rsidRDefault="00FF5231" w:rsidP="00FF5231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296D59">
        <w:rPr>
          <w:color w:val="000000"/>
          <w:sz w:val="28"/>
          <w:szCs w:val="28"/>
        </w:rPr>
        <w:t>О</w:t>
      </w:r>
      <w:r w:rsidR="00A21F0C" w:rsidRPr="00AD777F">
        <w:rPr>
          <w:color w:val="000000"/>
          <w:sz w:val="28"/>
          <w:szCs w:val="28"/>
        </w:rPr>
        <w:t xml:space="preserve">существлять постоянный мониторинг исполнения показателей по </w:t>
      </w:r>
      <w:r w:rsidR="00A21F0C">
        <w:rPr>
          <w:color w:val="000000"/>
          <w:sz w:val="28"/>
          <w:szCs w:val="28"/>
        </w:rPr>
        <w:t xml:space="preserve">поступлению </w:t>
      </w:r>
      <w:r w:rsidR="00A21F0C" w:rsidRPr="00AD777F">
        <w:rPr>
          <w:color w:val="000000"/>
          <w:sz w:val="28"/>
          <w:szCs w:val="28"/>
        </w:rPr>
        <w:t>доход</w:t>
      </w:r>
      <w:r w:rsidR="00A21F0C">
        <w:rPr>
          <w:color w:val="000000"/>
          <w:sz w:val="28"/>
          <w:szCs w:val="28"/>
        </w:rPr>
        <w:t>ов в</w:t>
      </w:r>
      <w:r w:rsidR="00A21F0C" w:rsidRPr="00AD777F">
        <w:rPr>
          <w:color w:val="000000"/>
          <w:sz w:val="28"/>
          <w:szCs w:val="28"/>
        </w:rPr>
        <w:t xml:space="preserve"> бюджет </w:t>
      </w:r>
      <w:r w:rsidR="00A21F0C">
        <w:rPr>
          <w:color w:val="000000"/>
          <w:sz w:val="28"/>
          <w:szCs w:val="28"/>
        </w:rPr>
        <w:t xml:space="preserve">района </w:t>
      </w:r>
      <w:r w:rsidR="00A21F0C" w:rsidRPr="00AD777F">
        <w:rPr>
          <w:color w:val="000000"/>
          <w:sz w:val="28"/>
          <w:szCs w:val="28"/>
        </w:rPr>
        <w:t xml:space="preserve">для </w:t>
      </w:r>
      <w:r w:rsidR="00A21F0C">
        <w:rPr>
          <w:color w:val="000000"/>
          <w:sz w:val="28"/>
          <w:szCs w:val="28"/>
        </w:rPr>
        <w:t>корректировки</w:t>
      </w:r>
      <w:r w:rsidR="00A21F0C" w:rsidRPr="00AD777F">
        <w:rPr>
          <w:color w:val="000000"/>
          <w:sz w:val="28"/>
          <w:szCs w:val="28"/>
        </w:rPr>
        <w:t xml:space="preserve"> годовых назначений, </w:t>
      </w:r>
      <w:r w:rsidR="00A21F0C">
        <w:rPr>
          <w:color w:val="000000"/>
          <w:sz w:val="28"/>
          <w:szCs w:val="28"/>
        </w:rPr>
        <w:t>при этом за отчетный период необходимо</w:t>
      </w:r>
      <w:r w:rsidR="00A21F0C" w:rsidRPr="00AD777F">
        <w:rPr>
          <w:color w:val="000000"/>
          <w:sz w:val="28"/>
          <w:szCs w:val="28"/>
        </w:rPr>
        <w:t>:</w:t>
      </w:r>
    </w:p>
    <w:p w:rsidR="00A21F0C" w:rsidRPr="00CE6188" w:rsidRDefault="00A21F0C" w:rsidP="00A21F0C">
      <w:pPr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ab/>
      </w:r>
      <w:r w:rsidR="000F4652" w:rsidRPr="00CE6188">
        <w:rPr>
          <w:color w:val="000000"/>
          <w:sz w:val="28"/>
          <w:szCs w:val="28"/>
        </w:rPr>
        <w:t>сократить</w:t>
      </w:r>
      <w:r w:rsidRPr="00CE6188">
        <w:rPr>
          <w:color w:val="000000"/>
          <w:sz w:val="28"/>
          <w:szCs w:val="28"/>
        </w:rPr>
        <w:t xml:space="preserve"> плановое поступление </w:t>
      </w:r>
      <w:r w:rsidR="000F4652" w:rsidRPr="00CE6188">
        <w:rPr>
          <w:color w:val="000000"/>
          <w:sz w:val="28"/>
          <w:szCs w:val="28"/>
        </w:rPr>
        <w:t>налоговых</w:t>
      </w:r>
      <w:r w:rsidRPr="00CE6188">
        <w:rPr>
          <w:color w:val="000000"/>
          <w:sz w:val="28"/>
          <w:szCs w:val="28"/>
        </w:rPr>
        <w:t xml:space="preserve"> доходов в части </w:t>
      </w:r>
      <w:r w:rsidR="000F4652" w:rsidRPr="00CE6188">
        <w:rPr>
          <w:color w:val="000000"/>
          <w:sz w:val="28"/>
          <w:szCs w:val="28"/>
        </w:rPr>
        <w:t xml:space="preserve">государственной пошлины </w:t>
      </w:r>
      <w:r w:rsidRPr="00CE6188">
        <w:rPr>
          <w:color w:val="000000"/>
          <w:sz w:val="28"/>
          <w:szCs w:val="28"/>
        </w:rPr>
        <w:t>(выполнение за перв</w:t>
      </w:r>
      <w:r w:rsidR="000F4652" w:rsidRPr="00CE6188">
        <w:rPr>
          <w:color w:val="000000"/>
          <w:sz w:val="28"/>
          <w:szCs w:val="28"/>
        </w:rPr>
        <w:t>ое</w:t>
      </w:r>
      <w:r w:rsidRPr="00CE6188">
        <w:rPr>
          <w:color w:val="000000"/>
          <w:sz w:val="28"/>
          <w:szCs w:val="28"/>
        </w:rPr>
        <w:t xml:space="preserve"> </w:t>
      </w:r>
      <w:r w:rsidR="000F4652" w:rsidRPr="00CE6188">
        <w:rPr>
          <w:color w:val="000000"/>
          <w:sz w:val="28"/>
          <w:szCs w:val="28"/>
        </w:rPr>
        <w:t xml:space="preserve">полугодие </w:t>
      </w:r>
      <w:r w:rsidRPr="00CE6188">
        <w:rPr>
          <w:color w:val="000000"/>
          <w:sz w:val="28"/>
          <w:szCs w:val="28"/>
        </w:rPr>
        <w:t xml:space="preserve">текущего года  составило </w:t>
      </w:r>
      <w:r w:rsidR="000F4652" w:rsidRPr="00CE6188">
        <w:rPr>
          <w:color w:val="000000"/>
          <w:sz w:val="28"/>
          <w:szCs w:val="28"/>
        </w:rPr>
        <w:t>37,7</w:t>
      </w:r>
      <w:r w:rsidRPr="00CE6188">
        <w:rPr>
          <w:color w:val="000000"/>
          <w:sz w:val="28"/>
          <w:szCs w:val="28"/>
        </w:rPr>
        <w:t xml:space="preserve"> %);</w:t>
      </w:r>
    </w:p>
    <w:p w:rsidR="00A21F0C" w:rsidRDefault="00A21F0C" w:rsidP="00A21F0C">
      <w:pPr>
        <w:jc w:val="both"/>
        <w:rPr>
          <w:color w:val="000000"/>
          <w:sz w:val="28"/>
          <w:szCs w:val="28"/>
        </w:rPr>
      </w:pPr>
      <w:r w:rsidRPr="00CE6188">
        <w:rPr>
          <w:i/>
          <w:color w:val="000000"/>
          <w:sz w:val="28"/>
          <w:szCs w:val="28"/>
        </w:rPr>
        <w:tab/>
      </w:r>
      <w:r w:rsidR="000F4652" w:rsidRPr="00CE6188">
        <w:rPr>
          <w:color w:val="000000"/>
          <w:sz w:val="28"/>
          <w:szCs w:val="28"/>
        </w:rPr>
        <w:t>увеличить</w:t>
      </w:r>
      <w:r w:rsidRPr="00CE6188">
        <w:rPr>
          <w:color w:val="000000"/>
          <w:sz w:val="28"/>
          <w:szCs w:val="28"/>
        </w:rPr>
        <w:t xml:space="preserve"> плановое поступление неналоговых доходов </w:t>
      </w:r>
      <w:r w:rsidR="000F4652" w:rsidRPr="00CE6188">
        <w:rPr>
          <w:color w:val="000000"/>
          <w:sz w:val="28"/>
          <w:szCs w:val="28"/>
        </w:rPr>
        <w:t xml:space="preserve"> в части штрафов </w:t>
      </w:r>
      <w:r w:rsidRPr="00CE6188">
        <w:rPr>
          <w:color w:val="000000"/>
          <w:sz w:val="28"/>
          <w:szCs w:val="28"/>
        </w:rPr>
        <w:t>(выполнение за перв</w:t>
      </w:r>
      <w:r w:rsidR="000F4652" w:rsidRPr="00CE6188">
        <w:rPr>
          <w:color w:val="000000"/>
          <w:sz w:val="28"/>
          <w:szCs w:val="28"/>
        </w:rPr>
        <w:t>ое</w:t>
      </w:r>
      <w:r w:rsidRPr="00CE6188">
        <w:rPr>
          <w:color w:val="000000"/>
          <w:sz w:val="28"/>
          <w:szCs w:val="28"/>
        </w:rPr>
        <w:t xml:space="preserve"> </w:t>
      </w:r>
      <w:r w:rsidR="000F4652" w:rsidRPr="00CE6188">
        <w:rPr>
          <w:color w:val="000000"/>
          <w:sz w:val="28"/>
          <w:szCs w:val="28"/>
        </w:rPr>
        <w:t xml:space="preserve">полугодие </w:t>
      </w:r>
      <w:r w:rsidRPr="00CE6188">
        <w:rPr>
          <w:color w:val="000000"/>
          <w:sz w:val="28"/>
          <w:szCs w:val="28"/>
        </w:rPr>
        <w:t xml:space="preserve">текущего года  составило </w:t>
      </w:r>
      <w:r w:rsidR="000F4652" w:rsidRPr="00CE6188">
        <w:rPr>
          <w:color w:val="000000"/>
          <w:sz w:val="28"/>
          <w:szCs w:val="28"/>
        </w:rPr>
        <w:t>110</w:t>
      </w:r>
      <w:r w:rsidR="003C7F3A">
        <w:rPr>
          <w:color w:val="000000"/>
          <w:sz w:val="28"/>
          <w:szCs w:val="28"/>
        </w:rPr>
        <w:t>,8</w:t>
      </w:r>
      <w:r w:rsidRPr="00CE6188">
        <w:rPr>
          <w:color w:val="000000"/>
          <w:sz w:val="28"/>
          <w:szCs w:val="28"/>
        </w:rPr>
        <w:t>%);</w:t>
      </w:r>
    </w:p>
    <w:p w:rsidR="003C7F3A" w:rsidRPr="00CE6188" w:rsidRDefault="003C7F3A" w:rsidP="00A21F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предусмотреть плановое поступление неналоговых доходов в части штрафов в разрезе поступлений (административных штрафов, возмещение вреда,  иных штрафов); </w:t>
      </w:r>
    </w:p>
    <w:p w:rsidR="00A21F0C" w:rsidRDefault="00A21F0C" w:rsidP="00CE6188">
      <w:pPr>
        <w:jc w:val="both"/>
        <w:rPr>
          <w:color w:val="000000"/>
          <w:sz w:val="28"/>
          <w:szCs w:val="28"/>
        </w:rPr>
      </w:pPr>
      <w:r w:rsidRPr="00CE6188">
        <w:rPr>
          <w:color w:val="000000"/>
          <w:sz w:val="28"/>
          <w:szCs w:val="28"/>
        </w:rPr>
        <w:tab/>
      </w:r>
      <w:r w:rsidRPr="00085EC6">
        <w:rPr>
          <w:color w:val="000000"/>
          <w:sz w:val="28"/>
          <w:szCs w:val="28"/>
        </w:rPr>
        <w:t xml:space="preserve">увеличить </w:t>
      </w:r>
      <w:r w:rsidR="00CE6188">
        <w:rPr>
          <w:color w:val="000000"/>
          <w:sz w:val="28"/>
          <w:szCs w:val="28"/>
        </w:rPr>
        <w:t>объем расходов, предусмотренны</w:t>
      </w:r>
      <w:r w:rsidR="00296D59">
        <w:rPr>
          <w:color w:val="000000"/>
          <w:sz w:val="28"/>
          <w:szCs w:val="28"/>
        </w:rPr>
        <w:t>й</w:t>
      </w:r>
      <w:r w:rsidR="00CE6188">
        <w:rPr>
          <w:color w:val="000000"/>
          <w:sz w:val="28"/>
          <w:szCs w:val="28"/>
        </w:rPr>
        <w:t xml:space="preserve"> </w:t>
      </w:r>
      <w:r w:rsidRPr="00085EC6">
        <w:rPr>
          <w:color w:val="000000"/>
          <w:sz w:val="28"/>
          <w:szCs w:val="28"/>
        </w:rPr>
        <w:t xml:space="preserve">на содержание </w:t>
      </w:r>
      <w:r w:rsidR="00296D59">
        <w:rPr>
          <w:color w:val="000000"/>
          <w:sz w:val="28"/>
          <w:szCs w:val="28"/>
        </w:rPr>
        <w:t xml:space="preserve">муниципального </w:t>
      </w:r>
      <w:r w:rsidR="003C7F3A">
        <w:rPr>
          <w:color w:val="000000"/>
          <w:sz w:val="28"/>
          <w:szCs w:val="28"/>
        </w:rPr>
        <w:t>имущества</w:t>
      </w:r>
      <w:r w:rsidR="000F4652">
        <w:rPr>
          <w:color w:val="000000"/>
          <w:sz w:val="28"/>
          <w:szCs w:val="28"/>
        </w:rPr>
        <w:t xml:space="preserve"> </w:t>
      </w:r>
      <w:r w:rsidRPr="00085EC6">
        <w:rPr>
          <w:color w:val="000000"/>
          <w:sz w:val="28"/>
          <w:szCs w:val="28"/>
        </w:rPr>
        <w:t>(выполнение за перв</w:t>
      </w:r>
      <w:r w:rsidR="000F4652">
        <w:rPr>
          <w:color w:val="000000"/>
          <w:sz w:val="28"/>
          <w:szCs w:val="28"/>
        </w:rPr>
        <w:t>ое</w:t>
      </w:r>
      <w:r w:rsidRPr="00085EC6">
        <w:rPr>
          <w:color w:val="000000"/>
          <w:sz w:val="28"/>
          <w:szCs w:val="28"/>
        </w:rPr>
        <w:t xml:space="preserve"> </w:t>
      </w:r>
      <w:r w:rsidR="000F4652">
        <w:rPr>
          <w:color w:val="000000"/>
          <w:sz w:val="28"/>
          <w:szCs w:val="28"/>
        </w:rPr>
        <w:t xml:space="preserve">полугодие </w:t>
      </w:r>
      <w:r w:rsidRPr="00085EC6">
        <w:rPr>
          <w:color w:val="000000"/>
          <w:sz w:val="28"/>
          <w:szCs w:val="28"/>
        </w:rPr>
        <w:t xml:space="preserve"> текущего года  </w:t>
      </w:r>
      <w:r w:rsidR="000F4652">
        <w:rPr>
          <w:color w:val="000000"/>
          <w:sz w:val="28"/>
          <w:szCs w:val="28"/>
        </w:rPr>
        <w:t xml:space="preserve">при плане в 1 275,0 тыс. рублей </w:t>
      </w:r>
      <w:r w:rsidRPr="00085EC6">
        <w:rPr>
          <w:color w:val="000000"/>
          <w:sz w:val="28"/>
          <w:szCs w:val="28"/>
        </w:rPr>
        <w:t xml:space="preserve">составило </w:t>
      </w:r>
      <w:r w:rsidR="000F4652">
        <w:rPr>
          <w:color w:val="000000"/>
          <w:sz w:val="28"/>
          <w:szCs w:val="28"/>
        </w:rPr>
        <w:t>– 822,4 тыс. рублей)</w:t>
      </w:r>
      <w:r w:rsidR="000A7775">
        <w:rPr>
          <w:color w:val="000000"/>
          <w:sz w:val="28"/>
          <w:szCs w:val="28"/>
        </w:rPr>
        <w:t>;</w:t>
      </w:r>
    </w:p>
    <w:p w:rsidR="000A7775" w:rsidRPr="00CE6188" w:rsidRDefault="000A7775" w:rsidP="00CE618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в связи с уменьшением стоимости объектов, предложенных Программой приватизации на 2020 год, скорректировать доходы от продажи имущества (снижение </w:t>
      </w:r>
      <w:r w:rsidR="00B913B8">
        <w:rPr>
          <w:color w:val="000000"/>
          <w:sz w:val="28"/>
          <w:szCs w:val="28"/>
        </w:rPr>
        <w:t xml:space="preserve">на </w:t>
      </w:r>
      <w:bookmarkStart w:id="0" w:name="_GoBack"/>
      <w:bookmarkEnd w:id="0"/>
      <w:r>
        <w:rPr>
          <w:color w:val="000000"/>
          <w:sz w:val="28"/>
          <w:szCs w:val="28"/>
        </w:rPr>
        <w:t xml:space="preserve">4 265,5 тыс. рублей). </w:t>
      </w:r>
    </w:p>
    <w:p w:rsidR="00A21F0C" w:rsidRPr="00085EC6" w:rsidRDefault="00A21F0C" w:rsidP="003C7F3A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85EC6">
        <w:rPr>
          <w:color w:val="000000"/>
          <w:sz w:val="28"/>
          <w:szCs w:val="28"/>
        </w:rPr>
        <w:t xml:space="preserve">  </w:t>
      </w:r>
    </w:p>
    <w:p w:rsidR="00A21F0C" w:rsidRPr="00AD777F" w:rsidRDefault="00A21F0C" w:rsidP="00A21F0C">
      <w:pPr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ab/>
      </w:r>
    </w:p>
    <w:p w:rsidR="00A21F0C" w:rsidRPr="00AD777F" w:rsidRDefault="00A21F0C" w:rsidP="00A21F0C">
      <w:pPr>
        <w:ind w:firstLine="708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Итоги исполнения бюджета Кировского муниципального района за перв</w:t>
      </w:r>
      <w:r w:rsidR="00CE6188"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 w:rsidR="00CE6188"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2020 года направлены в Думу и главе Кировского муниципального района.</w:t>
      </w:r>
    </w:p>
    <w:p w:rsidR="00A21F0C" w:rsidRPr="00AD777F" w:rsidRDefault="00A21F0C" w:rsidP="00A21F0C">
      <w:pPr>
        <w:jc w:val="both"/>
        <w:rPr>
          <w:color w:val="000000"/>
          <w:sz w:val="28"/>
          <w:szCs w:val="28"/>
        </w:rPr>
      </w:pPr>
    </w:p>
    <w:p w:rsidR="00A21F0C" w:rsidRPr="00AD777F" w:rsidRDefault="00A21F0C" w:rsidP="00A21F0C">
      <w:pPr>
        <w:jc w:val="both"/>
        <w:rPr>
          <w:color w:val="000000"/>
          <w:sz w:val="28"/>
          <w:szCs w:val="28"/>
        </w:rPr>
      </w:pPr>
    </w:p>
    <w:p w:rsidR="00C54673" w:rsidRPr="00CE6188" w:rsidRDefault="00A21F0C">
      <w:pPr>
        <w:rPr>
          <w:sz w:val="28"/>
          <w:szCs w:val="28"/>
        </w:rPr>
      </w:pPr>
      <w:r w:rsidRPr="00AD777F">
        <w:rPr>
          <w:sz w:val="28"/>
          <w:szCs w:val="28"/>
        </w:rPr>
        <w:t xml:space="preserve">Председатель     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                                                                               С.В. </w:t>
      </w:r>
      <w:proofErr w:type="spellStart"/>
      <w:r w:rsidRPr="00AD777F">
        <w:rPr>
          <w:sz w:val="28"/>
          <w:szCs w:val="28"/>
        </w:rPr>
        <w:t>Куничак</w:t>
      </w:r>
      <w:proofErr w:type="spellEnd"/>
    </w:p>
    <w:sectPr w:rsidR="00C54673" w:rsidRPr="00CE618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91" w:rsidRDefault="00356A91" w:rsidP="00A21F0C">
      <w:r>
        <w:separator/>
      </w:r>
    </w:p>
  </w:endnote>
  <w:endnote w:type="continuationSeparator" w:id="0">
    <w:p w:rsidR="00356A91" w:rsidRDefault="00356A91" w:rsidP="00A2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31" w:rsidRDefault="00FF5231" w:rsidP="007C126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231" w:rsidRDefault="00FF5231" w:rsidP="007C126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31" w:rsidRDefault="00FF5231" w:rsidP="007C126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13B8">
      <w:rPr>
        <w:rStyle w:val="a7"/>
        <w:noProof/>
      </w:rPr>
      <w:t>13</w:t>
    </w:r>
    <w:r>
      <w:rPr>
        <w:rStyle w:val="a7"/>
      </w:rPr>
      <w:fldChar w:fldCharType="end"/>
    </w:r>
  </w:p>
  <w:p w:rsidR="00FF5231" w:rsidRDefault="00FF5231" w:rsidP="007C126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91" w:rsidRDefault="00356A91" w:rsidP="00A21F0C">
      <w:r>
        <w:separator/>
      </w:r>
    </w:p>
  </w:footnote>
  <w:footnote w:type="continuationSeparator" w:id="0">
    <w:p w:rsidR="00356A91" w:rsidRDefault="00356A91" w:rsidP="00A21F0C">
      <w:r>
        <w:continuationSeparator/>
      </w:r>
    </w:p>
  </w:footnote>
  <w:footnote w:id="1">
    <w:p w:rsidR="00FF5231" w:rsidRPr="008C39F1" w:rsidRDefault="00FF5231" w:rsidP="007B686C">
      <w:pPr>
        <w:pStyle w:val="a3"/>
        <w:jc w:val="both"/>
        <w:rPr>
          <w:b/>
          <w:i/>
        </w:rPr>
      </w:pPr>
      <w:r>
        <w:rPr>
          <w:rStyle w:val="a6"/>
        </w:rPr>
        <w:footnoteRef/>
      </w:r>
      <w:r>
        <w:t xml:space="preserve"> Закон Приморского края от 19.12.2019 № 664-КЗ (ред. от 28.05.2020) «</w:t>
      </w:r>
      <w:r w:rsidRPr="00BE1EC7">
        <w:t>О</w:t>
      </w:r>
      <w:r w:rsidRPr="0049094D">
        <w:rPr>
          <w:snapToGrid w:val="0"/>
          <w:color w:val="000000"/>
          <w:lang w:val="x-none" w:eastAsia="x-none"/>
        </w:rPr>
        <w:t xml:space="preserve"> краевом бюджете на</w:t>
      </w:r>
      <w:r w:rsidRPr="0049094D">
        <w:rPr>
          <w:snapToGrid w:val="0"/>
          <w:color w:val="000000"/>
          <w:lang w:eastAsia="x-none"/>
        </w:rPr>
        <w:t xml:space="preserve"> </w:t>
      </w:r>
      <w:r>
        <w:rPr>
          <w:snapToGrid w:val="0"/>
          <w:color w:val="000000"/>
          <w:lang w:val="x-none" w:eastAsia="x-none"/>
        </w:rPr>
        <w:t>20</w:t>
      </w:r>
      <w:r>
        <w:rPr>
          <w:snapToGrid w:val="0"/>
          <w:color w:val="000000"/>
          <w:lang w:eastAsia="x-none"/>
        </w:rPr>
        <w:t>20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 и плановый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период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1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и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2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годов</w:t>
      </w:r>
      <w:r>
        <w:rPr>
          <w:lang w:eastAsia="en-US"/>
        </w:rPr>
        <w:t>».</w:t>
      </w:r>
      <w:r w:rsidRPr="008C39F1">
        <w:rPr>
          <w:b/>
          <w:i/>
        </w:rPr>
        <w:t xml:space="preserve"> </w:t>
      </w:r>
    </w:p>
    <w:p w:rsidR="00FF5231" w:rsidRDefault="00FF5231" w:rsidP="007B686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0E0"/>
    <w:multiLevelType w:val="hybridMultilevel"/>
    <w:tmpl w:val="1840D5DC"/>
    <w:lvl w:ilvl="0" w:tplc="DD4C66AE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DA58CA"/>
    <w:multiLevelType w:val="hybridMultilevel"/>
    <w:tmpl w:val="00366D3A"/>
    <w:lvl w:ilvl="0" w:tplc="CBA4F67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3F41DF"/>
    <w:multiLevelType w:val="hybridMultilevel"/>
    <w:tmpl w:val="1ACA2370"/>
    <w:lvl w:ilvl="0" w:tplc="E120249A">
      <w:start w:val="2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364FA3"/>
    <w:multiLevelType w:val="hybridMultilevel"/>
    <w:tmpl w:val="7F58D4F0"/>
    <w:lvl w:ilvl="0" w:tplc="48BA6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C8186A"/>
    <w:multiLevelType w:val="hybridMultilevel"/>
    <w:tmpl w:val="8A7C3A92"/>
    <w:lvl w:ilvl="0" w:tplc="E1202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6A3B50"/>
    <w:multiLevelType w:val="hybridMultilevel"/>
    <w:tmpl w:val="6E2C0F8E"/>
    <w:lvl w:ilvl="0" w:tplc="E120249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20165B7"/>
    <w:multiLevelType w:val="hybridMultilevel"/>
    <w:tmpl w:val="C6C61FC2"/>
    <w:lvl w:ilvl="0" w:tplc="A768B1B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7F6F0D22"/>
    <w:multiLevelType w:val="hybridMultilevel"/>
    <w:tmpl w:val="95BE0C84"/>
    <w:lvl w:ilvl="0" w:tplc="1346D0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CC"/>
    <w:rsid w:val="00006AD9"/>
    <w:rsid w:val="000204C3"/>
    <w:rsid w:val="0002312D"/>
    <w:rsid w:val="00041A3D"/>
    <w:rsid w:val="000922F4"/>
    <w:rsid w:val="00095943"/>
    <w:rsid w:val="000A7775"/>
    <w:rsid w:val="000F4652"/>
    <w:rsid w:val="001352C9"/>
    <w:rsid w:val="0015347F"/>
    <w:rsid w:val="00156DCA"/>
    <w:rsid w:val="001C74BA"/>
    <w:rsid w:val="001D0426"/>
    <w:rsid w:val="001D71F7"/>
    <w:rsid w:val="001E1B22"/>
    <w:rsid w:val="001F6368"/>
    <w:rsid w:val="00203150"/>
    <w:rsid w:val="00225C53"/>
    <w:rsid w:val="00275A6E"/>
    <w:rsid w:val="00293C85"/>
    <w:rsid w:val="00296D59"/>
    <w:rsid w:val="002A12AA"/>
    <w:rsid w:val="002B5962"/>
    <w:rsid w:val="002C4F6D"/>
    <w:rsid w:val="002F368A"/>
    <w:rsid w:val="00332823"/>
    <w:rsid w:val="0034640A"/>
    <w:rsid w:val="00356A91"/>
    <w:rsid w:val="003C7F3A"/>
    <w:rsid w:val="003E637D"/>
    <w:rsid w:val="003F2971"/>
    <w:rsid w:val="004071BA"/>
    <w:rsid w:val="00440DC5"/>
    <w:rsid w:val="00445519"/>
    <w:rsid w:val="004563EB"/>
    <w:rsid w:val="00456FD0"/>
    <w:rsid w:val="004858C2"/>
    <w:rsid w:val="004D78E0"/>
    <w:rsid w:val="004F768F"/>
    <w:rsid w:val="0055457A"/>
    <w:rsid w:val="0056176C"/>
    <w:rsid w:val="005D73E3"/>
    <w:rsid w:val="005E50BA"/>
    <w:rsid w:val="005F0DB1"/>
    <w:rsid w:val="006044D8"/>
    <w:rsid w:val="006165D8"/>
    <w:rsid w:val="00645136"/>
    <w:rsid w:val="00682572"/>
    <w:rsid w:val="006F2301"/>
    <w:rsid w:val="00711127"/>
    <w:rsid w:val="00745258"/>
    <w:rsid w:val="0076374F"/>
    <w:rsid w:val="00796C07"/>
    <w:rsid w:val="007A4A4F"/>
    <w:rsid w:val="007A5955"/>
    <w:rsid w:val="007A5FF5"/>
    <w:rsid w:val="007B686C"/>
    <w:rsid w:val="007C126B"/>
    <w:rsid w:val="007D730C"/>
    <w:rsid w:val="00802C83"/>
    <w:rsid w:val="00824F2B"/>
    <w:rsid w:val="00825586"/>
    <w:rsid w:val="00856CC4"/>
    <w:rsid w:val="00882211"/>
    <w:rsid w:val="00897357"/>
    <w:rsid w:val="008F697F"/>
    <w:rsid w:val="009127DA"/>
    <w:rsid w:val="00947939"/>
    <w:rsid w:val="009E307C"/>
    <w:rsid w:val="00A21F0C"/>
    <w:rsid w:val="00A64768"/>
    <w:rsid w:val="00AA6B96"/>
    <w:rsid w:val="00AB5336"/>
    <w:rsid w:val="00AB76A7"/>
    <w:rsid w:val="00AC5B11"/>
    <w:rsid w:val="00AD2C66"/>
    <w:rsid w:val="00AE4713"/>
    <w:rsid w:val="00AF39FF"/>
    <w:rsid w:val="00B249CE"/>
    <w:rsid w:val="00B44F86"/>
    <w:rsid w:val="00B913B8"/>
    <w:rsid w:val="00C2457D"/>
    <w:rsid w:val="00C54673"/>
    <w:rsid w:val="00C81E56"/>
    <w:rsid w:val="00CC74ED"/>
    <w:rsid w:val="00CE1C09"/>
    <w:rsid w:val="00CE6188"/>
    <w:rsid w:val="00CF5373"/>
    <w:rsid w:val="00D2403E"/>
    <w:rsid w:val="00D36956"/>
    <w:rsid w:val="00D72A21"/>
    <w:rsid w:val="00DB3BF1"/>
    <w:rsid w:val="00DB6F84"/>
    <w:rsid w:val="00DD2BFA"/>
    <w:rsid w:val="00EC4092"/>
    <w:rsid w:val="00EF5712"/>
    <w:rsid w:val="00F01E6D"/>
    <w:rsid w:val="00F102F9"/>
    <w:rsid w:val="00F169F6"/>
    <w:rsid w:val="00F21EF3"/>
    <w:rsid w:val="00F23272"/>
    <w:rsid w:val="00F33670"/>
    <w:rsid w:val="00F54E93"/>
    <w:rsid w:val="00F614CC"/>
    <w:rsid w:val="00F62903"/>
    <w:rsid w:val="00F64E57"/>
    <w:rsid w:val="00F85399"/>
    <w:rsid w:val="00F92D91"/>
    <w:rsid w:val="00FA77DD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rsid w:val="00A21F0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A21F0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A21F0C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rsid w:val="00A21F0C"/>
    <w:rPr>
      <w:vertAlign w:val="superscript"/>
    </w:rPr>
  </w:style>
  <w:style w:type="character" w:styleId="a7">
    <w:name w:val="page number"/>
    <w:basedOn w:val="a0"/>
    <w:rsid w:val="00A21F0C"/>
  </w:style>
  <w:style w:type="paragraph" w:styleId="a8">
    <w:name w:val="footer"/>
    <w:basedOn w:val="a"/>
    <w:link w:val="a9"/>
    <w:rsid w:val="00A21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1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A21F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21F0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F0C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A21F0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21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A21F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rsid w:val="00A21F0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A21F0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A21F0C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rsid w:val="00A21F0C"/>
    <w:rPr>
      <w:vertAlign w:val="superscript"/>
    </w:rPr>
  </w:style>
  <w:style w:type="character" w:styleId="a7">
    <w:name w:val="page number"/>
    <w:basedOn w:val="a0"/>
    <w:rsid w:val="00A21F0C"/>
  </w:style>
  <w:style w:type="paragraph" w:styleId="a8">
    <w:name w:val="footer"/>
    <w:basedOn w:val="a"/>
    <w:link w:val="a9"/>
    <w:rsid w:val="00A21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1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A21F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21F0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F0C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A21F0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21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A21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6949-52E3-4686-887F-2E8BF7C5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33</cp:revision>
  <cp:lastPrinted>2020-08-26T23:50:00Z</cp:lastPrinted>
  <dcterms:created xsi:type="dcterms:W3CDTF">2020-08-03T01:04:00Z</dcterms:created>
  <dcterms:modified xsi:type="dcterms:W3CDTF">2020-08-26T23:50:00Z</dcterms:modified>
</cp:coreProperties>
</file>